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8B3" w:rsidRPr="00847D7D" w:rsidRDefault="004708B3" w:rsidP="004D1D96">
      <w:pPr>
        <w:spacing w:after="120"/>
        <w:ind w:firstLineChars="100" w:firstLine="280"/>
        <w:rPr>
          <w:rFonts w:eastAsia="SimSun"/>
          <w:b/>
          <w:color w:val="1F3864"/>
          <w:sz w:val="28"/>
          <w:lang w:eastAsia="zh-CN"/>
        </w:rPr>
      </w:pPr>
      <w:r>
        <w:rPr>
          <w:b/>
          <w:color w:val="1F3864"/>
          <w:sz w:val="28"/>
          <w:lang w:eastAsia="ko-KR"/>
        </w:rPr>
        <w:t xml:space="preserve">2025 Last Presentation – </w:t>
      </w:r>
      <w:r w:rsidR="00847D7D">
        <w:rPr>
          <w:rFonts w:ascii="SimSun" w:eastAsia="SimSun" w:hAnsi="SimSun" w:hint="eastAsia"/>
          <w:b/>
          <w:color w:val="1F3864"/>
          <w:sz w:val="28"/>
          <w:lang w:eastAsia="zh-CN"/>
        </w:rPr>
        <w:t>上海</w:t>
      </w:r>
    </w:p>
    <w:p w:rsidR="009038F3" w:rsidRDefault="004708B3">
      <w:pPr>
        <w:spacing w:after="120"/>
        <w:rPr>
          <w:b/>
          <w:color w:val="1F3864"/>
          <w:sz w:val="28"/>
          <w:lang w:eastAsia="ko-KR"/>
        </w:rPr>
      </w:pPr>
      <w:r>
        <w:rPr>
          <w:b/>
          <w:color w:val="1F3864"/>
          <w:sz w:val="28"/>
          <w:lang w:eastAsia="ko-KR"/>
        </w:rPr>
        <w:t>치주과학</w:t>
      </w: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847D7D">
      <w:pPr>
        <w:spacing w:after="120"/>
        <w:rPr>
          <w:lang w:eastAsia="ko-KR"/>
        </w:rPr>
      </w:pPr>
      <w:r>
        <w:rPr>
          <w:noProof/>
        </w:rPr>
        <w:drawing>
          <wp:inline distT="0" distB="0" distL="0" distR="0" wp14:anchorId="7A09A055" wp14:editId="6CA4318E">
            <wp:extent cx="3301365" cy="2314575"/>
            <wp:effectExtent l="0" t="0" r="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4708B3" w:rsidRDefault="004708B3">
      <w:pPr>
        <w:spacing w:after="120"/>
        <w:rPr>
          <w:lang w:eastAsia="ko-KR"/>
        </w:rPr>
      </w:pPr>
    </w:p>
    <w:p w:rsidR="009038F3" w:rsidRDefault="004708B3">
      <w:pPr>
        <w:spacing w:before="120" w:after="20"/>
        <w:rPr>
          <w:lang w:eastAsia="ko-KR"/>
        </w:rPr>
      </w:pPr>
      <w:r>
        <w:rPr>
          <w:b/>
          <w:color w:val="2F5496"/>
          <w:sz w:val="20"/>
          <w:lang w:eastAsia="ko-KR"/>
        </w:rPr>
        <w:t>COMMENT</w:t>
      </w:r>
    </w:p>
    <w:p w:rsidR="009038F3" w:rsidRDefault="004708B3">
      <w:pPr>
        <w:spacing w:before="10"/>
        <w:ind w:left="430"/>
        <w:rPr>
          <w:lang w:eastAsia="ko-KR"/>
        </w:rPr>
      </w:pPr>
      <w:r>
        <w:rPr>
          <w:sz w:val="16"/>
          <w:lang w:eastAsia="ko-KR"/>
        </w:rPr>
        <w:t>문항수 (2025년 기준</w:t>
      </w:r>
      <w:proofErr w:type="gramStart"/>
      <w:r>
        <w:rPr>
          <w:sz w:val="16"/>
          <w:lang w:eastAsia="ko-KR"/>
        </w:rPr>
        <w:t>) :</w:t>
      </w:r>
      <w:proofErr w:type="gramEnd"/>
      <w:r>
        <w:rPr>
          <w:sz w:val="16"/>
          <w:lang w:eastAsia="ko-KR"/>
        </w:rPr>
        <w:t xml:space="preserve"> 총 23 문항</w:t>
      </w:r>
    </w:p>
    <w:p w:rsidR="009038F3" w:rsidRDefault="004708B3">
      <w:pPr>
        <w:spacing w:before="120" w:after="20"/>
        <w:rPr>
          <w:lang w:eastAsia="ko-KR"/>
        </w:rPr>
      </w:pPr>
      <w:r>
        <w:rPr>
          <w:b/>
          <w:color w:val="2F5496"/>
          <w:sz w:val="20"/>
          <w:lang w:eastAsia="ko-KR"/>
        </w:rPr>
        <w:t>1. 치주조직과 병인(총 3문항)</w:t>
      </w:r>
    </w:p>
    <w:p w:rsidR="009038F3" w:rsidRDefault="004708B3">
      <w:pPr>
        <w:spacing w:before="10"/>
        <w:ind w:left="430"/>
        <w:rPr>
          <w:lang w:eastAsia="ko-KR"/>
        </w:rPr>
      </w:pPr>
      <w:r>
        <w:rPr>
          <w:sz w:val="16"/>
          <w:lang w:eastAsia="ko-KR"/>
        </w:rPr>
        <w:t>치주조직 및 임플란트 주위조직(1), 치주질환의 역학(1), 치주질환의 병인론(1)</w:t>
      </w:r>
    </w:p>
    <w:p w:rsidR="009038F3" w:rsidRDefault="004708B3">
      <w:pPr>
        <w:spacing w:before="120" w:after="20"/>
        <w:rPr>
          <w:lang w:eastAsia="ko-KR"/>
        </w:rPr>
      </w:pPr>
      <w:r>
        <w:rPr>
          <w:b/>
          <w:color w:val="2F5496"/>
          <w:sz w:val="20"/>
          <w:lang w:eastAsia="ko-KR"/>
        </w:rPr>
        <w:t>2. 치주진단(총 5문항)</w:t>
      </w:r>
    </w:p>
    <w:p w:rsidR="009038F3" w:rsidRDefault="004708B3">
      <w:pPr>
        <w:spacing w:before="10"/>
        <w:ind w:left="430"/>
        <w:rPr>
          <w:lang w:eastAsia="ko-KR"/>
        </w:rPr>
      </w:pPr>
      <w:r>
        <w:rPr>
          <w:sz w:val="16"/>
          <w:lang w:eastAsia="ko-KR"/>
        </w:rPr>
        <w:t>치주질환의 진행과 분류(1), 치주와 임플란트 주위조직 검사(1), 치주 기구(1), 교합성 외상(1), 전신상태와 치주조직(1)</w:t>
      </w: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6B1BB7" w:rsidRDefault="006B1BB7">
      <w:pPr>
        <w:spacing w:before="120" w:after="20"/>
        <w:rPr>
          <w:b/>
          <w:color w:val="2F5496"/>
          <w:sz w:val="20"/>
          <w:lang w:eastAsia="ko-KR"/>
        </w:rPr>
      </w:pPr>
    </w:p>
    <w:p w:rsidR="009038F3" w:rsidRDefault="004708B3">
      <w:pPr>
        <w:spacing w:before="120" w:after="20"/>
        <w:rPr>
          <w:lang w:eastAsia="ko-KR"/>
        </w:rPr>
      </w:pPr>
      <w:r>
        <w:rPr>
          <w:b/>
          <w:color w:val="2F5496"/>
          <w:sz w:val="20"/>
          <w:lang w:eastAsia="ko-KR"/>
        </w:rPr>
        <w:t>3. 치주치료(총 14문항)</w:t>
      </w:r>
    </w:p>
    <w:p w:rsidR="009038F3" w:rsidRDefault="004708B3" w:rsidP="00A44BDD">
      <w:pPr>
        <w:pStyle w:val="aa"/>
        <w:numPr>
          <w:ilvl w:val="0"/>
          <w:numId w:val="13"/>
        </w:numPr>
        <w:spacing w:before="10"/>
        <w:rPr>
          <w:lang w:eastAsia="ko-KR"/>
        </w:rPr>
      </w:pPr>
      <w:r w:rsidRPr="00A44BDD">
        <w:rPr>
          <w:sz w:val="16"/>
          <w:lang w:eastAsia="ko-KR"/>
        </w:rPr>
        <w:t>치주치료의 치유와 결과(1), 치태조절(1), 약물치료(1), 전신질환의 치료(1), 노인환자 치주치료(1), 교합성 치료(1), 치석제거술 및 치근활택술(1), 치은연하소파술 및 응급치료(1), 치은절제술(1), 치주판막술</w:t>
      </w:r>
    </w:p>
    <w:p w:rsidR="009038F3" w:rsidRDefault="004708B3" w:rsidP="00A44BDD">
      <w:pPr>
        <w:pStyle w:val="aa"/>
        <w:numPr>
          <w:ilvl w:val="0"/>
          <w:numId w:val="13"/>
        </w:numPr>
        <w:spacing w:before="10"/>
        <w:rPr>
          <w:lang w:eastAsia="ko-KR"/>
        </w:rPr>
      </w:pPr>
      <w:r w:rsidRPr="00A44BDD">
        <w:rPr>
          <w:sz w:val="16"/>
          <w:lang w:eastAsia="ko-KR"/>
        </w:rPr>
        <w:t>(1), 삭제형 골수술(1), 치은치조정막수술 및 심미치료(1), 치근이개부병변(1), 임플란트 및 임플란트 주위 질환 치료(1)</w:t>
      </w:r>
    </w:p>
    <w:p w:rsidR="009038F3" w:rsidRDefault="004708B3" w:rsidP="00A44BDD">
      <w:pPr>
        <w:pStyle w:val="aa"/>
        <w:numPr>
          <w:ilvl w:val="0"/>
          <w:numId w:val="13"/>
        </w:numPr>
        <w:spacing w:before="120" w:after="20"/>
        <w:rPr>
          <w:lang w:eastAsia="ko-KR"/>
        </w:rPr>
      </w:pPr>
      <w:r w:rsidRPr="00A44BDD">
        <w:rPr>
          <w:b/>
          <w:color w:val="2F5496"/>
          <w:sz w:val="20"/>
          <w:lang w:eastAsia="ko-KR"/>
        </w:rPr>
        <w:t>치주유지관리 (총 1문항)</w:t>
      </w:r>
    </w:p>
    <w:p w:rsidR="009038F3" w:rsidRDefault="004708B3" w:rsidP="00A44BDD">
      <w:pPr>
        <w:pStyle w:val="aa"/>
        <w:numPr>
          <w:ilvl w:val="0"/>
          <w:numId w:val="13"/>
        </w:numPr>
        <w:spacing w:before="10"/>
        <w:rPr>
          <w:lang w:eastAsia="ko-KR"/>
        </w:rPr>
      </w:pPr>
      <w:r w:rsidRPr="00A44BDD">
        <w:rPr>
          <w:sz w:val="16"/>
          <w:lang w:eastAsia="ko-KR"/>
        </w:rPr>
        <w:t>치주 및 임플란트 환자의 유지관리(1)</w:t>
      </w:r>
    </w:p>
    <w:p w:rsidR="009038F3" w:rsidRDefault="004708B3" w:rsidP="00A44BDD">
      <w:pPr>
        <w:pStyle w:val="aa"/>
        <w:numPr>
          <w:ilvl w:val="0"/>
          <w:numId w:val="13"/>
        </w:numPr>
        <w:spacing w:before="10"/>
        <w:rPr>
          <w:lang w:eastAsia="ko-KR"/>
        </w:rPr>
      </w:pPr>
      <w:r w:rsidRPr="00A44BDD">
        <w:rPr>
          <w:sz w:val="16"/>
          <w:lang w:eastAsia="ko-KR"/>
        </w:rPr>
        <w:t>출제 교과서 목록 - 치주과학 7판</w:t>
      </w:r>
    </w:p>
    <w:p w:rsidR="009038F3" w:rsidRDefault="004708B3" w:rsidP="00A44BDD">
      <w:pPr>
        <w:pStyle w:val="aa"/>
        <w:numPr>
          <w:ilvl w:val="0"/>
          <w:numId w:val="13"/>
        </w:numPr>
        <w:spacing w:before="10"/>
        <w:rPr>
          <w:lang w:eastAsia="ko-KR"/>
        </w:rPr>
      </w:pPr>
      <w:proofErr w:type="gramStart"/>
      <w:r w:rsidRPr="00A44BDD">
        <w:rPr>
          <w:sz w:val="16"/>
          <w:lang w:eastAsia="ko-KR"/>
        </w:rPr>
        <w:t>★ :</w:t>
      </w:r>
      <w:proofErr w:type="gramEnd"/>
      <w:r w:rsidRPr="00A44BDD">
        <w:rPr>
          <w:sz w:val="16"/>
          <w:lang w:eastAsia="ko-KR"/>
        </w:rPr>
        <w:t xml:space="preserve"> 기출 (최대 3 개) ☆ : 작년 기출</w:t>
      </w:r>
    </w:p>
    <w:p w:rsidR="006B1BB7" w:rsidRPr="006B1BB7" w:rsidRDefault="004708B3" w:rsidP="00847D7D">
      <w:pPr>
        <w:pStyle w:val="aa"/>
        <w:numPr>
          <w:ilvl w:val="0"/>
          <w:numId w:val="13"/>
        </w:numPr>
        <w:spacing w:before="10"/>
        <w:rPr>
          <w:sz w:val="16"/>
          <w:lang w:eastAsia="ko-KR"/>
        </w:rPr>
      </w:pPr>
      <w:r w:rsidRPr="00A44BDD">
        <w:rPr>
          <w:sz w:val="16"/>
          <w:lang w:eastAsia="ko-KR"/>
        </w:rPr>
        <w:t>내용 및 그림을 치주과학 7판 기준으로 변경하였습</w:t>
      </w:r>
    </w:p>
    <w:p w:rsidR="009038F3" w:rsidRDefault="004708B3" w:rsidP="00A44BDD">
      <w:pPr>
        <w:pStyle w:val="aa"/>
        <w:numPr>
          <w:ilvl w:val="0"/>
          <w:numId w:val="13"/>
        </w:numPr>
        <w:shd w:val="clear" w:color="auto" w:fill="1F3864"/>
        <w:spacing w:before="180" w:after="80"/>
        <w:rPr>
          <w:lang w:eastAsia="ko-KR"/>
        </w:rPr>
      </w:pPr>
      <w:r w:rsidRPr="00A44BDD">
        <w:rPr>
          <w:b/>
          <w:color w:val="FFFFFF"/>
          <w:sz w:val="22"/>
          <w:lang w:eastAsia="ko-KR"/>
        </w:rPr>
        <w:lastRenderedPageBreak/>
        <w:t>[치주과학 목차]</w:t>
      </w:r>
    </w:p>
    <w:p w:rsidR="009038F3" w:rsidRDefault="004708B3" w:rsidP="00A44BDD">
      <w:pPr>
        <w:pStyle w:val="aa"/>
        <w:numPr>
          <w:ilvl w:val="0"/>
          <w:numId w:val="13"/>
        </w:numPr>
        <w:spacing w:before="120" w:after="20"/>
        <w:rPr>
          <w:lang w:eastAsia="ko-KR"/>
        </w:rPr>
      </w:pPr>
      <w:r w:rsidRPr="00A44BDD">
        <w:rPr>
          <w:b/>
          <w:color w:val="2F5496"/>
          <w:sz w:val="19"/>
          <w:lang w:eastAsia="ko-KR"/>
        </w:rPr>
        <w:t>교과서 단원별 정리 (p. 59)</w:t>
      </w:r>
    </w:p>
    <w:p w:rsidR="009038F3" w:rsidRDefault="004708B3" w:rsidP="00A44BDD">
      <w:pPr>
        <w:pStyle w:val="aa"/>
        <w:numPr>
          <w:ilvl w:val="0"/>
          <w:numId w:val="13"/>
        </w:numPr>
        <w:spacing w:before="8"/>
        <w:rPr>
          <w:lang w:eastAsia="ko-KR"/>
        </w:rPr>
      </w:pPr>
      <w:r w:rsidRPr="00A44BDD">
        <w:rPr>
          <w:sz w:val="16"/>
          <w:lang w:eastAsia="ko-KR"/>
        </w:rPr>
        <w:t>1 장 치은 (p. 59)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 장 치주인대 (p. 60)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 장 백악질 (p. 61)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4 장 치조골 (p. 61)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5 장 치주조직의 노화 (p. 62)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6 장 치주질환의 병인론 (p. 62)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7 장 치주질환의 분류 (p. 64)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8 장 치은질환 (p. 64)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9 장 치주질환 (p. 65)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10 장 치주질환의 역학 (p. 66)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11 장 치주질환의 국소적 원인인자 (p. 67)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12 장 치주질환과 미생물과의 관계 (p. 68)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13 장 치주질환과 면역반응 (p. 69)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14 장 치주질환과 전신적 인자들 (p. 69)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15 장 치주내과학과 흡연 (p. 70)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16 장 치주질환과 관련된 유전적 요소들 (p. 71)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17 장 치주검사와 진단 (p. 71)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18 장 전신질환자의 치료 (p. 71)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19 장 예후 (p. 72)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20 장 치료계획 (p. 73)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21 장 치주치료 시 사용되는 기구 (p. 73)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22 장 치주기구의 조작법 (p. 74)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23 장 치주치료 후 치유 (p. 74)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24 장 치태조절법 (p. 75)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25 장 치석제거술 및 치근활택술 (p. 75)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26 장 교합 치료 (p. 76)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27 장 화학요법제에 의한 치태조절 및 치주치료 (p. 77)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28 장 외과적 처치의 원칙 (p. 79)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29 장 응급처치 (p. 79)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30 장 치은연하 소파술 (p. 80)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31 장 치은절제술과 치은성형술 (p. 80)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32 장 치주판막술 (p. 81)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33 장 삭제형 골수술 (p. 82)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34 장 재생형 치주수술 (p. 83)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35 장 치근이개부 병소 (p. 84)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36 장 치주성형수술 (p. 85)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37 장 심미적 치주치료 (p. 86)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38 장 치주-근관치료학 (p. 86)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39 장 치주-보철학 (p. 87)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40 장 치주교정학 (p. 88)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41 장 노인치주학 (p. 88)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42 장 장애인 환자의 치주치료 (p. 89)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43~52 장 임플란트 (p. 89)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53 장 치주치료의 결과 (p. 91)</w:t>
      </w:r>
    </w:p>
    <w:p w:rsidR="009038F3" w:rsidRDefault="004708B3">
      <w:pPr>
        <w:spacing w:before="8"/>
        <w:ind w:left="430"/>
        <w:rPr>
          <w:lang w:eastAsia="ko-KR"/>
        </w:rPr>
      </w:pPr>
      <w:r>
        <w:rPr>
          <w:sz w:val="16"/>
          <w:lang w:eastAsia="ko-KR"/>
        </w:rPr>
        <w:t>54 장 보조치주치료 (6 판: 유지치주치료) (p. 92)</w:t>
      </w:r>
    </w:p>
    <w:p w:rsidR="009038F3" w:rsidRDefault="004708B3">
      <w:pPr>
        <w:spacing w:before="120" w:after="20"/>
        <w:rPr>
          <w:lang w:eastAsia="ko-KR"/>
        </w:rPr>
      </w:pPr>
      <w:r>
        <w:rPr>
          <w:b/>
          <w:color w:val="2F5496"/>
          <w:sz w:val="19"/>
          <w:lang w:eastAsia="ko-KR"/>
        </w:rPr>
        <w:t>[그림과 표로 교과서 review] (p. 93)</w:t>
      </w:r>
    </w:p>
    <w:p w:rsidR="009038F3" w:rsidRDefault="004708B3">
      <w:pPr>
        <w:spacing w:before="120" w:after="20"/>
        <w:rPr>
          <w:lang w:eastAsia="ko-KR"/>
        </w:rPr>
      </w:pPr>
      <w:r>
        <w:rPr>
          <w:b/>
          <w:color w:val="2F5496"/>
          <w:sz w:val="19"/>
          <w:lang w:eastAsia="ko-KR"/>
        </w:rPr>
        <w:t>[맞는 문장 눈에 바르기] ♣ (p. 96)</w:t>
      </w:r>
    </w:p>
    <w:p w:rsidR="009038F3" w:rsidRDefault="004708B3">
      <w:pPr>
        <w:spacing w:before="120" w:after="20"/>
        <w:rPr>
          <w:lang w:eastAsia="ko-KR"/>
        </w:rPr>
      </w:pPr>
      <w:r>
        <w:rPr>
          <w:b/>
          <w:color w:val="2F5496"/>
          <w:sz w:val="19"/>
          <w:lang w:eastAsia="ko-KR"/>
        </w:rPr>
        <w:t>[마지막 점검_OX 문답] ♣ (p. 98)</w:t>
      </w:r>
    </w:p>
    <w:p w:rsidR="009038F3" w:rsidRDefault="004708B3">
      <w:pPr>
        <w:spacing w:before="120" w:after="20"/>
        <w:rPr>
          <w:lang w:eastAsia="ko-KR"/>
        </w:rPr>
      </w:pPr>
      <w:r>
        <w:rPr>
          <w:b/>
          <w:color w:val="2F5496"/>
          <w:sz w:val="19"/>
          <w:lang w:eastAsia="ko-KR"/>
        </w:rPr>
        <w:t>[답] (p. 99)</w:t>
      </w:r>
    </w:p>
    <w:p w:rsidR="009038F3" w:rsidRDefault="004708B3">
      <w:pPr>
        <w:spacing w:before="120" w:after="20"/>
        <w:rPr>
          <w:lang w:eastAsia="ko-KR"/>
        </w:rPr>
      </w:pPr>
      <w:r>
        <w:rPr>
          <w:b/>
          <w:color w:val="2F5496"/>
          <w:sz w:val="19"/>
          <w:lang w:eastAsia="ko-KR"/>
        </w:rPr>
        <w:t>[해설] (p. 99)</w:t>
      </w:r>
    </w:p>
    <w:p w:rsidR="009038F3" w:rsidRDefault="004708B3">
      <w:pPr>
        <w:rPr>
          <w:lang w:eastAsia="ko-KR"/>
        </w:rPr>
      </w:pPr>
      <w:r>
        <w:rPr>
          <w:lang w:eastAsia="ko-KR"/>
        </w:rPr>
        <w:br w:type="page"/>
      </w: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1</w:t>
      </w:r>
      <w:proofErr w:type="gramStart"/>
      <w:r>
        <w:rPr>
          <w:b/>
          <w:color w:val="FFFFFF"/>
          <w:sz w:val="22"/>
          <w:lang w:eastAsia="ko-KR"/>
        </w:rPr>
        <w:t>장  치은</w:t>
      </w:r>
      <w:proofErr w:type="gramEnd"/>
      <w:r>
        <w:rPr>
          <w:b/>
          <w:color w:val="FFFFFF"/>
          <w:sz w:val="22"/>
          <w:lang w:eastAsia="ko-KR"/>
        </w:rPr>
        <w:t xml:space="preserve"> (7 판 P.5)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1. 부착치은 VS 치조점막 ♣★ - p.6</w:t>
      </w:r>
      <w:r w:rsidR="00847D7D">
        <w:rPr>
          <w:b/>
          <w:color w:val="1F3864"/>
          <w:sz w:val="19"/>
          <w:lang w:eastAsia="ko-KR"/>
        </w:rPr>
        <w:t xml:space="preserve"> </w:t>
      </w:r>
      <w:r w:rsidR="00847D7D" w:rsidRPr="00847D7D">
        <w:rPr>
          <w:b/>
          <w:color w:val="FF0000"/>
          <w:sz w:val="19"/>
          <w:lang w:eastAsia="ko-KR"/>
        </w:rPr>
        <w:t>23.24</w:t>
      </w:r>
      <w:r w:rsidR="00847D7D">
        <w:rPr>
          <w:b/>
          <w:color w:val="1F3864"/>
          <w:sz w:val="19"/>
          <w:lang w:eastAsia="ko-KR"/>
        </w:rPr>
        <w:t>.21.22.23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246"/>
        <w:gridCol w:w="2286"/>
        <w:gridCol w:w="1246"/>
      </w:tblGrid>
      <w:tr w:rsidR="009038F3">
        <w:tc>
          <w:tcPr>
            <w:tcW w:w="1246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2286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부착치은</w:t>
            </w:r>
          </w:p>
        </w:tc>
        <w:tc>
          <w:tcPr>
            <w:tcW w:w="1246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치조점막</w:t>
            </w:r>
          </w:p>
        </w:tc>
      </w:tr>
      <w:tr w:rsidR="009038F3"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각화상태</w:t>
            </w:r>
          </w:p>
        </w:tc>
        <w:tc>
          <w:tcPr>
            <w:tcW w:w="22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각화 또는 착각화</w:t>
            </w:r>
          </w:p>
        </w:tc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비각화</w:t>
            </w:r>
          </w:p>
        </w:tc>
      </w:tr>
      <w:tr w:rsidR="009038F3"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상피돌기</w:t>
            </w:r>
          </w:p>
        </w:tc>
        <w:tc>
          <w:tcPr>
            <w:tcW w:w="22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있음</w:t>
            </w:r>
          </w:p>
        </w:tc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없음</w:t>
            </w:r>
          </w:p>
        </w:tc>
      </w:tr>
      <w:tr w:rsidR="009038F3"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유동성</w:t>
            </w:r>
          </w:p>
        </w:tc>
        <w:tc>
          <w:tcPr>
            <w:tcW w:w="22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치조골에 단단히 부착</w:t>
            </w:r>
          </w:p>
        </w:tc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이동성</w:t>
            </w:r>
          </w:p>
        </w:tc>
      </w:tr>
      <w:tr w:rsidR="009038F3"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세포층</w:t>
            </w:r>
          </w:p>
        </w:tc>
        <w:tc>
          <w:tcPr>
            <w:tcW w:w="22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4 개층</w:t>
            </w:r>
          </w:p>
        </w:tc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3 개층</w:t>
            </w:r>
          </w:p>
        </w:tc>
      </w:tr>
      <w:tr w:rsidR="009038F3"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색</w:t>
            </w:r>
          </w:p>
        </w:tc>
        <w:tc>
          <w:tcPr>
            <w:tcW w:w="22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분홍색</w:t>
            </w:r>
          </w:p>
        </w:tc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붉은색</w:t>
            </w:r>
          </w:p>
        </w:tc>
      </w:tr>
      <w:tr w:rsidR="009038F3"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점몰</w:t>
            </w:r>
          </w:p>
        </w:tc>
        <w:tc>
          <w:tcPr>
            <w:tcW w:w="22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있다</w:t>
            </w:r>
          </w:p>
        </w:tc>
        <w:tc>
          <w:tcPr>
            <w:tcW w:w="124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없다</w:t>
            </w:r>
          </w:p>
        </w:tc>
      </w:tr>
    </w:tbl>
    <w:p w:rsidR="009038F3" w:rsidRDefault="009038F3"/>
    <w:p w:rsidR="00847D7D" w:rsidRDefault="00847D7D">
      <w:r>
        <w:rPr>
          <w:noProof/>
        </w:rPr>
        <w:drawing>
          <wp:inline distT="0" distB="0" distL="0" distR="0" wp14:anchorId="3DA5B92A" wp14:editId="2984963D">
            <wp:extent cx="3159967" cy="2413000"/>
            <wp:effectExtent l="0" t="0" r="2540" b="635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97269" cy="244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355EFC">
        <w:rPr>
          <w:rStyle w:val="2Char"/>
          <w:rFonts w:ascii="맑은 고딕" w:eastAsia="맑은 고딕" w:hAnsi="맑은 고딕" w:cs="맑은 고딕" w:hint="eastAsia"/>
          <w:sz w:val="16"/>
          <w:szCs w:val="16"/>
          <w:highlight w:val="yellow"/>
          <w:lang w:eastAsia="ko-KR"/>
        </w:rPr>
        <w:t>부착치은</w:t>
      </w:r>
      <w:r>
        <w:rPr>
          <w:lang w:eastAsia="ko-KR"/>
        </w:rPr>
        <w:t xml:space="preserve">이 가장 좁은 부위? </w:t>
      </w:r>
      <w:proofErr w:type="gramStart"/>
      <w:r>
        <w:rPr>
          <w:lang w:eastAsia="ko-KR"/>
        </w:rPr>
        <w:t>제 1</w:t>
      </w:r>
      <w:proofErr w:type="gramEnd"/>
      <w:r>
        <w:rPr>
          <w:lang w:eastAsia="ko-KR"/>
        </w:rPr>
        <w:t xml:space="preserve"> 소구치 (★★)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→ 부착치은은 전치부에서 가장 넓고 (상악 3.5~4.5mm, 하악 3.3~3.9mm), 구치부에서 좁으며 </w:t>
      </w:r>
      <w:proofErr w:type="gramStart"/>
      <w:r w:rsidRPr="00847D7D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제</w:t>
      </w:r>
      <w:r w:rsidRPr="00847D7D">
        <w:rPr>
          <w:rStyle w:val="2Char"/>
          <w:sz w:val="16"/>
          <w:szCs w:val="16"/>
          <w:lang w:eastAsia="ko-KR"/>
        </w:rPr>
        <w:t xml:space="preserve"> 1</w:t>
      </w:r>
      <w:proofErr w:type="gramEnd"/>
      <w:r w:rsidRPr="00847D7D">
        <w:rPr>
          <w:rStyle w:val="2Char"/>
          <w:sz w:val="16"/>
          <w:szCs w:val="16"/>
          <w:lang w:eastAsia="ko-KR"/>
        </w:rPr>
        <w:t xml:space="preserve"> </w:t>
      </w:r>
      <w:r w:rsidRPr="00847D7D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소구치에서</w:t>
      </w:r>
      <w:r w:rsidRPr="00847D7D">
        <w:rPr>
          <w:rStyle w:val="2Char"/>
          <w:sz w:val="16"/>
          <w:szCs w:val="16"/>
          <w:lang w:eastAsia="ko-KR"/>
        </w:rPr>
        <w:t xml:space="preserve"> </w:t>
      </w:r>
      <w:r w:rsidRPr="00847D7D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가장</w:t>
      </w:r>
      <w:r w:rsidRPr="00847D7D">
        <w:rPr>
          <w:rStyle w:val="2Char"/>
          <w:sz w:val="16"/>
          <w:szCs w:val="16"/>
          <w:lang w:eastAsia="ko-KR"/>
        </w:rPr>
        <w:t xml:space="preserve"> </w:t>
      </w:r>
      <w:r w:rsidRPr="00847D7D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좁다</w:t>
      </w:r>
      <w:r>
        <w:rPr>
          <w:lang w:eastAsia="ko-KR"/>
        </w:rPr>
        <w:t xml:space="preserve"> (</w:t>
      </w:r>
      <w:r w:rsidRPr="00847D7D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상악</w:t>
      </w:r>
      <w:r w:rsidRPr="00847D7D">
        <w:rPr>
          <w:rStyle w:val="2Char"/>
          <w:sz w:val="16"/>
          <w:szCs w:val="16"/>
          <w:lang w:eastAsia="ko-KR"/>
        </w:rPr>
        <w:t xml:space="preserve"> 1.9mm, </w:t>
      </w:r>
      <w:r w:rsidRPr="00847D7D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하악</w:t>
      </w:r>
      <w:r w:rsidRPr="00847D7D">
        <w:rPr>
          <w:rStyle w:val="2Char"/>
          <w:sz w:val="16"/>
          <w:szCs w:val="16"/>
          <w:lang w:eastAsia="ko-KR"/>
        </w:rPr>
        <w:t xml:space="preserve"> 1.8mm</w:t>
      </w:r>
      <w:r>
        <w:rPr>
          <w:lang w:eastAsia="ko-KR"/>
        </w:rPr>
        <w:t>).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보통 3~4mm 면 적당수준</w:t>
      </w:r>
    </w:p>
    <w:p w:rsidR="002C766B" w:rsidRDefault="002C766B">
      <w:pPr>
        <w:spacing w:before="12"/>
        <w:ind w:left="510" w:hanging="140"/>
        <w:rPr>
          <w:lang w:eastAsia="ko-KR"/>
        </w:rPr>
      </w:pPr>
      <w:r w:rsidRPr="002C766B">
        <w:rPr>
          <w:rFonts w:hint="eastAsia"/>
          <w:color w:val="FF0000"/>
          <w:lang w:eastAsia="ko-KR"/>
        </w:rPr>
        <w:t>*</w:t>
      </w:r>
      <w:r w:rsidRPr="002C766B">
        <w:rPr>
          <w:color w:val="FF0000"/>
          <w:lang w:eastAsia="ko-KR"/>
        </w:rPr>
        <w:t>**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전치부에서 가장 넓고,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구치부는 좁다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부착치은은 4 개층 접합상피는 3 부위로 구분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연령↑ → 교모에 따른 치아의 맹출 → 부착치은 폭경 증가 ★</w:t>
      </w:r>
    </w:p>
    <w:p w:rsidR="008C3F9B" w:rsidRDefault="008C3F9B">
      <w:pPr>
        <w:spacing w:before="12"/>
        <w:ind w:left="510" w:hanging="140"/>
        <w:rPr>
          <w:lang w:eastAsia="ko-KR"/>
        </w:rPr>
      </w:pPr>
      <w:r w:rsidRPr="008C3F9B">
        <w:rPr>
          <w:rStyle w:val="2Char"/>
          <w:rFonts w:hint="eastAsia"/>
          <w:sz w:val="16"/>
          <w:szCs w:val="16"/>
          <w:lang w:eastAsia="ko-KR"/>
        </w:rPr>
        <w:t>*</w:t>
      </w:r>
      <w:r w:rsidRPr="008C3F9B">
        <w:rPr>
          <w:rStyle w:val="2Char"/>
          <w:sz w:val="16"/>
          <w:szCs w:val="16"/>
          <w:lang w:eastAsia="ko-KR"/>
        </w:rPr>
        <w:t xml:space="preserve">** </w:t>
      </w:r>
      <w:r>
        <w:rPr>
          <w:rFonts w:hint="eastAsia"/>
          <w:lang w:eastAsia="ko-KR"/>
        </w:rPr>
        <w:t>연령이 증가함에 따라 교합면 마모에 의해 치아기 일생동안 서서히 맹출하면서 부착치은 폭경도 증가</w:t>
      </w:r>
    </w:p>
    <w:p w:rsidR="002C766B" w:rsidRPr="002C766B" w:rsidRDefault="002C766B">
      <w:pPr>
        <w:spacing w:before="12"/>
        <w:ind w:left="510" w:hanging="140"/>
        <w:rPr>
          <w:lang w:eastAsia="ko-KR"/>
        </w:rPr>
      </w:pPr>
      <w:r w:rsidRPr="002C766B">
        <w:rPr>
          <w:rFonts w:eastAsia="SimSun" w:hint="eastAsia"/>
          <w:color w:val="FF0000"/>
          <w:lang w:eastAsia="ko-KR"/>
        </w:rPr>
        <w:t>*</w:t>
      </w:r>
      <w:r w:rsidRPr="002C766B">
        <w:rPr>
          <w:rFonts w:eastAsia="SimSun"/>
          <w:color w:val="FF0000"/>
          <w:lang w:eastAsia="ko-KR"/>
        </w:rPr>
        <w:t>**</w:t>
      </w:r>
      <w:r>
        <w:rPr>
          <w:rFonts w:hint="eastAsia"/>
          <w:lang w:eastAsia="ko-KR"/>
        </w:rPr>
        <w:t>단단하고 탄력성이 있으며 하부 치조골에 단단하게 부착(치과 임상에서 부착치은의 폭경은 중요!</w:t>
      </w:r>
      <w:r>
        <w:rPr>
          <w:lang w:eastAsia="ko-KR"/>
        </w:rPr>
        <w:t>!!)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 w:rsidRPr="00B50CC4">
        <w:rPr>
          <w:rStyle w:val="2Char"/>
          <w:rFonts w:ascii="맑은 고딕" w:eastAsia="맑은 고딕" w:hAnsi="맑은 고딕" w:cs="맑은 고딕" w:hint="eastAsia"/>
          <w:sz w:val="16"/>
          <w:szCs w:val="16"/>
          <w:highlight w:val="yellow"/>
          <w:lang w:eastAsia="ko-KR"/>
        </w:rPr>
        <w:t>치은점몰</w:t>
      </w:r>
      <w:r w:rsidRPr="00B50CC4">
        <w:rPr>
          <w:highlight w:val="yellow"/>
          <w:lang w:eastAsia="ko-KR"/>
        </w:rPr>
        <w:t>(</w:t>
      </w:r>
      <w:proofErr w:type="gramEnd"/>
      <w:r>
        <w:rPr>
          <w:lang w:eastAsia="ko-KR"/>
        </w:rPr>
        <w:t>★★): 치은의 기능적 작용에 의해 강화된 건강한 치은의 생리적 형태</w:t>
      </w:r>
    </w:p>
    <w:p w:rsidR="00BF38C5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→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치은</w:t>
      </w:r>
      <w:r w:rsidRPr="009C6E46">
        <w:rPr>
          <w:rStyle w:val="2Char"/>
          <w:sz w:val="16"/>
          <w:szCs w:val="16"/>
          <w:lang w:eastAsia="ko-KR"/>
        </w:rPr>
        <w:t xml:space="preserve">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염증</w:t>
      </w:r>
      <w:r w:rsidRPr="009C6E46">
        <w:rPr>
          <w:rStyle w:val="2Char"/>
          <w:sz w:val="16"/>
          <w:szCs w:val="16"/>
          <w:lang w:eastAsia="ko-KR"/>
        </w:rPr>
        <w:t xml:space="preserve">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시</w:t>
      </w:r>
      <w:r w:rsidRPr="009C6E46">
        <w:rPr>
          <w:rStyle w:val="2Char"/>
          <w:sz w:val="16"/>
          <w:szCs w:val="16"/>
          <w:lang w:eastAsia="ko-KR"/>
        </w:rPr>
        <w:t xml:space="preserve">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감소</w:t>
      </w:r>
      <w:r w:rsidRPr="009C6E46">
        <w:rPr>
          <w:rStyle w:val="2Char"/>
          <w:sz w:val="16"/>
          <w:szCs w:val="16"/>
          <w:lang w:eastAsia="ko-KR"/>
        </w:rPr>
        <w:t xml:space="preserve">,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변연치은에</w:t>
      </w:r>
      <w:r w:rsidRPr="009C6E46">
        <w:rPr>
          <w:rStyle w:val="2Char"/>
          <w:sz w:val="16"/>
          <w:szCs w:val="16"/>
          <w:lang w:eastAsia="ko-KR"/>
        </w:rPr>
        <w:t xml:space="preserve">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없고</w:t>
      </w:r>
      <w:r w:rsidRPr="009C6E46">
        <w:rPr>
          <w:rStyle w:val="2Char"/>
          <w:sz w:val="16"/>
          <w:szCs w:val="16"/>
          <w:lang w:eastAsia="ko-KR"/>
        </w:rPr>
        <w:t xml:space="preserve">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부착치은에</w:t>
      </w:r>
      <w:r w:rsidRPr="009C6E46">
        <w:rPr>
          <w:rStyle w:val="2Char"/>
          <w:sz w:val="16"/>
          <w:szCs w:val="16"/>
          <w:lang w:eastAsia="ko-KR"/>
        </w:rPr>
        <w:t xml:space="preserve">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존재</w:t>
      </w:r>
      <w:r w:rsidRPr="009C6E46">
        <w:rPr>
          <w:rStyle w:val="2Char"/>
          <w:sz w:val="16"/>
          <w:szCs w:val="16"/>
          <w:lang w:eastAsia="ko-KR"/>
        </w:rPr>
        <w:t xml:space="preserve">,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치간유두의</w:t>
      </w:r>
      <w:r w:rsidRPr="009C6E46">
        <w:rPr>
          <w:rStyle w:val="2Char"/>
          <w:sz w:val="16"/>
          <w:szCs w:val="16"/>
          <w:lang w:eastAsia="ko-KR"/>
        </w:rPr>
        <w:t xml:space="preserve">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중심에</w:t>
      </w:r>
      <w:r w:rsidRPr="009C6E46">
        <w:rPr>
          <w:rStyle w:val="2Char"/>
          <w:sz w:val="16"/>
          <w:szCs w:val="16"/>
          <w:lang w:eastAsia="ko-KR"/>
        </w:rPr>
        <w:t xml:space="preserve"> </w:t>
      </w:r>
      <w:r w:rsidRPr="009C6E4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나타남</w:t>
      </w:r>
      <w:r>
        <w:rPr>
          <w:lang w:eastAsia="ko-KR"/>
        </w:rPr>
        <w:t>, 설측&lt;순측,</w:t>
      </w:r>
    </w:p>
    <w:p w:rsidR="00BF38C5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 유아기엔 없고 5 세에 나타남, </w:t>
      </w:r>
    </w:p>
    <w:p w:rsidR="009038F3" w:rsidRDefault="004708B3" w:rsidP="00BF38C5">
      <w:pPr>
        <w:spacing w:before="12"/>
        <w:ind w:left="510"/>
        <w:rPr>
          <w:lang w:eastAsia="ko-KR"/>
        </w:rPr>
      </w:pPr>
      <w:r>
        <w:rPr>
          <w:lang w:eastAsia="ko-KR"/>
        </w:rPr>
        <w:t>각화될수록 많이 융기한 형태</w:t>
      </w:r>
    </w:p>
    <w:p w:rsidR="00BF38C5" w:rsidRDefault="00BF38C5" w:rsidP="00BF38C5">
      <w:pPr>
        <w:spacing w:before="12"/>
        <w:ind w:left="510"/>
        <w:rPr>
          <w:lang w:eastAsia="ko-KR"/>
        </w:rPr>
      </w:pPr>
      <w:r w:rsidRPr="008C3F9B">
        <w:rPr>
          <w:rStyle w:val="2Char"/>
          <w:rFonts w:hint="eastAsia"/>
          <w:sz w:val="16"/>
          <w:szCs w:val="16"/>
          <w:lang w:eastAsia="ko-KR"/>
        </w:rPr>
        <w:t>*</w:t>
      </w:r>
      <w:r w:rsidRPr="008C3F9B">
        <w:rPr>
          <w:rStyle w:val="2Char"/>
          <w:sz w:val="16"/>
          <w:szCs w:val="16"/>
          <w:lang w:eastAsia="ko-KR"/>
        </w:rPr>
        <w:t xml:space="preserve">** </w:t>
      </w:r>
      <w:r>
        <w:rPr>
          <w:rFonts w:hint="eastAsia"/>
          <w:lang w:eastAsia="ko-KR"/>
        </w:rPr>
        <w:t>치료후 건강하게 되면 다시 나타남</w:t>
      </w:r>
    </w:p>
    <w:p w:rsidR="00BF38C5" w:rsidRDefault="00BF38C5" w:rsidP="00BF38C5">
      <w:pPr>
        <w:spacing w:before="12"/>
        <w:ind w:left="510"/>
        <w:rPr>
          <w:lang w:eastAsia="ko-KR"/>
        </w:rPr>
      </w:pPr>
      <w:r w:rsidRPr="008C3F9B">
        <w:rPr>
          <w:rStyle w:val="2Char"/>
          <w:rFonts w:hint="eastAsia"/>
          <w:sz w:val="16"/>
          <w:szCs w:val="16"/>
          <w:lang w:eastAsia="ko-KR"/>
        </w:rPr>
        <w:t>*</w:t>
      </w:r>
      <w:r w:rsidRPr="008C3F9B">
        <w:rPr>
          <w:rStyle w:val="2Char"/>
          <w:sz w:val="16"/>
          <w:szCs w:val="16"/>
          <w:lang w:eastAsia="ko-KR"/>
        </w:rPr>
        <w:t>**</w:t>
      </w:r>
      <w:r>
        <w:rPr>
          <w:rFonts w:hint="eastAsia"/>
          <w:lang w:eastAsia="ko-KR"/>
        </w:rPr>
        <w:t>성인이 될때까지 증가 나이가 들면 사라짐</w:t>
      </w:r>
    </w:p>
    <w:p w:rsidR="00BF38C5" w:rsidRDefault="008C3F9B" w:rsidP="00BF38C5">
      <w:pPr>
        <w:spacing w:before="12"/>
        <w:ind w:left="510"/>
        <w:rPr>
          <w:lang w:eastAsia="ko-KR"/>
        </w:rPr>
      </w:pPr>
      <w:r w:rsidRPr="008C3F9B">
        <w:rPr>
          <w:rStyle w:val="2Char"/>
          <w:rFonts w:hint="eastAsia"/>
          <w:sz w:val="16"/>
          <w:szCs w:val="16"/>
          <w:lang w:eastAsia="ko-KR"/>
        </w:rPr>
        <w:t>*</w:t>
      </w:r>
      <w:r w:rsidRPr="008C3F9B">
        <w:rPr>
          <w:rStyle w:val="2Char"/>
          <w:sz w:val="16"/>
          <w:szCs w:val="16"/>
          <w:lang w:eastAsia="ko-KR"/>
        </w:rPr>
        <w:t>**</w:t>
      </w:r>
      <w:r>
        <w:rPr>
          <w:rFonts w:hint="eastAsia"/>
          <w:lang w:eastAsia="ko-KR"/>
        </w:rPr>
        <w:t xml:space="preserve">성인의 </w:t>
      </w:r>
      <w:r>
        <w:rPr>
          <w:lang w:eastAsia="ko-KR"/>
        </w:rPr>
        <w:t xml:space="preserve">40% </w:t>
      </w:r>
      <w:r>
        <w:rPr>
          <w:rFonts w:hint="eastAsia"/>
          <w:lang w:eastAsia="ko-KR"/>
        </w:rPr>
        <w:t>출현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BF38C5">
        <w:rPr>
          <w:rStyle w:val="2Char"/>
          <w:sz w:val="16"/>
          <w:szCs w:val="16"/>
          <w:lang w:eastAsia="ko-KR"/>
        </w:rPr>
        <w:t xml:space="preserve">· </w:t>
      </w:r>
      <w:r w:rsidRPr="00BF38C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상악</w:t>
      </w:r>
      <w:r w:rsidRPr="00BF38C5">
        <w:rPr>
          <w:rStyle w:val="2Char"/>
          <w:sz w:val="16"/>
          <w:szCs w:val="16"/>
          <w:lang w:eastAsia="ko-KR"/>
        </w:rPr>
        <w:t xml:space="preserve"> </w:t>
      </w:r>
      <w:r w:rsidRPr="00BF38C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구개측</w:t>
      </w:r>
      <w:r>
        <w:rPr>
          <w:lang w:eastAsia="ko-KR"/>
        </w:rPr>
        <w:t xml:space="preserve">: 단단하고 탄력있는 구개점막과 경계 분명치 않음 </w:t>
      </w:r>
      <w:r w:rsidRPr="00BF38C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하악</w:t>
      </w:r>
      <w:r w:rsidRPr="00BF38C5">
        <w:rPr>
          <w:rStyle w:val="2Char"/>
          <w:sz w:val="16"/>
          <w:szCs w:val="16"/>
          <w:lang w:eastAsia="ko-KR"/>
        </w:rPr>
        <w:t xml:space="preserve"> </w:t>
      </w:r>
      <w:r w:rsidRPr="00BF38C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설측</w:t>
      </w:r>
      <w:r>
        <w:rPr>
          <w:lang w:eastAsia="ko-KR"/>
        </w:rPr>
        <w:t>: 혀 밑 구강점막에서 이어지는 치조점막과 경계</w:t>
      </w:r>
    </w:p>
    <w:p w:rsidR="008C3F9B" w:rsidRPr="008C3F9B" w:rsidRDefault="00BF38C5" w:rsidP="008C3F9B">
      <w:pPr>
        <w:spacing w:before="12"/>
        <w:ind w:left="510" w:hanging="140"/>
        <w:rPr>
          <w:lang w:eastAsia="ko-KR"/>
        </w:rPr>
      </w:pPr>
      <w:r w:rsidRPr="00BF38C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각화치은</w:t>
      </w:r>
      <w:proofErr w:type="gramStart"/>
      <w:r w:rsidR="004708B3">
        <w:rPr>
          <w:lang w:eastAsia="ko-KR"/>
        </w:rPr>
        <w:t>· 의</w:t>
      </w:r>
      <w:proofErr w:type="gramEnd"/>
      <w:r w:rsidR="004708B3">
        <w:rPr>
          <w:lang w:eastAsia="ko-KR"/>
        </w:rPr>
        <w:t xml:space="preserve"> 경계</w:t>
      </w:r>
      <w:r w:rsidR="008C3F9B">
        <w:rPr>
          <w:rFonts w:hint="eastAsia"/>
          <w:lang w:eastAsia="ko-KR"/>
        </w:rPr>
        <w:t xml:space="preserve"> </w:t>
      </w:r>
      <w:r w:rsidR="008C3F9B">
        <w:rPr>
          <w:lang w:eastAsia="ko-KR"/>
        </w:rPr>
        <w:t>Mucogingival junction MGJ</w:t>
      </w:r>
      <w:r w:rsidR="004708B3">
        <w:rPr>
          <w:lang w:eastAsia="ko-KR"/>
        </w:rPr>
        <w:t xml:space="preserve">(★): 부착치은과 치조점막의 </w:t>
      </w:r>
      <w:r w:rsidR="008C3F9B">
        <w:rPr>
          <w:rFonts w:hint="eastAsia"/>
          <w:lang w:eastAsia="ko-KR"/>
        </w:rPr>
        <w:t>경계</w:t>
      </w:r>
    </w:p>
    <w:p w:rsidR="009038F3" w:rsidRDefault="004708B3" w:rsidP="00BF38C5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각화치은 폭경 계측 기준(★): 유리치은연으로부터 치은점막 경계부까지</w:t>
      </w:r>
      <w:r w:rsidR="00BF38C5">
        <w:rPr>
          <w:rFonts w:hint="eastAsia"/>
          <w:lang w:eastAsia="ko-KR"/>
        </w:rPr>
        <w:t>의 거리</w:t>
      </w:r>
    </w:p>
    <w:p w:rsidR="008C3F9B" w:rsidRDefault="008C3F9B" w:rsidP="00BF38C5">
      <w:pPr>
        <w:spacing w:before="12"/>
        <w:ind w:left="510" w:hanging="140"/>
        <w:rPr>
          <w:lang w:eastAsia="ko-KR"/>
        </w:rPr>
      </w:pPr>
      <w:r w:rsidRPr="00A043BD">
        <w:rPr>
          <w:rStyle w:val="2Char"/>
          <w:rFonts w:hint="eastAsia"/>
          <w:sz w:val="16"/>
          <w:szCs w:val="16"/>
          <w:lang w:eastAsia="ko-KR"/>
        </w:rPr>
        <w:t>*</w:t>
      </w:r>
      <w:r w:rsidRPr="00A043BD">
        <w:rPr>
          <w:rStyle w:val="2Char"/>
          <w:sz w:val="16"/>
          <w:szCs w:val="16"/>
          <w:lang w:eastAsia="ko-KR"/>
        </w:rPr>
        <w:t>**</w:t>
      </w:r>
      <w:r w:rsidR="00A043BD" w:rsidRPr="00A043BD">
        <w:rPr>
          <w:rStyle w:val="2Char"/>
          <w:sz w:val="16"/>
          <w:szCs w:val="16"/>
          <w:lang w:eastAsia="ko-KR"/>
        </w:rPr>
        <w:t xml:space="preserve"> </w:t>
      </w:r>
      <w:r w:rsidR="00A043BD">
        <w:rPr>
          <w:rFonts w:hint="eastAsia"/>
          <w:lang w:eastAsia="ko-KR"/>
        </w:rPr>
        <w:t>치은점막 경계부란 순측면에서 보면 치은점막경계선에 의해 유동성 이쓴 치조점막과 경계를 이룬다.</w:t>
      </w:r>
    </w:p>
    <w:p w:rsidR="00A043BD" w:rsidRDefault="00A043BD" w:rsidP="00BF38C5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하악골 하연에 대해 일생동안 일정한 위치에 존재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2. 변연치은 ★ - p.5</w:t>
      </w:r>
      <w:r w:rsidR="00A043BD">
        <w:rPr>
          <w:b/>
          <w:color w:val="1F3864"/>
          <w:sz w:val="19"/>
          <w:lang w:eastAsia="ko-KR"/>
        </w:rPr>
        <w:t xml:space="preserve"> </w:t>
      </w:r>
      <w:r w:rsidR="00A043BD" w:rsidRPr="00A043BD">
        <w:rPr>
          <w:b/>
          <w:color w:val="FF0000"/>
          <w:sz w:val="19"/>
          <w:lang w:eastAsia="ko-KR"/>
        </w:rPr>
        <w:t>23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유리치은, 비부착치은이라고도 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견고한 옷깃 모양으로 보통 1mm 의 폭경</w:t>
      </w:r>
    </w:p>
    <w:p w:rsidR="009038F3" w:rsidRDefault="00A043BD">
      <w:pPr>
        <w:spacing w:before="12"/>
        <w:ind w:left="510" w:hanging="140"/>
        <w:rPr>
          <w:lang w:eastAsia="ko-KR"/>
        </w:rPr>
      </w:pPr>
      <w:r w:rsidRPr="00A043BD">
        <w:rPr>
          <w:color w:val="FF0000"/>
          <w:lang w:eastAsia="ko-KR"/>
        </w:rPr>
        <w:t>**</w:t>
      </w:r>
      <w:r w:rsidR="004708B3" w:rsidRPr="00A043BD">
        <w:rPr>
          <w:color w:val="FF0000"/>
          <w:lang w:eastAsia="ko-KR"/>
        </w:rPr>
        <w:t>·</w:t>
      </w:r>
      <w:r w:rsidR="004708B3">
        <w:rPr>
          <w:lang w:eastAsia="ko-KR"/>
        </w:rPr>
        <w:t xml:space="preserve"> probing 시 치아로부터 분리될 수 있음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>
        <w:rPr>
          <w:lang w:eastAsia="ko-KR"/>
        </w:rPr>
        <w:t>유두치은(</w:t>
      </w:r>
      <w:proofErr w:type="gramEnd"/>
      <w:r>
        <w:rPr>
          <w:lang w:eastAsia="ko-KR"/>
        </w:rPr>
        <w:t>papillary gingiva): 변연치은 중 치아와 치아 사이의 삼각형의 공간을 채우고 있는 피라미드 형태의 치은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하나씩 두개의 유두와 이 두 부위를 연결하는 계곡 모양의 함요부인 "col"로 이루어져 있다.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</w:t>
      </w:r>
      <w:r w:rsidR="00A043BD" w:rsidRPr="00A043BD">
        <w:rPr>
          <w:color w:val="FF0000"/>
          <w:lang w:eastAsia="ko-KR"/>
        </w:rPr>
        <w:t>**</w:t>
      </w:r>
      <w:r w:rsidRPr="00A043BD">
        <w:rPr>
          <w:color w:val="FF0000"/>
          <w:lang w:eastAsia="ko-KR"/>
        </w:rPr>
        <w:t xml:space="preserve"> </w:t>
      </w:r>
      <w:r>
        <w:rPr>
          <w:lang w:eastAsia="ko-KR"/>
        </w:rPr>
        <w:t>치아가 접촉되지 않는 부위에는 col 이 대부분 없다. 어떤 경우에는 접촉이 있는 부위에도 col 이 없는 경우가 있다.</w:t>
      </w:r>
    </w:p>
    <w:p w:rsidR="00A043BD" w:rsidRDefault="00A043BD">
      <w:pPr>
        <w:spacing w:before="12"/>
        <w:ind w:left="510" w:hanging="140"/>
        <w:rPr>
          <w:lang w:eastAsia="ko-KR"/>
        </w:rPr>
      </w:pPr>
      <w:r w:rsidRPr="00A043BD">
        <w:rPr>
          <w:rFonts w:hint="eastAsia"/>
          <w:color w:val="FF0000"/>
          <w:lang w:eastAsia="ko-KR"/>
        </w:rPr>
        <w:t>*</w:t>
      </w:r>
      <w:r w:rsidRPr="00A043BD">
        <w:rPr>
          <w:color w:val="FF0000"/>
          <w:lang w:eastAsia="ko-KR"/>
        </w:rPr>
        <w:t xml:space="preserve">** </w:t>
      </w:r>
      <w:r>
        <w:rPr>
          <w:rFonts w:hint="eastAsia"/>
          <w:lang w:eastAsia="ko-KR"/>
        </w:rPr>
        <w:t>변연치은의 외형은 치아의 위치 이상에 따라 변한다.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3. 치은열구액 ★ - p.8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: 얕은 열구상피벽을 통해 치은 결합조직으로부터 스며나온 액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</w:t>
      </w:r>
      <w:r w:rsidRPr="00A043BD">
        <w:rPr>
          <w:rStyle w:val="2Char"/>
          <w:sz w:val="16"/>
          <w:szCs w:val="16"/>
          <w:lang w:eastAsia="ko-KR"/>
        </w:rPr>
        <w:t xml:space="preserve">. </w:t>
      </w:r>
      <w:proofErr w:type="gramStart"/>
      <w:r w:rsidRPr="00A043BD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구성성분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상피세포, 백혈구, 세균 및 전해질, 유기화합물, 대사산물, 및 세균산물과 효소 및 효소억제제 등이 포함</w:t>
      </w:r>
    </w:p>
    <w:p w:rsidR="00A043BD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치은염증의 존재 시 분비량 증가, </w:t>
      </w:r>
    </w:p>
    <w:p w:rsidR="009038F3" w:rsidRDefault="00A043BD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="004708B3">
        <w:rPr>
          <w:lang w:eastAsia="ko-KR"/>
        </w:rPr>
        <w:t>저녁 무렵에 최대이고 이른 아침에 그 양이 최소</w:t>
      </w:r>
    </w:p>
    <w:p w:rsidR="00A043BD" w:rsidRDefault="00A043BD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</w:t>
      </w:r>
      <w:r w:rsidR="004708B3">
        <w:rPr>
          <w:lang w:eastAsia="ko-KR"/>
        </w:rPr>
        <w:t xml:space="preserve">. </w:t>
      </w:r>
      <w:r w:rsidR="004708B3" w:rsidRPr="00A043BD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방어기전</w:t>
      </w:r>
      <w:r w:rsidR="004708B3" w:rsidRPr="00A043BD">
        <w:rPr>
          <w:rStyle w:val="2Char"/>
          <w:sz w:val="16"/>
          <w:szCs w:val="16"/>
          <w:lang w:eastAsia="ko-KR"/>
        </w:rPr>
        <w:t xml:space="preserve"> </w:t>
      </w:r>
      <w:proofErr w:type="gramStart"/>
      <w:r w:rsidR="004708B3" w:rsidRPr="00A043BD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기능</w:t>
      </w:r>
      <w:r w:rsidR="004708B3">
        <w:rPr>
          <w:lang w:eastAsia="ko-KR"/>
        </w:rPr>
        <w:t xml:space="preserve"> :</w:t>
      </w:r>
      <w:proofErr w:type="gramEnd"/>
      <w:r w:rsidR="004708B3">
        <w:rPr>
          <w:lang w:eastAsia="ko-KR"/>
        </w:rPr>
        <w:t xml:space="preserve"> 열구내 이물질 세척, </w:t>
      </w:r>
    </w:p>
    <w:p w:rsidR="00A043BD" w:rsidRDefault="004708B3" w:rsidP="00A043BD">
      <w:pPr>
        <w:spacing w:before="12"/>
        <w:ind w:left="330"/>
        <w:rPr>
          <w:lang w:eastAsia="ko-KR"/>
        </w:rPr>
      </w:pPr>
      <w:r>
        <w:rPr>
          <w:lang w:eastAsia="ko-KR"/>
        </w:rPr>
        <w:t xml:space="preserve">치아에 대한 상피부착의 유착을 증가시키는 혈장단백을 함유, 백혈구에 의한 항세균성, </w:t>
      </w:r>
    </w:p>
    <w:p w:rsidR="009038F3" w:rsidRDefault="004708B3" w:rsidP="00A043BD">
      <w:pPr>
        <w:spacing w:before="12"/>
        <w:ind w:left="330"/>
        <w:rPr>
          <w:lang w:eastAsia="ko-KR"/>
        </w:rPr>
      </w:pPr>
      <w:r>
        <w:rPr>
          <w:lang w:eastAsia="ko-KR"/>
        </w:rPr>
        <w:t>열구액 내의 면역글로불린 등에 의한 항체활성</w:t>
      </w:r>
      <w:r w:rsidR="00A043BD" w:rsidRPr="00A043BD">
        <w:rPr>
          <w:rStyle w:val="2Char"/>
          <w:rFonts w:hint="eastAsia"/>
          <w:sz w:val="16"/>
          <w:szCs w:val="16"/>
          <w:lang w:eastAsia="ko-KR"/>
        </w:rPr>
        <w:t>I</w:t>
      </w:r>
      <w:r w:rsidR="00A043BD" w:rsidRPr="00A043BD">
        <w:rPr>
          <w:rStyle w:val="2Char"/>
          <w:sz w:val="16"/>
          <w:szCs w:val="16"/>
          <w:lang w:eastAsia="ko-KR"/>
        </w:rPr>
        <w:t>g G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4. 정상 치은의 임상적 소견 ★ - p.8~9</w:t>
      </w:r>
      <w:r w:rsidR="00A043BD">
        <w:rPr>
          <w:b/>
          <w:color w:val="1F3864"/>
          <w:sz w:val="19"/>
          <w:lang w:eastAsia="ko-KR"/>
        </w:rPr>
        <w:t xml:space="preserve"> </w:t>
      </w:r>
      <w:r w:rsidR="00A043BD" w:rsidRPr="00A043BD">
        <w:rPr>
          <w:b/>
          <w:color w:val="FF0000"/>
          <w:sz w:val="19"/>
          <w:lang w:eastAsia="ko-KR"/>
        </w:rPr>
        <w:t>19.21.23</w:t>
      </w:r>
      <w:r w:rsidR="00BF5B89">
        <w:rPr>
          <w:b/>
          <w:color w:val="FF0000"/>
          <w:sz w:val="19"/>
          <w:lang w:eastAsia="ko-KR"/>
        </w:rPr>
        <w:t xml:space="preserve"> </w:t>
      </w:r>
      <w:r w:rsidR="00BF5B89" w:rsidRPr="00BF5B89">
        <w:rPr>
          <w:rStyle w:val="2Char"/>
          <w:sz w:val="18"/>
          <w:szCs w:val="18"/>
          <w:lang w:eastAsia="ko-KR"/>
        </w:rPr>
        <w:t>21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proofErr w:type="gramStart"/>
      <w:r>
        <w:rPr>
          <w:lang w:eastAsia="ko-KR"/>
        </w:rPr>
        <w:t>색상 :</w:t>
      </w:r>
      <w:proofErr w:type="gramEnd"/>
      <w:r>
        <w:rPr>
          <w:lang w:eastAsia="ko-KR"/>
        </w:rPr>
        <w:t xml:space="preserve"> 부착치은 및 변연치은은 산호빛 분홍색이고, 치조점막은 붉고 활택하며 윤이 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멜라닌 </w:t>
      </w:r>
      <w:proofErr w:type="gramStart"/>
      <w:r>
        <w:rPr>
          <w:lang w:eastAsia="ko-KR"/>
        </w:rPr>
        <w:t>색소침착 :</w:t>
      </w:r>
      <w:proofErr w:type="gramEnd"/>
      <w:r>
        <w:rPr>
          <w:lang w:eastAsia="ko-KR"/>
        </w:rPr>
        <w:t xml:space="preserve"> 내인성, 외인성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proofErr w:type="gramStart"/>
      <w:r>
        <w:rPr>
          <w:lang w:eastAsia="ko-KR"/>
        </w:rPr>
        <w:t>크기 :</w:t>
      </w:r>
      <w:proofErr w:type="gramEnd"/>
      <w:r>
        <w:rPr>
          <w:lang w:eastAsia="ko-KR"/>
        </w:rPr>
        <w:t xml:space="preserve"> 크기의 변화는 치은질환에서 흔한 소견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proofErr w:type="gramStart"/>
      <w:r>
        <w:rPr>
          <w:lang w:eastAsia="ko-KR"/>
        </w:rPr>
        <w:t>외형 :</w:t>
      </w:r>
      <w:proofErr w:type="gramEnd"/>
      <w:r>
        <w:rPr>
          <w:lang w:eastAsia="ko-KR"/>
        </w:rPr>
        <w:t xml:space="preserve"> 변연치은은 순설측에서 옷깃 모양, 치경부따라 부채꼴 모양이다. 외형의 변화는 치아의 위치이상이나 순설측의 경사도에 따라 변할 수 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lastRenderedPageBreak/>
        <w:t xml:space="preserve">5. </w:t>
      </w:r>
      <w:proofErr w:type="gramStart"/>
      <w:r>
        <w:rPr>
          <w:lang w:eastAsia="ko-KR"/>
        </w:rPr>
        <w:t>견고도 :</w:t>
      </w:r>
      <w:proofErr w:type="gramEnd"/>
      <w:r>
        <w:rPr>
          <w:lang w:eastAsia="ko-KR"/>
        </w:rPr>
        <w:t xml:space="preserve"> 부착치은은 치조골에 견고하고 탄력성 있게 부착되어 있고, 변연치은은 유동적이다.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6. 표면 </w:t>
      </w:r>
      <w:proofErr w:type="gramStart"/>
      <w:r>
        <w:rPr>
          <w:lang w:eastAsia="ko-KR"/>
        </w:rPr>
        <w:t>구조 :</w:t>
      </w:r>
      <w:proofErr w:type="gramEnd"/>
      <w:r>
        <w:rPr>
          <w:lang w:eastAsia="ko-KR"/>
        </w:rPr>
        <w:t xml:space="preserve"> 점몰은 변연치은에 나타나지 않고 부착치은에 존재. 점몰은 건강한 치은의 생리적 형태로, 치은염 상태에서는 점몰이 감소되거나 없어지나 치료 후 건강하게 되면 다시 나타난다.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5. 치아와 치은과의 관계 ♣</w:t>
      </w:r>
      <w:r w:rsidR="00BF5B89">
        <w:rPr>
          <w:b/>
          <w:color w:val="1F3864"/>
          <w:sz w:val="19"/>
          <w:lang w:eastAsia="ko-KR"/>
        </w:rPr>
        <w:t xml:space="preserve"> </w:t>
      </w:r>
      <w:r w:rsidR="00BF5B89" w:rsidRPr="00BF5B89">
        <w:rPr>
          <w:b/>
          <w:color w:val="FF0000"/>
          <w:sz w:val="19"/>
          <w:lang w:eastAsia="ko-KR"/>
        </w:rPr>
        <w:t>19.21</w:t>
      </w:r>
      <w:r w:rsidR="00DF43D9">
        <w:rPr>
          <w:b/>
          <w:color w:val="FF0000"/>
          <w:sz w:val="19"/>
          <w:lang w:eastAsia="ko-KR"/>
        </w:rPr>
        <w:t xml:space="preserve"> </w:t>
      </w:r>
      <w:r w:rsidR="00DF43D9" w:rsidRPr="00DF43D9">
        <w:rPr>
          <w:rStyle w:val="2Char"/>
          <w:sz w:val="18"/>
          <w:szCs w:val="18"/>
          <w:lang w:eastAsia="ko-KR"/>
        </w:rPr>
        <w:t>21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건강한 치은열구의 </w:t>
      </w:r>
      <w:proofErr w:type="gramStart"/>
      <w:r>
        <w:rPr>
          <w:lang w:eastAsia="ko-KR"/>
        </w:rPr>
        <w:t>깊이 :</w:t>
      </w:r>
      <w:proofErr w:type="gramEnd"/>
      <w:r>
        <w:rPr>
          <w:lang w:eastAsia="ko-KR"/>
        </w:rPr>
        <w:t xml:space="preserve"> 0~3mm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치은열구 상피, 치은열구 직하부 접합상피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: </w:t>
      </w:r>
      <w:r w:rsidRPr="004E2C8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비각화</w:t>
      </w:r>
      <w:r w:rsidRPr="004E2C89">
        <w:rPr>
          <w:rStyle w:val="2Char"/>
          <w:sz w:val="16"/>
          <w:szCs w:val="16"/>
          <w:lang w:eastAsia="ko-KR"/>
        </w:rPr>
        <w:t xml:space="preserve"> </w:t>
      </w:r>
      <w:r w:rsidRPr="004E2C8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중층편평상피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건강한 치은열구에서도 백혈구를 볼 수 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027FFB">
        <w:rPr>
          <w:color w:val="FF0000"/>
          <w:lang w:eastAsia="ko-KR"/>
        </w:rPr>
        <w:t xml:space="preserve">4. </w:t>
      </w:r>
      <w:r>
        <w:rPr>
          <w:lang w:eastAsia="ko-KR"/>
        </w:rPr>
        <w:t>MGJ(치은점막경계부)는 일생동안 하악골의 하연에 대해 일정한 위치에 존재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6. 구강 상피의 4 가지 세포층 ♣ - p.11~13</w:t>
      </w:r>
    </w:p>
    <w:p w:rsidR="007B1451" w:rsidRDefault="007B1451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0194E95F" wp14:editId="1A658489">
            <wp:extent cx="2673985" cy="3019991"/>
            <wp:effectExtent l="0" t="0" r="0" b="952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97391" cy="304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</w:t>
      </w:r>
      <w:r w:rsidRPr="00CB2BEF">
        <w:rPr>
          <w:highlight w:val="yellow"/>
          <w:lang w:eastAsia="ko-KR"/>
        </w:rPr>
        <w:t>. 기저층</w:t>
      </w:r>
      <w:r>
        <w:rPr>
          <w:lang w:eastAsia="ko-KR"/>
        </w:rPr>
        <w:t>(새로운 상피세포 끊임없이 생성)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세포들의 크기가 비교적 작고 외형은 입방형이나 다각형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세포들이 각화층에 도달하여 탈락하는 시기의 </w:t>
      </w:r>
      <w:proofErr w:type="gramStart"/>
      <w:r>
        <w:rPr>
          <w:lang w:eastAsia="ko-KR"/>
        </w:rPr>
        <w:t>주기 :</w:t>
      </w:r>
      <w:proofErr w:type="gramEnd"/>
      <w:r>
        <w:rPr>
          <w:lang w:eastAsia="ko-KR"/>
        </w:rPr>
        <w:t xml:space="preserve"> 10-12 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세포끼리는 교소체와 gap junction 으로 연결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세포와 기저막은 반교소체로 연결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CB2BEF">
        <w:rPr>
          <w:highlight w:val="yellow"/>
          <w:lang w:eastAsia="ko-KR"/>
        </w:rPr>
        <w:t>유극층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가장 넓은 층을 이룸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하부에는 멜라닌세포 존재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</w:t>
      </w:r>
      <w:r w:rsidRPr="000957E6">
        <w:rPr>
          <w:highlight w:val="yellow"/>
          <w:lang w:eastAsia="ko-KR"/>
        </w:rPr>
        <w:t>과립층 ★</w:t>
      </w:r>
    </w:p>
    <w:p w:rsidR="009038F3" w:rsidRDefault="004708B3" w:rsidP="007B1451">
      <w:pPr>
        <w:spacing w:before="12"/>
        <w:ind w:left="370"/>
        <w:rPr>
          <w:lang w:eastAsia="ko-KR"/>
        </w:rPr>
      </w:pPr>
      <w:r>
        <w:rPr>
          <w:lang w:eastAsia="ko-KR"/>
        </w:rPr>
        <w:t>① keratohyaline granule(KHG)과 membrane coating granule(MCG) 관찰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세포들은 편평해지고 옆으로 길어지며 핵도 길어짐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세포질 내에 사립체나 RER 등은 감소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</w:t>
      </w:r>
      <w:r w:rsidRPr="000957E6">
        <w:rPr>
          <w:highlight w:val="yellow"/>
          <w:lang w:eastAsia="ko-KR"/>
        </w:rPr>
        <w:t>.각화층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각화는 변성이라기보단 오히려 하나의 분화 과정으로 간주</w:t>
      </w:r>
    </w:p>
    <w:p w:rsidR="009038F3" w:rsidRPr="004E2C89" w:rsidRDefault="004708B3" w:rsidP="004E2C89">
      <w:pPr>
        <w:spacing w:before="12"/>
        <w:ind w:left="510" w:hanging="140"/>
        <w:rPr>
          <w:rStyle w:val="2Char"/>
          <w:sz w:val="16"/>
          <w:szCs w:val="16"/>
          <w:lang w:eastAsia="ko-KR"/>
        </w:rPr>
      </w:pPr>
      <w:r>
        <w:rPr>
          <w:lang w:eastAsia="ko-KR"/>
        </w:rPr>
        <w:t>② 비각화세포: 멜라닌세포</w:t>
      </w:r>
      <w:r w:rsidR="007B1451">
        <w:rPr>
          <w:rFonts w:hint="eastAsia"/>
          <w:lang w:eastAsia="ko-KR"/>
        </w:rPr>
        <w:t>m</w:t>
      </w:r>
      <w:r w:rsidR="007B1451">
        <w:rPr>
          <w:lang w:eastAsia="ko-KR"/>
        </w:rPr>
        <w:t>elanocyte</w:t>
      </w:r>
      <w:r>
        <w:rPr>
          <w:lang w:eastAsia="ko-KR"/>
        </w:rPr>
        <w:t>(색소함유), 랑거한스세포</w:t>
      </w:r>
      <w:r w:rsidR="007B1451">
        <w:rPr>
          <w:rFonts w:hint="eastAsia"/>
          <w:lang w:eastAsia="ko-KR"/>
        </w:rPr>
        <w:t>L</w:t>
      </w:r>
      <w:r w:rsidR="007B1451">
        <w:rPr>
          <w:lang w:eastAsia="ko-KR"/>
        </w:rPr>
        <w:t>angerhans cell</w:t>
      </w:r>
      <w:r>
        <w:rPr>
          <w:lang w:eastAsia="ko-KR"/>
        </w:rPr>
        <w:t xml:space="preserve">(방어기전), </w:t>
      </w:r>
      <w:r w:rsidRPr="004E2C8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머켈세포</w:t>
      </w:r>
      <w:r w:rsidR="007B1451" w:rsidRPr="004E2C89">
        <w:rPr>
          <w:rStyle w:val="2Char"/>
          <w:rFonts w:hint="eastAsia"/>
          <w:sz w:val="16"/>
          <w:szCs w:val="16"/>
          <w:lang w:eastAsia="ko-KR"/>
        </w:rPr>
        <w:t>M</w:t>
      </w:r>
      <w:r w:rsidR="007B1451" w:rsidRPr="004E2C89">
        <w:rPr>
          <w:rStyle w:val="2Char"/>
          <w:sz w:val="16"/>
          <w:szCs w:val="16"/>
          <w:lang w:eastAsia="ko-KR"/>
        </w:rPr>
        <w:t>erket cell</w:t>
      </w:r>
      <w:r w:rsidRPr="004E2C89">
        <w:rPr>
          <w:rStyle w:val="2Char"/>
          <w:sz w:val="16"/>
          <w:szCs w:val="16"/>
          <w:lang w:eastAsia="ko-KR"/>
        </w:rPr>
        <w:t>(</w:t>
      </w:r>
      <w:r w:rsidRPr="004E2C8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접촉감인지</w:t>
      </w:r>
      <w:r w:rsidRPr="004E2C89">
        <w:rPr>
          <w:rStyle w:val="2Char"/>
          <w:sz w:val="16"/>
          <w:szCs w:val="16"/>
          <w:lang w:eastAsia="ko-KR"/>
        </w:rPr>
        <w:t>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③ 이들 비각화세포는 </w:t>
      </w:r>
      <w:proofErr w:type="gramStart"/>
      <w:r>
        <w:rPr>
          <w:lang w:eastAsia="ko-KR"/>
        </w:rPr>
        <w:t>keratin 을</w:t>
      </w:r>
      <w:proofErr w:type="gramEnd"/>
      <w:r>
        <w:rPr>
          <w:lang w:eastAsia="ko-KR"/>
        </w:rPr>
        <w:t xml:space="preserve"> 형성하는 주변세포보다 조직학적 표본에서 밝게 보여 “clear cell”이라고도 한다.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7</w:t>
      </w:r>
      <w:r w:rsidRPr="002809DA">
        <w:rPr>
          <w:b/>
          <w:color w:val="1F3864"/>
          <w:sz w:val="19"/>
          <w:highlight w:val="yellow"/>
          <w:lang w:eastAsia="ko-KR"/>
        </w:rPr>
        <w:t>. 치은 상피</w:t>
      </w:r>
      <w:r>
        <w:rPr>
          <w:b/>
          <w:color w:val="1F3864"/>
          <w:sz w:val="19"/>
          <w:lang w:eastAsia="ko-KR"/>
        </w:rPr>
        <w:t xml:space="preserve"> ★ - p.10~</w:t>
      </w:r>
      <w:proofErr w:type="gramStart"/>
      <w:r>
        <w:rPr>
          <w:b/>
          <w:color w:val="1F3864"/>
          <w:sz w:val="19"/>
          <w:lang w:eastAsia="ko-KR"/>
        </w:rPr>
        <w:t>14</w:t>
      </w:r>
      <w:r w:rsidR="00DF43D9">
        <w:rPr>
          <w:b/>
          <w:color w:val="1F3864"/>
          <w:sz w:val="19"/>
          <w:lang w:eastAsia="ko-KR"/>
        </w:rPr>
        <w:t xml:space="preserve">  </w:t>
      </w:r>
      <w:r w:rsidR="00683643">
        <w:rPr>
          <w:b/>
          <w:color w:val="1F3864"/>
          <w:sz w:val="19"/>
          <w:lang w:eastAsia="ko-KR"/>
        </w:rPr>
        <w:t>20</w:t>
      </w:r>
      <w:proofErr w:type="gramEnd"/>
      <w:r w:rsidR="00DF43D9">
        <w:rPr>
          <w:b/>
          <w:color w:val="1F3864"/>
          <w:sz w:val="19"/>
          <w:lang w:eastAsia="ko-KR"/>
        </w:rPr>
        <w:t xml:space="preserve"> 21</w:t>
      </w:r>
    </w:p>
    <w:p w:rsidR="00E26C22" w:rsidRDefault="00E26C22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447B4881" wp14:editId="0262DA4D">
            <wp:extent cx="2041336" cy="2026285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58850" cy="204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구강(치은)상피 + 열구상피 + 접합상피</w:t>
      </w:r>
    </w:p>
    <w:p w:rsidR="00E26C22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접합상피로 갈수록 </w:t>
      </w:r>
      <w:r w:rsidR="00E26C22">
        <w:rPr>
          <w:lang w:eastAsia="ko-KR"/>
        </w:rPr>
        <w:t>(치아와 부착)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세포크기↑, 세포간극의 넓이</w:t>
      </w:r>
      <w:proofErr w:type="gramStart"/>
      <w:r>
        <w:rPr>
          <w:lang w:eastAsia="ko-KR"/>
        </w:rPr>
        <w:t>↑ /</w:t>
      </w:r>
      <w:proofErr w:type="gramEnd"/>
      <w:r>
        <w:rPr>
          <w:lang w:eastAsia="ko-KR"/>
        </w:rPr>
        <w:t xml:space="preserve"> 교소체 수↓, 각화도↓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4E2C89">
        <w:rPr>
          <w:color w:val="FF0000"/>
          <w:lang w:eastAsia="ko-KR"/>
        </w:rPr>
        <w:t xml:space="preserve">turnover </w:t>
      </w:r>
      <w:proofErr w:type="gramStart"/>
      <w:r w:rsidRPr="004E2C89">
        <w:rPr>
          <w:color w:val="FF0000"/>
          <w:lang w:eastAsia="ko-KR"/>
        </w:rPr>
        <w:t xml:space="preserve">rate </w:t>
      </w:r>
      <w:r>
        <w:rPr>
          <w:lang w:eastAsia="ko-KR"/>
        </w:rPr>
        <w:t>는</w:t>
      </w:r>
      <w:proofErr w:type="gramEnd"/>
      <w:r>
        <w:rPr>
          <w:lang w:eastAsia="ko-KR"/>
        </w:rPr>
        <w:t xml:space="preserve"> 열구상피&gt;접합상피&gt;구강상피 순으로 감소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</w:t>
      </w:r>
      <w:r w:rsidRPr="004E2C89">
        <w:rPr>
          <w:highlight w:val="yellow"/>
          <w:lang w:eastAsia="ko-KR"/>
        </w:rPr>
        <w:t>. 열구상피</w:t>
      </w:r>
      <w:r>
        <w:rPr>
          <w:lang w:eastAsia="ko-KR"/>
        </w:rPr>
        <w:t>: 비각화, 상피돌기 X, 중층편평상피</w:t>
      </w:r>
    </w:p>
    <w:p w:rsidR="00E26C22" w:rsidRDefault="00E26C22">
      <w:pPr>
        <w:spacing w:before="12"/>
        <w:ind w:left="330" w:hanging="140"/>
        <w:rPr>
          <w:lang w:eastAsia="ko-KR"/>
        </w:rPr>
      </w:pPr>
      <w:r>
        <w:rPr>
          <w:rFonts w:hint="eastAsia"/>
          <w:lang w:eastAsia="ko-KR"/>
        </w:rPr>
        <w:t xml:space="preserve">~치아와 </w:t>
      </w:r>
      <w:proofErr w:type="gramStart"/>
      <w:r>
        <w:rPr>
          <w:rFonts w:hint="eastAsia"/>
          <w:lang w:eastAsia="ko-KR"/>
        </w:rPr>
        <w:t>부착 되어</w:t>
      </w:r>
      <w:proofErr w:type="gramEnd"/>
      <w:r>
        <w:rPr>
          <w:rFonts w:hint="eastAsia"/>
          <w:lang w:eastAsia="ko-KR"/>
        </w:rPr>
        <w:t xml:space="preserve"> 있지 않으며 치근단쪽으로 접합상피와 연결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8. 치은결합조직 ★ - p.17~</w:t>
      </w:r>
      <w:proofErr w:type="gramStart"/>
      <w:r>
        <w:rPr>
          <w:b/>
          <w:color w:val="1F3864"/>
          <w:sz w:val="19"/>
          <w:lang w:eastAsia="ko-KR"/>
        </w:rPr>
        <w:t>19</w:t>
      </w:r>
      <w:r w:rsidR="00DF43D9">
        <w:rPr>
          <w:b/>
          <w:color w:val="1F3864"/>
          <w:sz w:val="19"/>
          <w:lang w:eastAsia="ko-KR"/>
        </w:rPr>
        <w:t xml:space="preserve">  20</w:t>
      </w:r>
      <w:proofErr w:type="gramEnd"/>
    </w:p>
    <w:p w:rsidR="00352EFF" w:rsidRDefault="00352EFF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7C15D21B" wp14:editId="476DBC6E">
            <wp:extent cx="3301365" cy="1892300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교원섬유, 탄성섬유, 망상섬유, 옥시탈란섬유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치아-치은 섬유군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치조-치은 섬유군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치아-골막 섬유군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환상 섬유군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lastRenderedPageBreak/>
        <w:t>5. 횡중격 섬유군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치조점막에 탄성섬유가 풍부</w:t>
      </w:r>
    </w:p>
    <w:p w:rsidR="00DF43D9" w:rsidRDefault="00DF43D9">
      <w:pPr>
        <w:spacing w:before="12"/>
        <w:ind w:left="510" w:hanging="140"/>
        <w:rPr>
          <w:lang w:eastAsia="ko-KR"/>
        </w:rPr>
      </w:pPr>
      <w:r w:rsidRPr="00E26C22">
        <w:rPr>
          <w:rStyle w:val="2Char"/>
          <w:rFonts w:hint="eastAsia"/>
          <w:sz w:val="16"/>
          <w:szCs w:val="16"/>
          <w:lang w:eastAsia="ko-KR"/>
        </w:rPr>
        <w:t>*</w:t>
      </w:r>
      <w:r w:rsidRPr="00E26C22">
        <w:rPr>
          <w:rStyle w:val="2Char"/>
          <w:sz w:val="16"/>
          <w:szCs w:val="16"/>
          <w:lang w:eastAsia="ko-KR"/>
        </w:rPr>
        <w:t>**</w:t>
      </w:r>
      <w:proofErr w:type="gramStart"/>
      <w:r w:rsidR="00E26C22">
        <w:rPr>
          <w:lang w:eastAsia="ko-KR"/>
        </w:rPr>
        <w:t>cementoblast,osteoblast</w:t>
      </w:r>
      <w:proofErr w:type="gramEnd"/>
      <w:r w:rsidR="00E26C22">
        <w:rPr>
          <w:lang w:eastAsia="ko-KR"/>
        </w:rPr>
        <w:t xml:space="preserve"> </w:t>
      </w:r>
      <w:r w:rsidR="00E26C22">
        <w:rPr>
          <w:rFonts w:hint="eastAsia"/>
          <w:lang w:eastAsia="ko-KR"/>
        </w:rPr>
        <w:t>도 교원섬유 합성능력이 있음</w:t>
      </w:r>
    </w:p>
    <w:p w:rsidR="00E26C22" w:rsidRDefault="00E26C22">
      <w:pPr>
        <w:spacing w:before="12"/>
        <w:ind w:left="510" w:hanging="140"/>
        <w:rPr>
          <w:lang w:eastAsia="ko-KR"/>
        </w:rPr>
      </w:pPr>
    </w:p>
    <w:p w:rsidR="00E26C22" w:rsidRDefault="00E26C22">
      <w:pPr>
        <w:spacing w:before="12"/>
        <w:ind w:left="510" w:hanging="140"/>
        <w:rPr>
          <w:lang w:eastAsia="ko-KR"/>
        </w:rPr>
      </w:pPr>
    </w:p>
    <w:p w:rsidR="00E26C22" w:rsidRDefault="00E26C22">
      <w:pPr>
        <w:spacing w:before="12"/>
        <w:ind w:left="510" w:hanging="140"/>
        <w:rPr>
          <w:lang w:eastAsia="ko-KR"/>
        </w:rPr>
      </w:pPr>
    </w:p>
    <w:p w:rsidR="00E26C22" w:rsidRDefault="00E26C22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126A0C" w:rsidRDefault="00126A0C">
      <w:pPr>
        <w:spacing w:before="12"/>
        <w:ind w:left="51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2</w:t>
      </w:r>
      <w:proofErr w:type="gramStart"/>
      <w:r>
        <w:rPr>
          <w:b/>
          <w:color w:val="FFFFFF"/>
          <w:sz w:val="22"/>
          <w:lang w:eastAsia="ko-KR"/>
        </w:rPr>
        <w:t>장  치주인대</w:t>
      </w:r>
      <w:proofErr w:type="gramEnd"/>
      <w:r>
        <w:rPr>
          <w:b/>
          <w:color w:val="FFFFFF"/>
          <w:sz w:val="22"/>
          <w:lang w:eastAsia="ko-KR"/>
        </w:rPr>
        <w:t xml:space="preserve"> (7 판 P.25)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9. 치주인대 섬유주행방향 ★ - p.26~</w:t>
      </w:r>
      <w:proofErr w:type="gramStart"/>
      <w:r>
        <w:rPr>
          <w:b/>
          <w:color w:val="1F3864"/>
          <w:sz w:val="19"/>
          <w:lang w:eastAsia="ko-KR"/>
        </w:rPr>
        <w:t>27</w:t>
      </w:r>
      <w:r w:rsidR="00E26C22">
        <w:rPr>
          <w:b/>
          <w:color w:val="1F3864"/>
          <w:sz w:val="19"/>
          <w:lang w:eastAsia="ko-KR"/>
        </w:rPr>
        <w:t xml:space="preserve">  20.21.22.26</w:t>
      </w:r>
      <w:proofErr w:type="gramEnd"/>
      <w:r w:rsidR="00E26C22">
        <w:rPr>
          <w:b/>
          <w:color w:val="1F3864"/>
          <w:sz w:val="19"/>
          <w:lang w:eastAsia="ko-KR"/>
        </w:rPr>
        <w:t xml:space="preserve"> 26</w:t>
      </w:r>
      <w:r w:rsidR="00E26C22">
        <w:rPr>
          <w:rFonts w:hint="eastAsia"/>
          <w:b/>
          <w:color w:val="1F3864"/>
          <w:sz w:val="19"/>
          <w:lang w:eastAsia="ko-KR"/>
        </w:rPr>
        <w:t>예</w:t>
      </w:r>
    </w:p>
    <w:p w:rsidR="00C16773" w:rsidRDefault="00352EFF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1425E27B" wp14:editId="33B3C7FF">
            <wp:extent cx="2624575" cy="1680210"/>
            <wp:effectExtent l="0" t="0" r="4445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49041" cy="169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EFF" w:rsidRDefault="00352EFF" w:rsidP="00352EFF">
      <w:pPr>
        <w:shd w:val="clear" w:color="auto" w:fill="F2F2F2"/>
        <w:spacing w:before="60" w:after="60"/>
        <w:ind w:left="370"/>
        <w:rPr>
          <w:sz w:val="16"/>
        </w:rPr>
      </w:pPr>
      <w:r>
        <w:rPr>
          <w:sz w:val="16"/>
          <w:lang w:eastAsia="ko-KR"/>
        </w:rPr>
        <w:t xml:space="preserve">[그림 2-5] 치주인대 섬유배열. </w:t>
      </w:r>
      <w:r>
        <w:rPr>
          <w:sz w:val="16"/>
        </w:rPr>
        <w:t xml:space="preserve">T: </w:t>
      </w:r>
      <w:r>
        <w:rPr>
          <w:rFonts w:hint="eastAsia"/>
          <w:sz w:val="16"/>
          <w:lang w:eastAsia="ko-KR"/>
        </w:rPr>
        <w:t>횡중격섬유</w:t>
      </w:r>
      <w:r>
        <w:rPr>
          <w:sz w:val="16"/>
        </w:rPr>
        <w:t>transseptal fiber,</w:t>
      </w:r>
    </w:p>
    <w:p w:rsidR="00352EFF" w:rsidRDefault="00352EFF" w:rsidP="00352EFF">
      <w:pPr>
        <w:shd w:val="clear" w:color="auto" w:fill="F2F2F2"/>
        <w:spacing w:before="60" w:after="60"/>
        <w:ind w:left="370"/>
      </w:pPr>
      <w:r>
        <w:rPr>
          <w:sz w:val="16"/>
        </w:rPr>
        <w:t xml:space="preserve"> D: </w:t>
      </w:r>
      <w:r w:rsidR="007812C6">
        <w:rPr>
          <w:rFonts w:hint="eastAsia"/>
          <w:sz w:val="16"/>
          <w:lang w:eastAsia="ko-KR"/>
        </w:rPr>
        <w:t>치조정섬유</w:t>
      </w:r>
      <w:r>
        <w:rPr>
          <w:sz w:val="16"/>
        </w:rPr>
        <w:t xml:space="preserve">alveolar crest fiber, </w:t>
      </w:r>
      <w:proofErr w:type="gramStart"/>
      <w:r>
        <w:rPr>
          <w:sz w:val="16"/>
        </w:rPr>
        <w:t>A:</w:t>
      </w:r>
      <w:r w:rsidR="007812C6">
        <w:rPr>
          <w:rFonts w:hint="eastAsia"/>
          <w:sz w:val="16"/>
          <w:lang w:eastAsia="ko-KR"/>
        </w:rPr>
        <w:t>치근단섬유</w:t>
      </w:r>
      <w:proofErr w:type="gramEnd"/>
      <w:r>
        <w:rPr>
          <w:sz w:val="16"/>
        </w:rPr>
        <w:t xml:space="preserve"> apical fiber H: </w:t>
      </w:r>
      <w:r w:rsidR="007812C6">
        <w:rPr>
          <w:rFonts w:hint="eastAsia"/>
          <w:sz w:val="16"/>
          <w:lang w:eastAsia="ko-KR"/>
        </w:rPr>
        <w:t>수평섬유</w:t>
      </w:r>
      <w:r>
        <w:rPr>
          <w:sz w:val="16"/>
        </w:rPr>
        <w:t>horizontal fiber, O:</w:t>
      </w:r>
      <w:r w:rsidR="007812C6">
        <w:rPr>
          <w:rFonts w:hint="eastAsia"/>
          <w:sz w:val="16"/>
          <w:lang w:eastAsia="ko-KR"/>
        </w:rPr>
        <w:t>사주섬유</w:t>
      </w:r>
      <w:r>
        <w:rPr>
          <w:sz w:val="16"/>
        </w:rPr>
        <w:t xml:space="preserve"> oblique fiber, I: </w:t>
      </w:r>
      <w:r w:rsidR="007812C6">
        <w:rPr>
          <w:rFonts w:hint="eastAsia"/>
          <w:sz w:val="16"/>
          <w:lang w:eastAsia="ko-KR"/>
        </w:rPr>
        <w:t>치간섬유</w:t>
      </w:r>
      <w:r>
        <w:rPr>
          <w:sz w:val="16"/>
        </w:rPr>
        <w:t>interradicular fiber</w:t>
      </w:r>
      <w:r w:rsidR="007812C6">
        <w:rPr>
          <w:sz w:val="16"/>
        </w:rPr>
        <w:t>(dentoperiosteal)</w:t>
      </w:r>
    </w:p>
    <w:p w:rsidR="00352EFF" w:rsidRPr="00352EFF" w:rsidRDefault="00352EFF">
      <w:pPr>
        <w:pBdr>
          <w:bottom w:val="single" w:sz="6" w:space="1" w:color="B4C6E7"/>
        </w:pBdr>
        <w:spacing w:before="140" w:after="40"/>
        <w:rPr>
          <w:lang w:eastAsia="ko-KR"/>
        </w:rPr>
      </w:pP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한쪽 끝은 백악질, 다른 쪽은 치조골에 매몰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백악질에 매몰된 주섬유의 지름 ⼩, 수는 더 多</w:t>
      </w:r>
    </w:p>
    <w:p w:rsidR="009038F3" w:rsidRPr="00355EFC" w:rsidRDefault="004708B3">
      <w:pPr>
        <w:spacing w:before="12"/>
        <w:ind w:left="330" w:hanging="140"/>
        <w:rPr>
          <w:color w:val="FF0000"/>
          <w:lang w:eastAsia="ko-KR"/>
        </w:rPr>
      </w:pPr>
      <w:r>
        <w:rPr>
          <w:lang w:eastAsia="ko-KR"/>
        </w:rPr>
        <w:t xml:space="preserve">1.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횡중격</w:t>
      </w:r>
      <w:r w:rsidRPr="00355EFC">
        <w:rPr>
          <w:rStyle w:val="2Char"/>
          <w:sz w:val="18"/>
          <w:szCs w:val="18"/>
          <w:lang w:eastAsia="ko-KR"/>
        </w:rPr>
        <w:t xml:space="preserve">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섬유군</w:t>
      </w:r>
      <w:r>
        <w:rPr>
          <w:lang w:eastAsia="ko-KR"/>
        </w:rPr>
        <w:t xml:space="preserve">: 치조골 상부를 횡으로 주행, </w:t>
      </w:r>
      <w:r w:rsidRPr="00355EFC">
        <w:rPr>
          <w:color w:val="FF0000"/>
          <w:lang w:eastAsia="ko-KR"/>
        </w:rPr>
        <w:t>치조골 파괴 후 가장 먼저 재형성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치조정</w:t>
      </w:r>
      <w:r w:rsidRPr="00355EFC">
        <w:rPr>
          <w:rStyle w:val="2Char"/>
          <w:sz w:val="18"/>
          <w:szCs w:val="18"/>
          <w:lang w:eastAsia="ko-KR"/>
        </w:rPr>
        <w:t xml:space="preserve">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섬유군</w:t>
      </w:r>
      <w:r>
        <w:rPr>
          <w:lang w:eastAsia="ko-KR"/>
        </w:rPr>
        <w:t>: 부착 상피 직하부위의 백악질에서 치조정까지 비스듬히 주행, 측방운동에 저항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수평</w:t>
      </w:r>
      <w:r w:rsidRPr="00355EFC">
        <w:rPr>
          <w:rStyle w:val="2Char"/>
          <w:sz w:val="18"/>
          <w:szCs w:val="18"/>
          <w:lang w:eastAsia="ko-KR"/>
        </w:rPr>
        <w:t xml:space="preserve">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섬유군</w:t>
      </w:r>
      <w:r>
        <w:rPr>
          <w:lang w:eastAsia="ko-KR"/>
        </w:rPr>
        <w:t>: 치아의 장축에 직각으로 주행, 측방운동에 저항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highlight w:val="yellow"/>
          <w:lang w:eastAsia="ko-KR"/>
        </w:rPr>
        <w:t>사주</w:t>
      </w:r>
      <w:r w:rsidRPr="00355EFC">
        <w:rPr>
          <w:rStyle w:val="2Char"/>
          <w:sz w:val="18"/>
          <w:szCs w:val="18"/>
          <w:highlight w:val="yellow"/>
          <w:lang w:eastAsia="ko-KR"/>
        </w:rPr>
        <w:t xml:space="preserve">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highlight w:val="yellow"/>
          <w:lang w:eastAsia="ko-KR"/>
        </w:rPr>
        <w:t>섬유군</w:t>
      </w:r>
      <w:r>
        <w:rPr>
          <w:lang w:eastAsia="ko-KR"/>
        </w:rPr>
        <w:t xml:space="preserve">: 치주인대 섬유 중 </w:t>
      </w:r>
      <w:r w:rsidRPr="00355EFC">
        <w:rPr>
          <w:color w:val="FF0000"/>
          <w:lang w:eastAsia="ko-KR"/>
        </w:rPr>
        <w:t xml:space="preserve">가장 주된 </w:t>
      </w:r>
      <w:r>
        <w:rPr>
          <w:lang w:eastAsia="ko-KR"/>
        </w:rPr>
        <w:t xml:space="preserve">섬유군, 백악질에서 비스듬히 치관방향으로 치조골과 연결, </w:t>
      </w:r>
      <w:r w:rsidRPr="00355EFC">
        <w:rPr>
          <w:color w:val="FF0000"/>
          <w:lang w:eastAsia="ko-KR"/>
        </w:rPr>
        <w:t>수직교합압에 저항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근단</w:t>
      </w:r>
      <w:r w:rsidRPr="00355EFC">
        <w:rPr>
          <w:rStyle w:val="2Char"/>
          <w:sz w:val="18"/>
          <w:szCs w:val="18"/>
          <w:lang w:eastAsia="ko-KR"/>
        </w:rPr>
        <w:t xml:space="preserve"> </w:t>
      </w:r>
      <w:r w:rsidRPr="00355EF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섬유군</w:t>
      </w:r>
      <w:r>
        <w:rPr>
          <w:lang w:eastAsia="ko-KR"/>
        </w:rPr>
        <w:t xml:space="preserve">: </w:t>
      </w:r>
      <w:r w:rsidRPr="00355EFC">
        <w:rPr>
          <w:color w:val="FF0000"/>
          <w:lang w:eastAsia="ko-KR"/>
        </w:rPr>
        <w:t>치아탈락을 방지</w:t>
      </w:r>
      <w:r>
        <w:rPr>
          <w:lang w:eastAsia="ko-KR"/>
        </w:rPr>
        <w:t>, 근단이 완성돼야 만들어짐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10. 치주인대의 혈관분포 ♣ - </w:t>
      </w:r>
      <w:proofErr w:type="gramStart"/>
      <w:r>
        <w:rPr>
          <w:b/>
          <w:color w:val="1F3864"/>
          <w:sz w:val="19"/>
          <w:lang w:eastAsia="ko-KR"/>
        </w:rPr>
        <w:t>p.29</w:t>
      </w:r>
      <w:r w:rsidR="00E26C22">
        <w:rPr>
          <w:b/>
          <w:color w:val="1F3864"/>
          <w:sz w:val="19"/>
          <w:lang w:eastAsia="ko-KR"/>
        </w:rPr>
        <w:t xml:space="preserve"> </w:t>
      </w:r>
      <w:r w:rsidR="00E26C22" w:rsidRPr="00E26C22">
        <w:rPr>
          <w:b/>
          <w:color w:val="FF0000"/>
          <w:sz w:val="19"/>
          <w:lang w:eastAsia="ko-KR"/>
        </w:rPr>
        <w:t xml:space="preserve"> 25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전치에서 구치로 갈수록 증가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단근치: 교합면 1/3 부위에서 가장 많고, 중앙 1/3 부위에서 가장 적음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다근치: 치근단 부위나 중간 부위 모두 동일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협면과 설면보다 근원심면에서 많음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하악 구치에서는 원심보다 근심면에 많음</w:t>
      </w:r>
    </w:p>
    <w:p w:rsidR="00E26C22" w:rsidRDefault="00E26C22">
      <w:pPr>
        <w:spacing w:before="12"/>
        <w:ind w:left="330" w:hanging="140"/>
        <w:rPr>
          <w:lang w:eastAsia="ko-KR"/>
        </w:rPr>
      </w:pPr>
      <w:r w:rsidRPr="00DB4D91">
        <w:rPr>
          <w:rFonts w:hint="eastAsia"/>
          <w:color w:val="FF0000"/>
          <w:highlight w:val="red"/>
          <w:lang w:eastAsia="ko-KR"/>
        </w:rPr>
        <w:t>*</w:t>
      </w:r>
      <w:r w:rsidRPr="00DB4D91">
        <w:rPr>
          <w:color w:val="FF0000"/>
          <w:highlight w:val="red"/>
          <w:lang w:eastAsia="ko-KR"/>
        </w:rPr>
        <w:t>**</w:t>
      </w:r>
      <w:r>
        <w:rPr>
          <w:rFonts w:hint="eastAsia"/>
          <w:lang w:eastAsia="ko-KR"/>
        </w:rPr>
        <w:t>생리적 자극 증가시</w:t>
      </w:r>
    </w:p>
    <w:p w:rsidR="00E26C22" w:rsidRDefault="00E26C22">
      <w:pPr>
        <w:spacing w:before="12"/>
        <w:ind w:left="330" w:hanging="140"/>
        <w:rPr>
          <w:lang w:eastAsia="ko-KR"/>
        </w:rPr>
      </w:pPr>
      <w:r>
        <w:rPr>
          <w:rFonts w:hint="eastAsia"/>
          <w:lang w:eastAsia="ko-KR"/>
        </w:rPr>
        <w:t>~치주인대의 섬유 밀</w:t>
      </w:r>
      <w:r w:rsidR="00DB4D91">
        <w:rPr>
          <w:rFonts w:hint="eastAsia"/>
          <w:lang w:eastAsia="ko-KR"/>
        </w:rPr>
        <w:t xml:space="preserve">도 </w:t>
      </w:r>
      <w:r>
        <w:rPr>
          <w:rFonts w:hint="eastAsia"/>
          <w:lang w:eastAsia="ko-KR"/>
        </w:rPr>
        <w:t>증가.</w:t>
      </w:r>
      <w:r w:rsidR="00DB4D91">
        <w:rPr>
          <w:lang w:eastAsia="ko-KR"/>
        </w:rPr>
        <w:t xml:space="preserve"> </w:t>
      </w:r>
      <w:r w:rsidR="00DB4D91">
        <w:rPr>
          <w:rFonts w:hint="eastAsia"/>
          <w:lang w:eastAsia="ko-KR"/>
        </w:rPr>
        <w:t>치주인대 두꺼워짐</w:t>
      </w:r>
    </w:p>
    <w:p w:rsidR="00DB4D91" w:rsidRDefault="00DB4D91">
      <w:pPr>
        <w:spacing w:before="12"/>
        <w:ind w:left="330" w:hanging="140"/>
        <w:rPr>
          <w:lang w:eastAsia="ko-KR"/>
        </w:rPr>
      </w:pPr>
      <w:r w:rsidRPr="00DB4D91">
        <w:rPr>
          <w:rFonts w:hint="eastAsia"/>
          <w:color w:val="FF0000"/>
          <w:lang w:eastAsia="ko-KR"/>
        </w:rPr>
        <w:t>*</w:t>
      </w:r>
      <w:r w:rsidRPr="00DB4D91">
        <w:rPr>
          <w:color w:val="FF0000"/>
          <w:lang w:eastAsia="ko-KR"/>
        </w:rPr>
        <w:t>**</w:t>
      </w:r>
      <w:proofErr w:type="gramStart"/>
      <w:r>
        <w:rPr>
          <w:rFonts w:hint="eastAsia"/>
          <w:lang w:eastAsia="ko-KR"/>
        </w:rPr>
        <w:t>비사용,기능감소시</w:t>
      </w:r>
      <w:proofErr w:type="gramEnd"/>
    </w:p>
    <w:p w:rsidR="00DB4D91" w:rsidRDefault="00DB4D91">
      <w:pPr>
        <w:spacing w:before="12"/>
        <w:ind w:left="330" w:hanging="140"/>
        <w:rPr>
          <w:lang w:eastAsia="ko-KR"/>
        </w:rPr>
      </w:pPr>
      <w:r>
        <w:rPr>
          <w:rFonts w:hint="eastAsia"/>
          <w:lang w:eastAsia="ko-KR"/>
        </w:rPr>
        <w:t>~치주인대의 섬유 밀도 감소,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치주인대 위축됨</w:t>
      </w:r>
    </w:p>
    <w:p w:rsidR="00DB4D91" w:rsidRDefault="00DB4D91">
      <w:pPr>
        <w:spacing w:before="12"/>
        <w:ind w:left="330" w:hanging="140"/>
        <w:rPr>
          <w:lang w:eastAsia="ko-KR"/>
        </w:rPr>
      </w:pPr>
    </w:p>
    <w:p w:rsidR="00DB4D91" w:rsidRDefault="00DB4D91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3</w:t>
      </w:r>
      <w:proofErr w:type="gramStart"/>
      <w:r>
        <w:rPr>
          <w:b/>
          <w:color w:val="FFFFFF"/>
          <w:sz w:val="22"/>
          <w:lang w:eastAsia="ko-KR"/>
        </w:rPr>
        <w:t>장  백악질</w:t>
      </w:r>
      <w:proofErr w:type="gramEnd"/>
      <w:r>
        <w:rPr>
          <w:b/>
          <w:color w:val="FFFFFF"/>
          <w:sz w:val="22"/>
          <w:lang w:eastAsia="ko-KR"/>
        </w:rPr>
        <w:t xml:space="preserve"> (7 판 P.35)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11. 무세포성 백악질 vs 세포성 백악질 ★★★ - p.35~38</w:t>
      </w:r>
    </w:p>
    <w:p w:rsidR="00DB4D91" w:rsidRDefault="00DB4D91">
      <w:pPr>
        <w:pBdr>
          <w:bottom w:val="single" w:sz="6" w:space="1" w:color="B4C6E7"/>
        </w:pBdr>
        <w:spacing w:before="140" w:after="40"/>
        <w:rPr>
          <w:lang w:eastAsia="ko-KR"/>
        </w:rPr>
      </w:pPr>
      <w:r w:rsidRPr="00DB4D91">
        <w:rPr>
          <w:rFonts w:hint="eastAsia"/>
          <w:color w:val="FF0000"/>
          <w:lang w:eastAsia="ko-KR"/>
        </w:rPr>
        <w:t>2</w:t>
      </w:r>
      <w:r w:rsidRPr="00DB4D91">
        <w:rPr>
          <w:color w:val="FF0000"/>
          <w:lang w:eastAsia="ko-KR"/>
        </w:rPr>
        <w:t xml:space="preserve">2.24.25. </w:t>
      </w:r>
      <w:r w:rsidRPr="00DB4D91">
        <w:rPr>
          <w:rStyle w:val="2Char"/>
          <w:sz w:val="16"/>
          <w:szCs w:val="16"/>
        </w:rPr>
        <w:t xml:space="preserve"> 24</w:t>
      </w:r>
      <w:r>
        <w:rPr>
          <w:color w:val="FF0000"/>
          <w:lang w:eastAsia="ko-KR"/>
        </w:rPr>
        <w:t>.</w:t>
      </w:r>
      <w:r w:rsidRPr="00DB4D91">
        <w:rPr>
          <w:rStyle w:val="2Char"/>
          <w:sz w:val="16"/>
          <w:szCs w:val="16"/>
        </w:rPr>
        <w:t>26</w:t>
      </w:r>
      <w:r w:rsidRPr="00DB4D91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예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2390"/>
        <w:gridCol w:w="2390"/>
      </w:tblGrid>
      <w:tr w:rsidR="009038F3">
        <w:tc>
          <w:tcPr>
            <w:tcW w:w="2390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무세포성, 1 차성 백악질</w:t>
            </w:r>
          </w:p>
        </w:tc>
        <w:tc>
          <w:tcPr>
            <w:tcW w:w="2390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 xml:space="preserve">세포성, 2 차성 </w:t>
            </w:r>
            <w:proofErr w:type="gramStart"/>
            <w:r>
              <w:rPr>
                <w:b/>
                <w:sz w:val="14"/>
              </w:rPr>
              <w:t>백악질(</w:t>
            </w:r>
            <w:proofErr w:type="gramEnd"/>
            <w:r>
              <w:rPr>
                <w:b/>
                <w:sz w:val="14"/>
              </w:rPr>
              <w:t>★)</w:t>
            </w:r>
          </w:p>
        </w:tc>
      </w:tr>
      <w:tr w:rsidR="009038F3">
        <w:tc>
          <w:tcPr>
            <w:tcW w:w="2390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- 외인성 섬유, 분명한 구조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층판으로 배열된 발육선이 분명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치근 장축에 평행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대부분이 Sharpey 섬유로 구성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주로 치관부 1/</w:t>
            </w:r>
            <w:proofErr w:type="gramStart"/>
            <w:r>
              <w:rPr>
                <w:sz w:val="14"/>
                <w:lang w:eastAsia="ko-KR"/>
              </w:rPr>
              <w:t>2 에</w:t>
            </w:r>
            <w:proofErr w:type="gramEnd"/>
            <w:r>
              <w:rPr>
                <w:sz w:val="14"/>
                <w:lang w:eastAsia="ko-KR"/>
              </w:rPr>
              <w:t xml:space="preserve"> 위치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turn over rate 가 느림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치아 맹출전 치근 형성 시 상아질 바로 옆에 생성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치아를 지지하는 역할</w:t>
            </w:r>
          </w:p>
        </w:tc>
        <w:tc>
          <w:tcPr>
            <w:tcW w:w="2390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- 백악질 세포가 존재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발육선이 덜 확실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치근 장축에 평행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불규칙배열된 교원섬유로구성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주로 치근단 1/</w:t>
            </w:r>
            <w:proofErr w:type="gramStart"/>
            <w:r>
              <w:rPr>
                <w:sz w:val="14"/>
                <w:lang w:eastAsia="ko-KR"/>
              </w:rPr>
              <w:t>2 에</w:t>
            </w:r>
            <w:proofErr w:type="gramEnd"/>
            <w:r>
              <w:rPr>
                <w:sz w:val="14"/>
                <w:lang w:eastAsia="ko-KR"/>
              </w:rPr>
              <w:t xml:space="preserve"> 위치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turn over rate 가 빠름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치아 맹출 후 기능에 따라 생성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- 치근을 보호하는 역할</w:t>
            </w:r>
          </w:p>
        </w:tc>
      </w:tr>
    </w:tbl>
    <w:p w:rsidR="009038F3" w:rsidRDefault="00DB4D91">
      <w:pPr>
        <w:rPr>
          <w:lang w:eastAsia="ko-KR"/>
        </w:rPr>
      </w:pPr>
      <w:r>
        <w:rPr>
          <w:noProof/>
        </w:rPr>
        <w:drawing>
          <wp:inline distT="0" distB="0" distL="0" distR="0" wp14:anchorId="437E9C31" wp14:editId="7072E189">
            <wp:extent cx="3301365" cy="1711960"/>
            <wp:effectExtent l="0" t="0" r="0" b="254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Schroeder의 백악질 분류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무세포성 무섬유성 백악질(Acellular afibrillar cemetum, AAC</w:t>
      </w:r>
      <w:proofErr w:type="gramStart"/>
      <w:r>
        <w:rPr>
          <w:lang w:eastAsia="ko-KR"/>
        </w:rPr>
        <w:t>) :</w:t>
      </w:r>
      <w:proofErr w:type="gramEnd"/>
      <w:r>
        <w:rPr>
          <w:lang w:eastAsia="ko-KR"/>
        </w:rPr>
        <w:t xml:space="preserve"> 백악아세포의 산물로 여겨짐. 사람에서는 CEJ 근처에서 치관 백악질로 나타 남.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무세포성 외인성 섬유계 백악질(Acellular extrinsic fiber cementum, AEFC</w:t>
      </w:r>
      <w:proofErr w:type="gramStart"/>
      <w:r>
        <w:rPr>
          <w:lang w:eastAsia="ko-KR"/>
        </w:rPr>
        <w:t>) :</w:t>
      </w:r>
      <w:proofErr w:type="gramEnd"/>
      <w:r>
        <w:rPr>
          <w:lang w:eastAsia="ko-KR"/>
        </w:rPr>
        <w:t xml:space="preserve"> 전체 걸쳐 샤피섬유 치밀 분포. 섬유아세포와 백악아세포의 산물. 치근의 치경부 1/3 또는 근단측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세포성 혼합 섬유계 백악질(Cellular mixed stratified cementum, CMSC</w:t>
      </w:r>
      <w:proofErr w:type="gramStart"/>
      <w:r>
        <w:rPr>
          <w:lang w:eastAsia="ko-KR"/>
        </w:rPr>
        <w:t>) :</w:t>
      </w:r>
      <w:proofErr w:type="gramEnd"/>
      <w:r>
        <w:rPr>
          <w:lang w:eastAsia="ko-KR"/>
        </w:rPr>
        <w:t xml:space="preserve"> 내적섬유와 외적섬유 모두 포함. 섬유아세포와 백악아세포의 산물. 치근단 1/3, 치근 이개부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세포성 내인성 섬유계 백악질(Cellular intrinsic fiber cementum, CIFC</w:t>
      </w:r>
      <w:proofErr w:type="gramStart"/>
      <w:r>
        <w:rPr>
          <w:lang w:eastAsia="ko-KR"/>
        </w:rPr>
        <w:t>) :</w:t>
      </w:r>
      <w:proofErr w:type="gramEnd"/>
      <w:r>
        <w:rPr>
          <w:lang w:eastAsia="ko-KR"/>
        </w:rPr>
        <w:t xml:space="preserve"> 세포는 함유하나 교원 섬유가 없음. 백악아세포 산물. 흡수와 내에 형성되어 있다.</w:t>
      </w:r>
    </w:p>
    <w:p w:rsidR="00DB4D91" w:rsidRDefault="00DB4D91">
      <w:pPr>
        <w:spacing w:before="12"/>
        <w:ind w:left="510" w:hanging="140"/>
        <w:rPr>
          <w:lang w:eastAsia="ko-KR"/>
        </w:rPr>
      </w:pPr>
    </w:p>
    <w:p w:rsidR="00DB4D91" w:rsidRDefault="00DB4D91">
      <w:pPr>
        <w:spacing w:before="12"/>
        <w:ind w:left="510" w:hanging="140"/>
        <w:rPr>
          <w:lang w:eastAsia="ko-KR"/>
        </w:rPr>
      </w:pPr>
    </w:p>
    <w:p w:rsidR="00DB4D91" w:rsidRDefault="00DB4D91">
      <w:pPr>
        <w:spacing w:before="12"/>
        <w:ind w:left="510" w:hanging="140"/>
        <w:rPr>
          <w:lang w:eastAsia="ko-KR"/>
        </w:rPr>
      </w:pPr>
    </w:p>
    <w:p w:rsidR="00DB4D91" w:rsidRDefault="00DB4D91">
      <w:pPr>
        <w:spacing w:before="12"/>
        <w:ind w:left="510" w:hanging="140"/>
        <w:rPr>
          <w:lang w:eastAsia="ko-KR"/>
        </w:rPr>
      </w:pPr>
    </w:p>
    <w:p w:rsidR="00DB4D91" w:rsidRDefault="00DB4D91">
      <w:pPr>
        <w:spacing w:before="12"/>
        <w:ind w:left="510" w:hanging="140"/>
        <w:rPr>
          <w:lang w:eastAsia="ko-KR"/>
        </w:rPr>
      </w:pPr>
    </w:p>
    <w:p w:rsidR="00DB4D91" w:rsidRDefault="00DB4D91">
      <w:pPr>
        <w:spacing w:before="12"/>
        <w:ind w:left="510" w:hanging="140"/>
        <w:rPr>
          <w:lang w:eastAsia="ko-KR"/>
        </w:rPr>
      </w:pPr>
    </w:p>
    <w:p w:rsidR="00DB4D91" w:rsidRDefault="00DB4D91">
      <w:pPr>
        <w:spacing w:before="12"/>
        <w:ind w:left="510" w:hanging="140"/>
        <w:rPr>
          <w:lang w:eastAsia="ko-KR"/>
        </w:rPr>
      </w:pPr>
    </w:p>
    <w:p w:rsidR="00DB4D91" w:rsidRDefault="00DB4D91">
      <w:pPr>
        <w:spacing w:before="12"/>
        <w:ind w:left="51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4</w:t>
      </w:r>
      <w:proofErr w:type="gramStart"/>
      <w:r>
        <w:rPr>
          <w:b/>
          <w:color w:val="FFFFFF"/>
          <w:sz w:val="22"/>
          <w:lang w:eastAsia="ko-KR"/>
        </w:rPr>
        <w:t>장  치조골</w:t>
      </w:r>
      <w:proofErr w:type="gramEnd"/>
      <w:r>
        <w:rPr>
          <w:b/>
          <w:color w:val="FFFFFF"/>
          <w:sz w:val="22"/>
          <w:lang w:eastAsia="ko-KR"/>
        </w:rPr>
        <w:t xml:space="preserve"> (7 판 P.43)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12. 치조골의 해부학적 형태 ★ - p.43~46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고유 치조골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치밀골로 이루어져 있으며 치조백선이라고도 하며 볼크만 관에 의해 구멍이 뚫린 상태이므로 망상판이라고도 한다.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조직학적으로 층판 구조의 층판골과 샤피섬유가 매입되어 있는 부위인 다발골로 구성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모든 치조골은 각기 하나의 단위로 기능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치밀골의 치밀골판은 일반적으로 하악이 상악보다 두껍고 순면이 설면보다 두껍다.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상악 견치, 소구치쪽이 가장 얇고 망상지지골은 거의 없고 구치로 갈수록 두껍다.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치간중격의 모양은 양측의 치아 위치나 형태, 맹출 정도에 따라 사선 혹은 둥근 형태를 나타낸다. 정상적 CEJ 에서 0.75~1.49(1.08mm) 정도 떨어져 있으며 치주염 혹은 연령 증가 시 흡수되어 이 길이가 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가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13. 치조골의 불안정성 ☆ - p.47</w:t>
      </w:r>
      <w:r w:rsidR="00DB4D91" w:rsidRPr="00DB4D91">
        <w:rPr>
          <w:b/>
          <w:color w:val="FF0000"/>
          <w:sz w:val="19"/>
          <w:lang w:eastAsia="ko-KR"/>
        </w:rPr>
        <w:t xml:space="preserve"> 25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① 치조골은 단단하지만 안정된 상태는 아니고 끊임없이 변화하는 상태이다.</w:t>
      </w:r>
    </w:p>
    <w:p w:rsidR="00DB4D91" w:rsidRDefault="00DB4D91">
      <w:pPr>
        <w:spacing w:before="12"/>
        <w:ind w:left="140" w:hanging="140"/>
        <w:rPr>
          <w:lang w:eastAsia="ko-KR"/>
        </w:rPr>
      </w:pPr>
      <w:r w:rsidRPr="00DB4D91">
        <w:rPr>
          <w:rFonts w:hint="eastAsia"/>
          <w:color w:val="FF0000"/>
          <w:lang w:eastAsia="ko-KR"/>
        </w:rPr>
        <w:t>*</w:t>
      </w:r>
      <w:r w:rsidRPr="00DB4D91">
        <w:rPr>
          <w:color w:val="FF0000"/>
          <w:lang w:eastAsia="ko-KR"/>
        </w:rPr>
        <w:t>**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치조골은 생리적 요구에 따라 끊임없이 변화한다</w:t>
      </w:r>
    </w:p>
    <w:p w:rsidR="004C58DF" w:rsidRPr="004C58DF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14. 치조골의 흡수 ♣ - p.48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① 치조골의 흡수는 치조골의 생성과 흡수의 균형이 파괴되어 나타는 것이지 치조골의 괴사를 의미하는 것은 아님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② 열개(dehiscence): 치경부에서부터 골이 흡수되어 내려가 파인 형태로 치근이 노출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③ 천공(fenestration): 치밀골 판에 구멍이 생긴 형태의 골흡수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원인: </w:t>
      </w:r>
      <w:proofErr w:type="gramStart"/>
      <w:r>
        <w:rPr>
          <w:lang w:eastAsia="ko-KR"/>
        </w:rPr>
        <w:t>TFO(</w:t>
      </w:r>
      <w:proofErr w:type="gramEnd"/>
      <w:r>
        <w:rPr>
          <w:lang w:eastAsia="ko-KR"/>
        </w:rPr>
        <w:t>염증 X)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양측성 협측 多</w:t>
      </w:r>
    </w:p>
    <w:p w:rsidR="004C58DF" w:rsidRDefault="004C58DF">
      <w:pPr>
        <w:spacing w:before="12"/>
        <w:ind w:left="510" w:hanging="140"/>
        <w:rPr>
          <w:lang w:eastAsia="ko-KR"/>
        </w:rPr>
      </w:pPr>
      <w:r>
        <w:rPr>
          <w:noProof/>
        </w:rPr>
        <w:drawing>
          <wp:inline distT="0" distB="0" distL="0" distR="0" wp14:anchorId="0983EB88" wp14:editId="54DA8AE8">
            <wp:extent cx="2147047" cy="1558290"/>
            <wp:effectExtent l="0" t="0" r="5715" b="381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71070" cy="1575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hd w:val="clear" w:color="auto" w:fill="F2F2F2"/>
        <w:spacing w:before="60" w:after="60"/>
        <w:ind w:left="370"/>
        <w:rPr>
          <w:lang w:eastAsia="ko-KR"/>
        </w:rPr>
      </w:pPr>
      <w:r>
        <w:rPr>
          <w:sz w:val="16"/>
          <w:lang w:eastAsia="ko-KR"/>
        </w:rPr>
        <w:t>[그림 4-13] (A) 열개(dehiscence) (B) 천공(fenestration)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15. 발치 후 치조돌기의 변화 - p.48~51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lastRenderedPageBreak/>
        <w:t>① 발치와의 경조직벽(고유 치조골 또는 다발골)이 흡수되며 발치와 창상은 교직골로 채워진다.</w:t>
      </w: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5</w:t>
      </w:r>
      <w:proofErr w:type="gramStart"/>
      <w:r>
        <w:rPr>
          <w:b/>
          <w:color w:val="FFFFFF"/>
          <w:sz w:val="22"/>
          <w:lang w:eastAsia="ko-KR"/>
        </w:rPr>
        <w:t>장  치주조직의</w:t>
      </w:r>
      <w:proofErr w:type="gramEnd"/>
      <w:r>
        <w:rPr>
          <w:b/>
          <w:color w:val="FFFFFF"/>
          <w:sz w:val="22"/>
          <w:lang w:eastAsia="ko-KR"/>
        </w:rPr>
        <w:t xml:space="preserve"> 노화 (7 판 P.53)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16. 치주조직의 노화 ★★★ - p.53~55</w:t>
      </w:r>
      <w:r w:rsidR="004C58DF">
        <w:rPr>
          <w:b/>
          <w:color w:val="1F3864"/>
          <w:sz w:val="19"/>
          <w:lang w:eastAsia="ko-KR"/>
        </w:rPr>
        <w:t xml:space="preserve"> </w:t>
      </w:r>
      <w:r w:rsidR="004C58DF" w:rsidRPr="004C58DF">
        <w:rPr>
          <w:b/>
          <w:color w:val="FF0000"/>
          <w:sz w:val="19"/>
          <w:lang w:eastAsia="ko-KR"/>
        </w:rPr>
        <w:t xml:space="preserve">17.22.24.26. </w:t>
      </w:r>
      <w:r w:rsidR="004C58DF">
        <w:rPr>
          <w:b/>
          <w:color w:val="1F3864"/>
          <w:sz w:val="19"/>
          <w:lang w:eastAsia="ko-KR"/>
        </w:rPr>
        <w:t>21.23.25</w:t>
      </w:r>
      <w:r w:rsidR="004C58DF">
        <w:rPr>
          <w:rFonts w:hint="eastAsia"/>
          <w:b/>
          <w:color w:val="1F3864"/>
          <w:sz w:val="19"/>
          <w:lang w:eastAsia="ko-KR"/>
        </w:rPr>
        <w:t>예.</w:t>
      </w:r>
      <w:r w:rsidR="004C58DF">
        <w:rPr>
          <w:b/>
          <w:color w:val="1F3864"/>
          <w:sz w:val="19"/>
          <w:lang w:eastAsia="ko-KR"/>
        </w:rPr>
        <w:t>26</w:t>
      </w:r>
      <w:r w:rsidR="004C58DF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0E74F5">
        <w:rPr>
          <w:rStyle w:val="2Char"/>
          <w:rFonts w:ascii="맑은 고딕" w:eastAsia="맑은 고딕" w:hAnsi="맑은 고딕" w:cs="맑은 고딕" w:hint="eastAsia"/>
          <w:sz w:val="16"/>
          <w:szCs w:val="16"/>
          <w:highlight w:val="yellow"/>
        </w:rPr>
        <w:t>치은과</w:t>
      </w:r>
      <w:r w:rsidRPr="000E74F5">
        <w:rPr>
          <w:rStyle w:val="2Char"/>
          <w:sz w:val="16"/>
          <w:szCs w:val="16"/>
          <w:highlight w:val="yellow"/>
        </w:rPr>
        <w:t xml:space="preserve"> </w:t>
      </w:r>
      <w:r w:rsidRPr="000E74F5">
        <w:rPr>
          <w:rStyle w:val="2Char"/>
          <w:rFonts w:ascii="맑은 고딕" w:eastAsia="맑은 고딕" w:hAnsi="맑은 고딕" w:cs="맑은 고딕" w:hint="eastAsia"/>
          <w:sz w:val="16"/>
          <w:szCs w:val="16"/>
          <w:highlight w:val="yellow"/>
        </w:rPr>
        <w:t>구강점막의</w:t>
      </w:r>
      <w:r w:rsidRPr="000E74F5">
        <w:rPr>
          <w:rStyle w:val="2Char"/>
          <w:sz w:val="16"/>
          <w:szCs w:val="16"/>
          <w:highlight w:val="yellow"/>
        </w:rPr>
        <w:t xml:space="preserve"> </w:t>
      </w:r>
      <w:proofErr w:type="gramStart"/>
      <w:r w:rsidRPr="000E74F5">
        <w:rPr>
          <w:rStyle w:val="2Char"/>
          <w:rFonts w:ascii="맑은 고딕" w:eastAsia="맑은 고딕" w:hAnsi="맑은 고딕" w:cs="맑은 고딕" w:hint="eastAsia"/>
          <w:sz w:val="16"/>
          <w:szCs w:val="16"/>
          <w:highlight w:val="yellow"/>
        </w:rPr>
        <w:t>변화</w:t>
      </w:r>
      <w:r>
        <w:rPr>
          <w:lang w:eastAsia="ko-KR"/>
        </w:rPr>
        <w:t>(</w:t>
      </w:r>
      <w:proofErr w:type="gramEnd"/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치은조직이 섬유화되고 각화도가 감소.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치은상피세포의 성숙도가 낮아지고 세포간극이 넓어짐.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치은점몰은 감소되나 부착치은의 폭경은 증가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결합조직의 세포분포도가 낮아지고 세포기질이 증가되어 산소</w:t>
      </w:r>
      <w:r w:rsidR="004C58DF">
        <w:rPr>
          <w:rFonts w:hint="eastAsia"/>
          <w:lang w:eastAsia="ko-KR"/>
        </w:rPr>
        <w:t xml:space="preserve"> </w:t>
      </w:r>
      <w:r>
        <w:rPr>
          <w:lang w:eastAsia="ko-KR"/>
        </w:rPr>
        <w:t>소모율 즉 대사작용이 감퇴.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신경의 망상분포도 감소되며 비만세포 증가.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⑥ 교원섬유 두꺼워짐, 인장강도 증가(★)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☞ 교원질의 변화 ★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연령에 따라 감소되는 것: 확장성, 용해성 교원질 양, 수분함량, 치주인대 신장력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연령에 따라 증가되는 것: 두께, 인장강도, 열수축, 단백용해 효소 저항성</w:t>
      </w:r>
    </w:p>
    <w:p w:rsidR="00BC2920" w:rsidRDefault="00BC2920">
      <w:pPr>
        <w:spacing w:before="12"/>
        <w:ind w:left="510" w:hanging="140"/>
        <w:rPr>
          <w:lang w:eastAsia="ko-KR"/>
        </w:rPr>
      </w:pPr>
      <w:r w:rsidRPr="00BC2920">
        <w:rPr>
          <w:rFonts w:hint="eastAsia"/>
          <w:color w:val="FF0000"/>
          <w:lang w:eastAsia="ko-KR"/>
        </w:rPr>
        <w:t>*</w:t>
      </w:r>
      <w:r w:rsidRPr="00BC2920">
        <w:rPr>
          <w:color w:val="FF0000"/>
          <w:lang w:eastAsia="ko-KR"/>
        </w:rPr>
        <w:t xml:space="preserve">** </w:t>
      </w:r>
      <w:r>
        <w:rPr>
          <w:rFonts w:hint="eastAsia"/>
          <w:lang w:eastAsia="ko-KR"/>
        </w:rPr>
        <w:t>치관의 생리적 근심이동은 현저히 감소</w:t>
      </w:r>
    </w:p>
    <w:p w:rsidR="00BC2920" w:rsidRDefault="00BC2920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*</w:t>
      </w:r>
      <w:r>
        <w:rPr>
          <w:lang w:eastAsia="ko-KR"/>
        </w:rPr>
        <w:t>**</w:t>
      </w:r>
      <w:r>
        <w:rPr>
          <w:rFonts w:hint="eastAsia"/>
          <w:lang w:eastAsia="ko-KR"/>
        </w:rPr>
        <w:t>노화에 따른 치은 상피 세포의 성숙도가 낮아지며</w:t>
      </w:r>
    </w:p>
    <w:p w:rsidR="00BC2920" w:rsidRDefault="00BC2920">
      <w:pPr>
        <w:spacing w:before="12"/>
        <w:ind w:left="510" w:hanging="140"/>
        <w:rPr>
          <w:lang w:eastAsia="ko-KR"/>
        </w:rPr>
      </w:pPr>
      <w:proofErr w:type="gramStart"/>
      <w:r>
        <w:rPr>
          <w:rFonts w:hint="eastAsia"/>
          <w:lang w:eastAsia="ko-KR"/>
        </w:rPr>
        <w:t>세포간극,세포기질은</w:t>
      </w:r>
      <w:proofErr w:type="gramEnd"/>
      <w:r>
        <w:rPr>
          <w:rFonts w:hint="eastAsia"/>
          <w:lang w:eastAsia="ko-KR"/>
        </w:rPr>
        <w:t xml:space="preserve"> 넓어진다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48295B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치주인대의</w:t>
      </w:r>
      <w:r w:rsidRPr="0048295B">
        <w:rPr>
          <w:rStyle w:val="2Char"/>
          <w:sz w:val="16"/>
          <w:szCs w:val="16"/>
        </w:rPr>
        <w:t xml:space="preserve"> </w:t>
      </w:r>
      <w:r w:rsidRPr="0048295B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변화</w:t>
      </w:r>
      <w:r w:rsidRPr="0048295B">
        <w:rPr>
          <w:rStyle w:val="2Char"/>
          <w:sz w:val="16"/>
          <w:szCs w:val="16"/>
        </w:rPr>
        <w:t xml:space="preserve"> </w:t>
      </w:r>
      <w:r w:rsidRPr="000E74F5">
        <w:rPr>
          <w:rStyle w:val="2Char"/>
          <w:sz w:val="18"/>
          <w:szCs w:val="18"/>
        </w:rPr>
        <w:t>(</w:t>
      </w:r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치주인대의 주섬유는 두꺼워지면서 파상. 기저물질, 교원섬유, 점액다당류는 감소. 섬유아세포, 골아세포, 백악아세포의 수, 혈관분포도, 세포분화능 감소. (★) 혈관내벽 동맥경화 현상 현저해짐.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연령증가에 따른 치주인대의 폭경이 감소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샤피섬유 찾아보기 힘들다.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48295B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백악질의</w:t>
      </w:r>
      <w:r w:rsidRPr="0048295B">
        <w:rPr>
          <w:rStyle w:val="2Char"/>
          <w:sz w:val="16"/>
          <w:szCs w:val="16"/>
        </w:rPr>
        <w:t xml:space="preserve"> </w:t>
      </w:r>
      <w:r w:rsidRPr="0048295B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변화</w:t>
      </w:r>
      <w:r>
        <w:rPr>
          <w:lang w:eastAsia="ko-KR"/>
        </w:rPr>
        <w:t xml:space="preserve"> (★★)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일생을 통하여 끊임없이 침착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백악질 침착 늦어짐. 상아질과의 부착력 약해짐. 투과성 감소. 백악질 열상 흔해짐. CEJ 보다는 치근단부, 다근치 이개부에서 침착↑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r w:rsidRPr="0048295B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치조골의</w:t>
      </w:r>
      <w:r w:rsidRPr="0048295B">
        <w:rPr>
          <w:rStyle w:val="2Char"/>
          <w:sz w:val="16"/>
          <w:szCs w:val="16"/>
        </w:rPr>
        <w:t xml:space="preserve"> </w:t>
      </w:r>
      <w:r w:rsidRPr="0048295B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변화</w:t>
      </w:r>
      <w:r>
        <w:rPr>
          <w:lang w:eastAsia="ko-KR"/>
        </w:rPr>
        <w:t xml:space="preserve">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골소주의 치밀도가 떨어져 골다공증을 초래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피질골 얇아지고 골 흡수 현상 뚜렷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치조골의 계속적인 침착이 중단되면서 치아의 생리적 근심이동 현상이 현저히 감소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교원섬유 변화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증가: 구강점막(비용해성), 치수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감소: 치주인대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17. 타액선의 노인성 변화 ♣ - p.55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타액생성이 감소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자극 시보다 안정 시 타액분비량에서 더 현저한 감소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칼슘, 인의 농도 증가 → 치석의 침착량 증가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Na, K 농도 증가 → 타액선 도관의 노화성 반영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타액의 비중은 높아지나, amylase 함량은 60 세 이후가 이전에 비해 감소됨. 점액도도 낮아짐</w:t>
      </w:r>
    </w:p>
    <w:p w:rsidR="00BC2920" w:rsidRDefault="00BC2920">
      <w:pPr>
        <w:spacing w:before="12"/>
        <w:ind w:left="330" w:hanging="140"/>
        <w:rPr>
          <w:lang w:eastAsia="ko-KR"/>
        </w:rPr>
      </w:pPr>
    </w:p>
    <w:p w:rsidR="00BC2920" w:rsidRDefault="00BC2920">
      <w:pPr>
        <w:spacing w:before="12"/>
        <w:ind w:left="330" w:hanging="140"/>
        <w:rPr>
          <w:lang w:eastAsia="ko-KR"/>
        </w:rPr>
      </w:pPr>
    </w:p>
    <w:p w:rsidR="000F7E17" w:rsidRPr="00682B2F" w:rsidRDefault="00682B2F">
      <w:pPr>
        <w:spacing w:before="12"/>
        <w:ind w:left="330" w:hanging="140"/>
        <w:rPr>
          <w:color w:val="FF0000"/>
          <w:lang w:eastAsia="ko-KR"/>
        </w:rPr>
      </w:pPr>
      <w:r w:rsidRPr="00682B2F">
        <w:rPr>
          <w:rFonts w:hint="eastAsia"/>
          <w:color w:val="FF0000"/>
          <w:lang w:eastAsia="ko-KR"/>
        </w:rPr>
        <w:t>*</w:t>
      </w:r>
      <w:r w:rsidRPr="00682B2F">
        <w:rPr>
          <w:color w:val="FF0000"/>
          <w:lang w:eastAsia="ko-KR"/>
        </w:rPr>
        <w:t xml:space="preserve">** </w:t>
      </w:r>
      <w:r w:rsidRPr="00682B2F">
        <w:rPr>
          <w:rFonts w:hint="eastAsia"/>
          <w:color w:val="FF0000"/>
          <w:lang w:eastAsia="ko-KR"/>
        </w:rPr>
        <w:t>노화로 인한 치은의 변화</w:t>
      </w:r>
      <w:r>
        <w:rPr>
          <w:rFonts w:hint="eastAsia"/>
          <w:color w:val="FF0000"/>
          <w:lang w:eastAsia="ko-KR"/>
        </w:rPr>
        <w:t xml:space="preserve"> </w:t>
      </w:r>
      <w:r>
        <w:rPr>
          <w:color w:val="FF0000"/>
          <w:lang w:eastAsia="ko-KR"/>
        </w:rPr>
        <w:t>26</w:t>
      </w:r>
    </w:p>
    <w:p w:rsidR="00682B2F" w:rsidRDefault="00682B2F" w:rsidP="00682B2F">
      <w:pPr>
        <w:pStyle w:val="aa"/>
        <w:numPr>
          <w:ilvl w:val="0"/>
          <w:numId w:val="10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상피두깨 감소</w:t>
      </w:r>
    </w:p>
    <w:p w:rsidR="00682B2F" w:rsidRDefault="00682B2F" w:rsidP="00682B2F">
      <w:pPr>
        <w:pStyle w:val="aa"/>
        <w:numPr>
          <w:ilvl w:val="0"/>
          <w:numId w:val="10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상피 각화도 감소</w:t>
      </w:r>
    </w:p>
    <w:p w:rsidR="00682B2F" w:rsidRDefault="00682B2F" w:rsidP="00682B2F">
      <w:pPr>
        <w:pStyle w:val="aa"/>
        <w:numPr>
          <w:ilvl w:val="0"/>
          <w:numId w:val="10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상피 세포의 성숙도 낮아짐</w:t>
      </w:r>
    </w:p>
    <w:p w:rsidR="00682B2F" w:rsidRDefault="00682B2F" w:rsidP="00682B2F">
      <w:pPr>
        <w:pStyle w:val="aa"/>
        <w:numPr>
          <w:ilvl w:val="0"/>
          <w:numId w:val="10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결합조직의 교원질 함량 증가</w:t>
      </w:r>
    </w:p>
    <w:p w:rsidR="00682B2F" w:rsidRDefault="00682B2F" w:rsidP="00682B2F">
      <w:pPr>
        <w:pStyle w:val="aa"/>
        <w:numPr>
          <w:ilvl w:val="0"/>
          <w:numId w:val="10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결합조직의 말초혈관 분포감소</w:t>
      </w:r>
    </w:p>
    <w:p w:rsidR="00682B2F" w:rsidRDefault="00682B2F" w:rsidP="00682B2F">
      <w:pPr>
        <w:pStyle w:val="aa"/>
        <w:numPr>
          <w:ilvl w:val="0"/>
          <w:numId w:val="10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결합조직의 세포외 기질 증가</w:t>
      </w:r>
    </w:p>
    <w:p w:rsidR="00682B2F" w:rsidRPr="00682B2F" w:rsidRDefault="00682B2F" w:rsidP="00682B2F">
      <w:pPr>
        <w:pStyle w:val="21"/>
        <w:rPr>
          <w:sz w:val="16"/>
          <w:szCs w:val="16"/>
          <w:lang w:eastAsia="ko-KR"/>
        </w:rPr>
      </w:pPr>
      <w:r w:rsidRPr="00682B2F">
        <w:rPr>
          <w:rFonts w:hint="eastAsia"/>
          <w:sz w:val="16"/>
          <w:szCs w:val="16"/>
          <w:lang w:eastAsia="ko-KR"/>
        </w:rPr>
        <w:t>*</w:t>
      </w:r>
      <w:r w:rsidRPr="00682B2F">
        <w:rPr>
          <w:sz w:val="16"/>
          <w:szCs w:val="16"/>
          <w:lang w:eastAsia="ko-KR"/>
        </w:rPr>
        <w:t xml:space="preserve">** </w:t>
      </w:r>
      <w:proofErr w:type="gramStart"/>
      <w:r w:rsidRPr="00682B2F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증가</w:t>
      </w:r>
      <w:r w:rsidRPr="00682B2F">
        <w:rPr>
          <w:rFonts w:hint="eastAsia"/>
          <w:sz w:val="16"/>
          <w:szCs w:val="16"/>
          <w:lang w:eastAsia="ko-KR"/>
        </w:rPr>
        <w:t xml:space="preserve"> </w:t>
      </w:r>
      <w:r w:rsidRPr="00682B2F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하는</w:t>
      </w:r>
      <w:proofErr w:type="gramEnd"/>
      <w:r w:rsidRPr="00682B2F">
        <w:rPr>
          <w:rFonts w:hint="eastAsia"/>
          <w:sz w:val="16"/>
          <w:szCs w:val="16"/>
          <w:lang w:eastAsia="ko-KR"/>
        </w:rPr>
        <w:t xml:space="preserve"> </w:t>
      </w:r>
      <w:r w:rsidRPr="00682B2F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것</w:t>
      </w:r>
    </w:p>
    <w:p w:rsidR="00682B2F" w:rsidRDefault="00682B2F" w:rsidP="00682B2F">
      <w:p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1 </w:t>
      </w:r>
      <w:r w:rsidRPr="00682B2F">
        <w:rPr>
          <w:rFonts w:hint="eastAsia"/>
          <w:color w:val="FF0000"/>
          <w:lang w:eastAsia="ko-KR"/>
        </w:rPr>
        <w:t>교</w:t>
      </w:r>
      <w:r>
        <w:rPr>
          <w:rFonts w:hint="eastAsia"/>
          <w:lang w:eastAsia="ko-KR"/>
        </w:rPr>
        <w:t xml:space="preserve">원섬유의 증가 </w:t>
      </w:r>
      <w:r>
        <w:rPr>
          <w:lang w:eastAsia="ko-KR"/>
        </w:rPr>
        <w:t xml:space="preserve">  </w:t>
      </w:r>
      <w:proofErr w:type="gramStart"/>
      <w:r>
        <w:rPr>
          <w:lang w:eastAsia="ko-KR"/>
        </w:rPr>
        <w:t>2.</w:t>
      </w:r>
      <w:r w:rsidRPr="00682B2F">
        <w:rPr>
          <w:rFonts w:hint="eastAsia"/>
          <w:color w:val="FF0000"/>
          <w:lang w:eastAsia="ko-KR"/>
        </w:rPr>
        <w:t>부</w:t>
      </w:r>
      <w:r>
        <w:rPr>
          <w:rFonts w:hint="eastAsia"/>
          <w:lang w:eastAsia="ko-KR"/>
        </w:rPr>
        <w:t>착치은의</w:t>
      </w:r>
      <w:proofErr w:type="gramEnd"/>
      <w:r>
        <w:rPr>
          <w:rFonts w:hint="eastAsia"/>
          <w:lang w:eastAsia="ko-KR"/>
        </w:rPr>
        <w:t xml:space="preserve"> 폭경 증가</w:t>
      </w:r>
    </w:p>
    <w:p w:rsidR="00682B2F" w:rsidRDefault="00682B2F" w:rsidP="00682B2F">
      <w:p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>3</w:t>
      </w:r>
      <w:r w:rsidRPr="00682B2F">
        <w:rPr>
          <w:color w:val="FF0000"/>
          <w:lang w:eastAsia="ko-KR"/>
        </w:rPr>
        <w:t>.</w:t>
      </w:r>
      <w:r w:rsidRPr="00682B2F">
        <w:rPr>
          <w:rFonts w:hint="eastAsia"/>
          <w:color w:val="FF0000"/>
          <w:lang w:eastAsia="ko-KR"/>
        </w:rPr>
        <w:t>세</w:t>
      </w:r>
      <w:r>
        <w:rPr>
          <w:rFonts w:hint="eastAsia"/>
          <w:lang w:eastAsia="ko-KR"/>
        </w:rPr>
        <w:t xml:space="preserve">포외 기질 </w:t>
      </w:r>
      <w:proofErr w:type="gramStart"/>
      <w:r>
        <w:rPr>
          <w:rFonts w:hint="eastAsia"/>
          <w:lang w:eastAsia="ko-KR"/>
        </w:rPr>
        <w:t xml:space="preserve">증가 </w:t>
      </w:r>
      <w:r>
        <w:rPr>
          <w:lang w:eastAsia="ko-KR"/>
        </w:rPr>
        <w:t xml:space="preserve"> 4</w:t>
      </w:r>
      <w:proofErr w:type="gramEnd"/>
      <w:r>
        <w:rPr>
          <w:lang w:eastAsia="ko-KR"/>
        </w:rPr>
        <w:t>.</w:t>
      </w:r>
      <w:r w:rsidRPr="00682B2F">
        <w:rPr>
          <w:rFonts w:hint="eastAsia"/>
          <w:color w:val="FF0000"/>
          <w:lang w:eastAsia="ko-KR"/>
        </w:rPr>
        <w:t>비</w:t>
      </w:r>
      <w:r>
        <w:rPr>
          <w:rFonts w:hint="eastAsia"/>
          <w:lang w:eastAsia="ko-KR"/>
        </w:rPr>
        <w:t>만세포 증가</w:t>
      </w:r>
    </w:p>
    <w:p w:rsidR="00682B2F" w:rsidRDefault="00682B2F" w:rsidP="00682B2F">
      <w:pPr>
        <w:spacing w:before="12"/>
        <w:rPr>
          <w:lang w:eastAsia="ko-KR"/>
        </w:rPr>
      </w:pPr>
      <w:r w:rsidRPr="00BC2920">
        <w:rPr>
          <w:rStyle w:val="2Char"/>
          <w:rFonts w:hint="eastAsia"/>
          <w:sz w:val="16"/>
          <w:szCs w:val="16"/>
          <w:lang w:eastAsia="ko-KR"/>
        </w:rPr>
        <w:t>*</w:t>
      </w:r>
      <w:r w:rsidRPr="00BC2920">
        <w:rPr>
          <w:rStyle w:val="2Char"/>
          <w:sz w:val="16"/>
          <w:szCs w:val="16"/>
          <w:lang w:eastAsia="ko-KR"/>
        </w:rPr>
        <w:t>**</w:t>
      </w:r>
      <w:r>
        <w:rPr>
          <w:rFonts w:hint="eastAsia"/>
          <w:lang w:eastAsia="ko-KR"/>
        </w:rPr>
        <w:t>치주인대에서는 교원섬유가 감소</w:t>
      </w: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BC2920" w:rsidRDefault="00BC2920" w:rsidP="00682B2F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6</w:t>
      </w:r>
      <w:proofErr w:type="gramStart"/>
      <w:r>
        <w:rPr>
          <w:b/>
          <w:color w:val="FFFFFF"/>
          <w:sz w:val="22"/>
          <w:lang w:eastAsia="ko-KR"/>
        </w:rPr>
        <w:t>장  치주질환의</w:t>
      </w:r>
      <w:proofErr w:type="gramEnd"/>
      <w:r>
        <w:rPr>
          <w:b/>
          <w:color w:val="FFFFFF"/>
          <w:sz w:val="22"/>
          <w:lang w:eastAsia="ko-KR"/>
        </w:rPr>
        <w:t xml:space="preserve"> 병인론 (7 판 P.59)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18. 치주질환 발병의 단계 (다음장 그림 참고) ★★★ - p.60~62</w:t>
      </w:r>
      <w:r w:rsidR="00494699">
        <w:rPr>
          <w:b/>
          <w:color w:val="1F3864"/>
          <w:sz w:val="19"/>
          <w:lang w:eastAsia="ko-KR"/>
        </w:rPr>
        <w:t>.</w:t>
      </w:r>
      <w:r w:rsidR="00494699" w:rsidRPr="00494699">
        <w:rPr>
          <w:b/>
          <w:color w:val="FF0000"/>
          <w:sz w:val="19"/>
          <w:lang w:eastAsia="ko-KR"/>
        </w:rPr>
        <w:t xml:space="preserve">21.22.24. </w:t>
      </w:r>
      <w:r w:rsidR="00494699">
        <w:rPr>
          <w:b/>
          <w:color w:val="1F3864"/>
          <w:sz w:val="19"/>
          <w:lang w:eastAsia="ko-KR"/>
        </w:rPr>
        <w:t>21.22.24.25</w:t>
      </w:r>
      <w:r w:rsidR="00494699">
        <w:rPr>
          <w:rFonts w:hint="eastAsia"/>
          <w:b/>
          <w:color w:val="1F3864"/>
          <w:sz w:val="19"/>
          <w:lang w:eastAsia="ko-KR"/>
        </w:rPr>
        <w:t>예.</w:t>
      </w:r>
      <w:r w:rsidR="00494699">
        <w:rPr>
          <w:b/>
          <w:color w:val="1F3864"/>
          <w:sz w:val="19"/>
          <w:lang w:eastAsia="ko-KR"/>
        </w:rPr>
        <w:t>26 26</w:t>
      </w:r>
      <w:r w:rsidR="00494699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초기 병변</w:t>
      </w:r>
    </w:p>
    <w:p w:rsidR="00BC2920" w:rsidRDefault="00BC2920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2318532E" wp14:editId="59C1BEC8">
            <wp:extent cx="2303929" cy="2100727"/>
            <wp:effectExtent l="0" t="0" r="127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51177" cy="214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치태침착 후 2-4 일째. 많은 양의 백혈구 출현, 육안적변화 X. 혈관주위의 교원섬유 소실 대신 액체, 혈장단백질, 염증세포로 대체, 치은열구를 통하여 백혈구, 탈락 상피세포, 세균 등 유출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접합상피 주위의 혈관염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치은열구에서 삼출물 출현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③ 접합상피를 통해 열구내로 </w:t>
      </w:r>
      <w:proofErr w:type="gramStart"/>
      <w:r>
        <w:rPr>
          <w:lang w:eastAsia="ko-KR"/>
        </w:rPr>
        <w:t>leukocyte 의</w:t>
      </w:r>
      <w:proofErr w:type="gramEnd"/>
      <w:r>
        <w:rPr>
          <w:lang w:eastAsia="ko-KR"/>
        </w:rPr>
        <w:t xml:space="preserve"> 유주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fibrin 같은 serum protein(혈장단백질) 출현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접합상피의 상부병변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⑥ 혈관주위의 교원섬유소실 시작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조기 병변</w:t>
      </w:r>
    </w:p>
    <w:p w:rsidR="00BC2920" w:rsidRDefault="00BC2920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3EF91D61" wp14:editId="15FAD68E">
            <wp:extent cx="2205317" cy="2052320"/>
            <wp:effectExtent l="0" t="0" r="5080" b="508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6041" cy="2071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치태침착 후 4-7 일. 치은 결합조직에 다량의 림프구가 침윤. 침윤세포 중 임파구 74%이며 치은열구로 다량의 백혈구 유출. 결합조직이 많은 염증세포 침윤과 교원섬유의 감소가 특징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초기병변의 지속(급성염증)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접합상피 직하부에 림프구 침윤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섬유아세포의 병변시작(크기가 3 배 커짐)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변연치은의 교원섬유까지 소실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접합상피의 기저층세포의 증식시작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확립기 병변</w:t>
      </w:r>
    </w:p>
    <w:p w:rsidR="00BC2920" w:rsidRDefault="00BC2920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4700E92C" wp14:editId="4059BF92">
            <wp:extent cx="2236694" cy="2433320"/>
            <wp:effectExtent l="0" t="0" r="0" b="508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52364" cy="2450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결합조직 내에 형질세포가 가장 많이 존재. 접합상피나 구강열구상피는 증식하고, 변형된 결합조직쪽으로 이동 (★: 열구상피 증식)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급성염증상황 계속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형질세포 다수출현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접합상피나 결합조직내 Ig 존재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결합상피의 소실계속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치주낭이나 치은낭을 형성하기 시작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진행기 병변(★)</w:t>
      </w:r>
    </w:p>
    <w:p w:rsidR="00BC2920" w:rsidRDefault="00BC2920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1BE321DD" wp14:editId="46BF91A6">
            <wp:extent cx="2460811" cy="2249805"/>
            <wp:effectExtent l="0" t="0" r="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2094" cy="22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대식세포와 임파구도 소량 존재. 형질세포가 주로 나타남. 만성염증 상태를 보임에도 불구하고 급성혈관염의 증상이 계속, 치주낭 상피는 치근단쪽으로 이동하며 결합조직 쪽으로 증식되어 손가락 모양의 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기형상 보임 ★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확립기 병변의 지속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병변이 치주인대, 치조골까지 파급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치주낭상피 직하부 교원섬유의 계속 소실과 일부는 fibrosis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병소가 치근단으로 이동하면서 횡중격 섬유가 재생됨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lastRenderedPageBreak/>
        <w:t>⑤ 치주낭 형성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⑥ 악화기와 휴지기를 갖는다</w:t>
      </w:r>
    </w:p>
    <w:p w:rsidR="009038F3" w:rsidRDefault="009038F3" w:rsidP="00494699">
      <w:pPr>
        <w:shd w:val="clear" w:color="auto" w:fill="F2F2F2"/>
        <w:spacing w:before="60" w:after="60"/>
        <w:rPr>
          <w:sz w:val="16"/>
          <w:lang w:eastAsia="ko-KR"/>
        </w:rPr>
      </w:pPr>
    </w:p>
    <w:p w:rsidR="00494699" w:rsidRDefault="00494699" w:rsidP="00494699">
      <w:pPr>
        <w:shd w:val="clear" w:color="auto" w:fill="F2F2F2"/>
        <w:spacing w:before="60" w:after="60"/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19. 치주조직의 파괴기전 ♣ - p.62~63</w:t>
      </w:r>
      <w:r w:rsidR="00494699">
        <w:rPr>
          <w:b/>
          <w:color w:val="1F3864"/>
          <w:sz w:val="19"/>
          <w:lang w:eastAsia="ko-KR"/>
        </w:rPr>
        <w:t xml:space="preserve"> 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섬유아세포의 기능을 억제하는 인자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lymphocyte factor ② PG ③ 임파독소 ④ 보체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섬유아세포의 기능을 촉진시키는 인자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보체의 C1 성분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미확인 혈청 성분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혈소판 유도 성장 인자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표피 성장인자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대식세포에서 유리된 인자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20. 치주질환에서 노출된 백악질의 변화 ★★ - p.64~66</w:t>
      </w:r>
      <w:r w:rsidR="00494699">
        <w:rPr>
          <w:b/>
          <w:color w:val="1F3864"/>
          <w:sz w:val="19"/>
          <w:lang w:eastAsia="ko-KR"/>
        </w:rPr>
        <w:t xml:space="preserve"> </w:t>
      </w:r>
      <w:r w:rsidR="00494699" w:rsidRPr="00494699">
        <w:rPr>
          <w:b/>
          <w:color w:val="FF0000"/>
          <w:sz w:val="19"/>
          <w:lang w:eastAsia="ko-KR"/>
        </w:rPr>
        <w:t>20</w:t>
      </w:r>
      <w:r w:rsidR="00494699">
        <w:rPr>
          <w:b/>
          <w:color w:val="1F3864"/>
          <w:sz w:val="19"/>
          <w:lang w:eastAsia="ko-KR"/>
        </w:rPr>
        <w:t>.23.26</w:t>
      </w:r>
      <w:r w:rsidR="00494699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화학성분의 변화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무기질 성분 증가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유기질 부분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핵산 구성에는 큰 차이 없고 구연산염만 약간 감소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증가: Ca, P, F, S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감소: Mg, Na, 구연산염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구조적 변화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병적 과립, collagen cross-banding 소실 or 감소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세균 생성물의 혼성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세포독성: 노출된 백악질이 치유를 방해한다는 증거로는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장기간 임상적 증상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노출된 치근이 세포배양에 독성효과 갖는 것 관찰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노출된 치근 쥐에서 피하이식시 변형된 치유양상 관찰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경도가 무르다.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염료(aniline 사용)의 투과에 관한 연구결과 노출과 비노출 백악질 사이에는 차이가 없다. 방사성 요오드 사용 시 증가된 투과도 관찰.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21. 치주질환에서 치조골의 파괴 - p.67~69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치조골 흡수 양상 (★☆)</w:t>
      </w:r>
      <w:r w:rsidR="00494699" w:rsidRPr="00494699">
        <w:rPr>
          <w:color w:val="FF0000"/>
          <w:lang w:eastAsia="ko-KR"/>
        </w:rPr>
        <w:t>25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치간골 함몰: 치간 치조골이 함몰되어 움푹 파인 모양</w:t>
      </w:r>
    </w:p>
    <w:p w:rsidR="009161F9" w:rsidRDefault="009161F9">
      <w:pPr>
        <w:spacing w:before="12"/>
        <w:ind w:left="510" w:hanging="140"/>
        <w:rPr>
          <w:lang w:eastAsia="ko-KR"/>
        </w:rPr>
      </w:pPr>
      <w:r>
        <w:rPr>
          <w:noProof/>
        </w:rPr>
        <w:drawing>
          <wp:inline distT="0" distB="0" distL="0" distR="0" wp14:anchorId="681C8343" wp14:editId="518580EC">
            <wp:extent cx="2066364" cy="1416050"/>
            <wp:effectExtent l="0" t="0" r="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9368" cy="143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편중격: 복근치에서 한쪽 치근의 치조골만이 흡수, 파괴된 경우</w:t>
      </w:r>
    </w:p>
    <w:p w:rsidR="009161F9" w:rsidRDefault="009161F9">
      <w:pPr>
        <w:spacing w:before="12"/>
        <w:ind w:left="510" w:hanging="140"/>
        <w:rPr>
          <w:lang w:eastAsia="ko-KR"/>
        </w:rPr>
      </w:pPr>
      <w:r>
        <w:rPr>
          <w:noProof/>
        </w:rPr>
        <w:drawing>
          <wp:inline distT="0" distB="0" distL="0" distR="0" wp14:anchorId="66CA71C4" wp14:editId="1A6C305C">
            <wp:extent cx="1846729" cy="1196340"/>
            <wp:effectExtent l="0" t="0" r="1270" b="381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72262" cy="121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열개: 협면 또는 설측의 치조골이 골연에서부터 U자 형태로 흡수된 양상 (☆)</w:t>
      </w:r>
    </w:p>
    <w:p w:rsidR="009161F9" w:rsidRDefault="009161F9">
      <w:pPr>
        <w:spacing w:before="12"/>
        <w:ind w:left="510" w:hanging="140"/>
        <w:rPr>
          <w:lang w:eastAsia="ko-KR"/>
        </w:rPr>
      </w:pPr>
      <w:r>
        <w:rPr>
          <w:noProof/>
        </w:rPr>
        <w:drawing>
          <wp:inline distT="0" distB="0" distL="0" distR="0" wp14:anchorId="61AC48C6" wp14:editId="2BB55C0B">
            <wp:extent cx="2223247" cy="1057275"/>
            <wp:effectExtent l="0" t="0" r="5715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71836" cy="108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천공: 치근의 일부가 구멍 모양으로 노출된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음형골: 협설측의 치조골의 높이가 치간부의 치조정보다 치관쪽 만곡되며 위치된 것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⑥ 골내손상: 벽에 따라 1/2/3-wall 골손상</w:t>
      </w:r>
    </w:p>
    <w:p w:rsidR="009161F9" w:rsidRDefault="009161F9">
      <w:pPr>
        <w:spacing w:before="12"/>
        <w:ind w:left="510" w:hanging="140"/>
        <w:rPr>
          <w:lang w:eastAsia="ko-KR"/>
        </w:rPr>
      </w:pPr>
      <w:r>
        <w:rPr>
          <w:noProof/>
        </w:rPr>
        <w:drawing>
          <wp:inline distT="0" distB="0" distL="0" distR="0" wp14:anchorId="6738D053" wp14:editId="48755273">
            <wp:extent cx="2971800" cy="1958788"/>
            <wp:effectExtent l="0" t="0" r="0" b="381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92613" cy="197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hd w:val="clear" w:color="auto" w:fill="F2F2F2"/>
        <w:spacing w:before="60" w:after="60"/>
        <w:ind w:left="370"/>
      </w:pPr>
      <w:r>
        <w:rPr>
          <w:sz w:val="16"/>
          <w:lang w:eastAsia="ko-KR"/>
        </w:rPr>
        <w:t xml:space="preserve">[그림] 치조골 흡수 양상 모식도. </w:t>
      </w:r>
      <w:r>
        <w:rPr>
          <w:sz w:val="16"/>
        </w:rPr>
        <w:t>A: 3-wall, B: 2-wall, C: 1-wall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2) 치조골 흡수 형태의 발생빈도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치주질환 시 치조골의 흡수는 치조골의 생성과 흡수의 균형이 파괴되어 일어나는 것으로 치조골의 괴사를 의미하는 것은 아님.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치근 이개부 병변: 17-18%로 가장 빈발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불균일한 골연, 열개와 천공 등 순서대로 빈발(전치부 빈발)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lastRenderedPageBreak/>
        <w:t>③ 골연의 비대, 선반모양, 골내손상은 (구치부 多)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치근 이개부 병변은 연령이 높을수록 발생빈도 증가하고 1 급보다 3 급이 더 많음</w:t>
      </w:r>
    </w:p>
    <w:p w:rsidR="00E81A8C" w:rsidRDefault="00E81A8C">
      <w:pPr>
        <w:spacing w:before="12"/>
        <w:ind w:left="510" w:hanging="140"/>
        <w:rPr>
          <w:lang w:eastAsia="ko-KR"/>
        </w:rPr>
      </w:pPr>
      <w:r>
        <w:rPr>
          <w:noProof/>
        </w:rPr>
        <w:drawing>
          <wp:inline distT="0" distB="0" distL="0" distR="0" wp14:anchorId="31BF085E" wp14:editId="13E65FE5">
            <wp:extent cx="1685364" cy="941070"/>
            <wp:effectExtent l="0" t="0" r="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30041" cy="96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A8C" w:rsidRDefault="00E81A8C">
      <w:pPr>
        <w:spacing w:before="12"/>
        <w:ind w:left="510" w:hanging="140"/>
        <w:rPr>
          <w:lang w:eastAsia="ko-KR"/>
        </w:rPr>
      </w:pPr>
    </w:p>
    <w:p w:rsidR="00E81A8C" w:rsidRDefault="00E81A8C">
      <w:pPr>
        <w:spacing w:before="12"/>
        <w:ind w:left="510" w:hanging="140"/>
        <w:rPr>
          <w:lang w:eastAsia="ko-KR"/>
        </w:rPr>
      </w:pPr>
    </w:p>
    <w:p w:rsidR="00E81A8C" w:rsidRDefault="00E81A8C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7B5E70" w:rsidRDefault="007B5E70">
      <w:pPr>
        <w:spacing w:before="12"/>
        <w:ind w:left="510" w:hanging="140"/>
        <w:rPr>
          <w:lang w:eastAsia="ko-KR"/>
        </w:rPr>
      </w:pPr>
    </w:p>
    <w:p w:rsidR="00E81A8C" w:rsidRDefault="00E81A8C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F7237" w:rsidRDefault="009F7237" w:rsidP="00E81A8C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7</w:t>
      </w:r>
      <w:proofErr w:type="gramStart"/>
      <w:r>
        <w:rPr>
          <w:b/>
          <w:color w:val="FFFFFF"/>
          <w:sz w:val="22"/>
          <w:lang w:eastAsia="ko-KR"/>
        </w:rPr>
        <w:t>장  치주질환의</w:t>
      </w:r>
      <w:proofErr w:type="gramEnd"/>
      <w:r>
        <w:rPr>
          <w:b/>
          <w:color w:val="FFFFFF"/>
          <w:sz w:val="22"/>
          <w:lang w:eastAsia="ko-KR"/>
        </w:rPr>
        <w:t xml:space="preserve"> 분류 (7 판 P.71)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22. 급진성 치주염의 특징 ★★ - p.76</w:t>
      </w:r>
      <w:r w:rsidR="00E81A8C">
        <w:rPr>
          <w:b/>
          <w:color w:val="1F3864"/>
          <w:sz w:val="19"/>
          <w:lang w:eastAsia="ko-KR"/>
        </w:rPr>
        <w:t xml:space="preserve"> </w:t>
      </w:r>
      <w:r w:rsidR="00E81A8C" w:rsidRPr="00E81A8C">
        <w:rPr>
          <w:b/>
          <w:color w:val="FF0000"/>
          <w:sz w:val="19"/>
          <w:lang w:eastAsia="ko-KR"/>
        </w:rPr>
        <w:t xml:space="preserve">19.20. </w:t>
      </w:r>
      <w:r w:rsidR="00E81A8C">
        <w:rPr>
          <w:b/>
          <w:color w:val="1F3864"/>
          <w:sz w:val="19"/>
          <w:lang w:eastAsia="ko-KR"/>
        </w:rPr>
        <w:t>20</w:t>
      </w:r>
    </w:p>
    <w:p w:rsidR="00E81A8C" w:rsidRDefault="00E81A8C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56AB5D17" wp14:editId="49590ACB">
            <wp:extent cx="3301365" cy="1341120"/>
            <wp:effectExtent l="0" t="0" r="0" b="0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건강한 개인에서도 빠른 진행.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치태와 치석 축적은 많지 않음. 가족력 있음.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보통 젊은 층 호발.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주로 a.a. 감염(★).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세균 탐식 기능이 비정상. 대식세포의 과반응의 결과로 PGE-2 와 IL-1</w:t>
      </w:r>
      <w:r>
        <w:t>β</w:t>
      </w:r>
      <w:r>
        <w:rPr>
          <w:lang w:eastAsia="ko-KR"/>
        </w:rPr>
        <w:t>의 생산이 증가.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예전에 조기발생 치주염으로 분류됨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국소적 유년형 치주염: 국소적(주로 1 대구치와 중절치)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전신적 유년형 치주염: 1 대구치, 중절치 이외의 다른 치아까지 이환된 경우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23. 만성 치주염 ★ - p.74~</w:t>
      </w:r>
      <w:proofErr w:type="gramStart"/>
      <w:r>
        <w:rPr>
          <w:b/>
          <w:color w:val="1F3864"/>
          <w:sz w:val="19"/>
          <w:lang w:eastAsia="ko-KR"/>
        </w:rPr>
        <w:t>75</w:t>
      </w:r>
      <w:r w:rsidR="00E81A8C">
        <w:rPr>
          <w:b/>
          <w:color w:val="1F3864"/>
          <w:sz w:val="19"/>
          <w:lang w:eastAsia="ko-KR"/>
        </w:rPr>
        <w:t xml:space="preserve">  20.25</w:t>
      </w:r>
      <w:proofErr w:type="gramEnd"/>
    </w:p>
    <w:p w:rsidR="00E81A8C" w:rsidRDefault="00E81A8C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0A39A636" wp14:editId="3F9F4C79">
            <wp:extent cx="3200400" cy="961390"/>
            <wp:effectExtent l="0" t="0" r="0" b="0"/>
            <wp:docPr id="20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01878" cy="96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진행속도는 늦거나 중간이지만 특정 요인으로 빠른 경우도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국소적 요소: 치태축적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전신적 요소: 당뇨, HIV 감염 등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환경적 요소: 흡연, 스트레스 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부착소실과 골소실이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30% 이상 시 일반적 (generalized)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30% 이하 시 국소적 (localized)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부착소실에 따라: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경도(1~2mm)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중등도(3~4mm)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>
        <w:rPr>
          <w:lang w:eastAsia="ko-KR"/>
        </w:rPr>
        <w:t>중도(</w:t>
      </w:r>
      <w:proofErr w:type="gramEnd"/>
      <w:r>
        <w:rPr>
          <w:lang w:eastAsia="ko-KR"/>
        </w:rPr>
        <w:t>5mm 이상)</w:t>
      </w:r>
    </w:p>
    <w:p w:rsidR="00E81A8C" w:rsidRDefault="00E81A8C">
      <w:pPr>
        <w:spacing w:before="12"/>
        <w:ind w:left="690" w:hanging="140"/>
        <w:rPr>
          <w:lang w:eastAsia="ko-KR"/>
        </w:rPr>
      </w:pPr>
    </w:p>
    <w:p w:rsidR="00E81A8C" w:rsidRDefault="00E81A8C">
      <w:pPr>
        <w:spacing w:before="12"/>
        <w:ind w:left="690" w:hanging="140"/>
        <w:rPr>
          <w:lang w:eastAsia="ko-KR"/>
        </w:rPr>
      </w:pPr>
    </w:p>
    <w:p w:rsidR="00E81A8C" w:rsidRDefault="00E81A8C">
      <w:pPr>
        <w:spacing w:before="12"/>
        <w:ind w:left="690" w:hanging="140"/>
        <w:rPr>
          <w:lang w:eastAsia="ko-KR"/>
        </w:rPr>
      </w:pPr>
    </w:p>
    <w:p w:rsidR="00E81A8C" w:rsidRDefault="00E81A8C">
      <w:pPr>
        <w:spacing w:before="12"/>
        <w:ind w:left="69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8</w:t>
      </w:r>
      <w:proofErr w:type="gramStart"/>
      <w:r>
        <w:rPr>
          <w:b/>
          <w:color w:val="FFFFFF"/>
          <w:sz w:val="22"/>
          <w:lang w:eastAsia="ko-KR"/>
        </w:rPr>
        <w:t>장  치은질환</w:t>
      </w:r>
      <w:proofErr w:type="gramEnd"/>
      <w:r>
        <w:rPr>
          <w:b/>
          <w:color w:val="FFFFFF"/>
          <w:sz w:val="22"/>
          <w:lang w:eastAsia="ko-KR"/>
        </w:rPr>
        <w:t xml:space="preserve"> (7 판 P.81)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24. 치은질환의 분류 ★ - p.81~82</w:t>
      </w:r>
      <w:r w:rsidR="00FA6724">
        <w:rPr>
          <w:b/>
          <w:color w:val="1F3864"/>
          <w:sz w:val="19"/>
          <w:lang w:eastAsia="ko-KR"/>
        </w:rPr>
        <w:t xml:space="preserve"> </w:t>
      </w:r>
      <w:r w:rsidR="00FA6724" w:rsidRPr="00B145A6">
        <w:rPr>
          <w:b/>
          <w:color w:val="FF0000"/>
          <w:sz w:val="19"/>
          <w:lang w:eastAsia="ko-KR"/>
        </w:rPr>
        <w:t>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치태 유발 치은질환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치태만 연관된 치은염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전신적 요소에 의한 치은질환: 사춘기, 생리주기, 임신, 당뇨 등의 내분비계 변화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약물복용에 의한 </w:t>
      </w:r>
      <w:proofErr w:type="gramStart"/>
      <w:r>
        <w:rPr>
          <w:lang w:eastAsia="ko-KR"/>
        </w:rPr>
        <w:t>치은질환(</w:t>
      </w:r>
      <w:proofErr w:type="gramEnd"/>
      <w:r>
        <w:rPr>
          <w:lang w:eastAsia="ko-KR"/>
        </w:rPr>
        <w:t>★): 면역억제제(cyclosporine 등), calcium channel blocker(nifedipine, diltiazem 등) → 섬유성 치은비대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영양 결핍에 의한 치은 질환: 괴혈병 → 붉은 부종성 출혈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약물성 치은비대 원인 </w:t>
      </w:r>
      <w:proofErr w:type="gramStart"/>
      <w:r>
        <w:rPr>
          <w:lang w:eastAsia="ko-KR"/>
        </w:rPr>
        <w:t>약제 :</w:t>
      </w:r>
      <w:proofErr w:type="gramEnd"/>
      <w:r>
        <w:rPr>
          <w:lang w:eastAsia="ko-KR"/>
        </w:rPr>
        <w:t xml:space="preserve"> 항경련제 (Phenytoin, Dilantin), 면역억제제 (Cyclosporine), 항고혈압제 (Calcium channel blockers, Nifedipine) 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비치태 유발 치은 병소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특정 세균에 의한 치은질환: 임질, 매독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바이러스 기원의 치은질환: herpes virus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진균류에 의한 치은질환: 면역력이 약화되거나 장기간 항생제 사용한 경우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유전기원의 치은질환: hereditary gingival fibromatosis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전신질환의 치은증상: 치은의 박리성 병소, 궤양성 병소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외상성 병소: 칫솔질, 보존/보철 치료, 화상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이물질 반응: </w:t>
      </w:r>
      <w:proofErr w:type="gramStart"/>
      <w:r>
        <w:rPr>
          <w:lang w:eastAsia="ko-KR"/>
        </w:rPr>
        <w:t>아말감,발치</w:t>
      </w:r>
      <w:proofErr w:type="gramEnd"/>
      <w:r>
        <w:rPr>
          <w:lang w:eastAsia="ko-KR"/>
        </w:rPr>
        <w:t xml:space="preserve"> 등의 이유, 국소적 염증 반응</w:t>
      </w:r>
    </w:p>
    <w:p w:rsidR="009038F3" w:rsidRPr="00B145A6" w:rsidRDefault="004708B3">
      <w:pPr>
        <w:pBdr>
          <w:bottom w:val="single" w:sz="6" w:space="1" w:color="B4C6E7"/>
        </w:pBdr>
        <w:spacing w:before="140" w:after="40"/>
        <w:rPr>
          <w:color w:val="FF0000"/>
          <w:lang w:eastAsia="ko-KR"/>
        </w:rPr>
      </w:pPr>
      <w:r>
        <w:rPr>
          <w:b/>
          <w:color w:val="1F3864"/>
          <w:sz w:val="19"/>
          <w:lang w:eastAsia="ko-KR"/>
        </w:rPr>
        <w:t>25. 치은염의 임상적 양상 ★★★ - p.82~85</w:t>
      </w:r>
      <w:r w:rsidR="00B145A6">
        <w:rPr>
          <w:b/>
          <w:color w:val="1F3864"/>
          <w:sz w:val="19"/>
          <w:lang w:eastAsia="ko-KR"/>
        </w:rPr>
        <w:t xml:space="preserve">. </w:t>
      </w:r>
      <w:r w:rsidR="00B145A6" w:rsidRPr="00B145A6">
        <w:rPr>
          <w:b/>
          <w:color w:val="FF0000"/>
          <w:sz w:val="19"/>
          <w:lang w:eastAsia="ko-KR"/>
        </w:rPr>
        <w:t>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치은출혈: 치은염의 초기 증상, 치은열구액 증가 및 치은열구 탐침 시 출혈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국소적 원인에 의한 출혈: 만성 및 재발성 출혈, 급성 출혈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전신적 장애와 관련된 출혈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① 혈관 이상: 비타민 C 결핍증, 알러지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② 혈소판 질환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③ 저프로트롬빈혈증: 비타민 K 결핍증(★)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④ 응고기전 이상: 혈우병, 백혈병, 크리스마스 병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⑤ PF3 결핍, 항응고제 등의 약제 과다 투여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색조의 변화: 산호빛 분홍색 (정상)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만성염증: 적색, 청적색, 심청색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급성염증: 암청회색, 회백색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견고성의 변화: 치은염의 파괴력이 강하면 치은이 부드러워지며 출혈 성향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B145A6">
        <w:rPr>
          <w:color w:val="FF0000"/>
          <w:lang w:eastAsia="ko-KR"/>
        </w:rPr>
        <w:t>4</w:t>
      </w:r>
      <w:r>
        <w:rPr>
          <w:lang w:eastAsia="ko-KR"/>
        </w:rPr>
        <w:t>. 표면 질감의 변화: 치은 점몰의 소실</w:t>
      </w:r>
    </w:p>
    <w:p w:rsidR="00B145A6" w:rsidRDefault="00B145A6">
      <w:pPr>
        <w:spacing w:before="12"/>
        <w:ind w:left="330" w:hanging="140"/>
        <w:rPr>
          <w:lang w:eastAsia="ko-KR"/>
        </w:rPr>
      </w:pPr>
      <w:r>
        <w:rPr>
          <w:color w:val="FF0000"/>
          <w:lang w:eastAsia="ko-KR"/>
        </w:rPr>
        <w:t xml:space="preserve">*** </w:t>
      </w:r>
      <w:r w:rsidRPr="00B145A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치은</w:t>
      </w:r>
      <w:r w:rsidRPr="00B145A6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B145A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표면이</w:t>
      </w:r>
      <w:r w:rsidRPr="00B145A6">
        <w:rPr>
          <w:rStyle w:val="2Char"/>
          <w:rFonts w:hint="eastAsia"/>
          <w:sz w:val="16"/>
          <w:szCs w:val="16"/>
          <w:lang w:eastAsia="ko-KR"/>
        </w:rPr>
        <w:t xml:space="preserve"> </w:t>
      </w:r>
      <w:proofErr w:type="gramStart"/>
      <w:r w:rsidRPr="00B145A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매끈하다</w:t>
      </w:r>
      <w:r w:rsidRPr="00B145A6">
        <w:rPr>
          <w:rStyle w:val="2Char"/>
          <w:rFonts w:hint="eastAsia"/>
          <w:sz w:val="16"/>
          <w:szCs w:val="16"/>
          <w:lang w:eastAsia="ko-KR"/>
        </w:rPr>
        <w:t>.</w:t>
      </w:r>
      <w:r w:rsidRPr="00B145A6">
        <w:rPr>
          <w:rStyle w:val="2Char"/>
          <w:sz w:val="16"/>
          <w:szCs w:val="16"/>
          <w:lang w:eastAsia="ko-KR"/>
        </w:rPr>
        <w:t>.</w:t>
      </w:r>
      <w:proofErr w:type="gramEnd"/>
    </w:p>
    <w:p w:rsidR="00B145A6" w:rsidRDefault="004708B3" w:rsidP="007B5E70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위치의 변화(치은 퇴축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외형의 변화: 치은비대(명확한 변화), 스틸만 균열, 맥콜 팽융</w:t>
      </w:r>
    </w:p>
    <w:p w:rsidR="00B145A6" w:rsidRDefault="00B145A6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636436DF" wp14:editId="133D3166">
            <wp:extent cx="1424940" cy="1509794"/>
            <wp:effectExtent l="0" t="0" r="3810" b="0"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49860" cy="153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E6F384" wp14:editId="6E6AFD8E">
            <wp:extent cx="1483230" cy="1501439"/>
            <wp:effectExtent l="0" t="0" r="3175" b="3810"/>
            <wp:docPr id="23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44581" cy="156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26. 급성 치은질환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급성 괴사성 궤양성 치은염 </w:t>
      </w:r>
      <w:r w:rsidR="00B145A6" w:rsidRPr="00B145A6">
        <w:rPr>
          <w:color w:val="FF0000"/>
          <w:lang w:eastAsia="ko-KR"/>
        </w:rPr>
        <w:t>ANUK</w:t>
      </w:r>
      <w:r>
        <w:rPr>
          <w:lang w:eastAsia="ko-KR"/>
        </w:rPr>
        <w:t>♣★ - p.90~92</w:t>
      </w:r>
      <w:r w:rsidR="00B145A6">
        <w:rPr>
          <w:lang w:eastAsia="ko-KR"/>
        </w:rPr>
        <w:t xml:space="preserve"> </w:t>
      </w:r>
      <w:r w:rsidR="00B145A6" w:rsidRPr="00B145A6">
        <w:rPr>
          <w:color w:val="FF0000"/>
          <w:lang w:eastAsia="ko-KR"/>
        </w:rPr>
        <w:t xml:space="preserve">21.24. </w:t>
      </w:r>
      <w:r w:rsidR="00B145A6">
        <w:rPr>
          <w:lang w:eastAsia="ko-KR"/>
        </w:rPr>
        <w:t>21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임상적 양상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① 기왕력: 갑자기 발병, 소모성 질환이나 급성 상기도 감염 등의 전신적 질환 혹은 정신적 스트레스의 기왕력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② 구강내 증상: 치간유두나 변연치은이 분화구양의 파괴, 위막이 형성되었다가 벗겨져서 붉고 반짝이는 출혈성 치은이 노출, 호흡시 악취가 나며 타액의 유출량이 증가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③ 구강내 징후: 접촉에 대해서 극도로 민감, 지속적인 격통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④ 치아 사이에 나무못이 낀듯하고 과도하게 풀같은 타액이 분비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⑤ 병소를 4 개층으로 구분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→ 세균층, 중성구층, 괴사층, 나선균 침입층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원인균: fusiform bacilli 와 나선균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급성 포진성 치은 구내염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HSV-1에 의한 구강내 감염이 주 원인, 이차적으로 세균 감염이 원인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치관주위염 ★ - p.93~94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불완전하게 맹출된 치아의 치관주의 염증. 하악 제3대구치 주위에 빈번히 발생하며 급성, 아급성, 만성일 수 있음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27. 치은비대증(분류) ★★★ - p.86~90</w:t>
      </w:r>
      <w:r w:rsidR="00B145A6">
        <w:rPr>
          <w:b/>
          <w:color w:val="1F3864"/>
          <w:sz w:val="19"/>
          <w:lang w:eastAsia="ko-KR"/>
        </w:rPr>
        <w:t xml:space="preserve"> </w:t>
      </w:r>
      <w:r w:rsidR="00B145A6" w:rsidRPr="004A1A69">
        <w:rPr>
          <w:b/>
          <w:color w:val="FF0000"/>
          <w:sz w:val="19"/>
          <w:lang w:eastAsia="ko-KR"/>
        </w:rPr>
        <w:t xml:space="preserve">24. </w:t>
      </w:r>
      <w:r w:rsidR="00B145A6">
        <w:rPr>
          <w:b/>
          <w:color w:val="1F3864"/>
          <w:sz w:val="19"/>
          <w:lang w:eastAsia="ko-KR"/>
        </w:rPr>
        <w:t>25</w:t>
      </w:r>
      <w:r w:rsidR="004A1A69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염증성 치은비대</w:t>
      </w:r>
      <w:r w:rsidR="004A1A69">
        <w:rPr>
          <w:rFonts w:hint="eastAsia"/>
          <w:lang w:eastAsia="ko-KR"/>
        </w:rPr>
        <w:t xml:space="preserve"> </w:t>
      </w:r>
      <w:r w:rsidR="004A1A69" w:rsidRPr="004A1A69">
        <w:rPr>
          <w:color w:val="FF0000"/>
          <w:lang w:eastAsia="ko-KR"/>
        </w:rPr>
        <w:t>24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만성 염증성: 지속적 국소자극, 불량한 구강위생, 인접치나 대합치 사이의 비정상적 관계, 치아 기능 상실, 치경부 우식증, 부적절한 수복물, 구호흡, 악습관, 식편압입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급성 염증성: 치은농양과 치주농양으로 나뉜다. 치은농양의 원인은 딱딱한 음식물의 자극이나 음식물 조각이 치은 속으로의 함입되는 것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섬유성 치은비대(약물성) ★★</w:t>
      </w:r>
      <w:r w:rsidRPr="004A1A69">
        <w:rPr>
          <w:color w:val="FF0000"/>
          <w:lang w:eastAsia="ko-KR"/>
        </w:rPr>
        <w:t>★</w:t>
      </w:r>
      <w:r w:rsidR="004A1A69" w:rsidRPr="004A1A69">
        <w:rPr>
          <w:color w:val="FF0000"/>
          <w:lang w:eastAsia="ko-KR"/>
        </w:rPr>
        <w:t>17.21.26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Dilantin(Phenytoin)(★★): 간질환자. 국소적 자극유무에 관련 X, 염증은 2 차적 요인, 상악 전치부 빈발하고 발치와 함께 소실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lastRenderedPageBreak/>
        <w:t xml:space="preserve">· 조직학적 </w:t>
      </w:r>
      <w:proofErr w:type="gramStart"/>
      <w:r>
        <w:rPr>
          <w:lang w:eastAsia="ko-KR"/>
        </w:rPr>
        <w:t>소견(</w:t>
      </w:r>
      <w:proofErr w:type="gramEnd"/>
      <w:r>
        <w:rPr>
          <w:lang w:eastAsia="ko-KR"/>
        </w:rPr>
        <w:t>★): 상피와 결체조직의 두드러진 비대, 상피의 극세포증(acanthosis), 상피돌기(rete pegs)가 길어짐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② Cyclosporine: 면역억제제. 정맥 내 or 구강 내 500mg/day 이상 시 치은 증식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③ Nifedipine: calcium channel blocker, 항고혈압제</w:t>
      </w:r>
    </w:p>
    <w:p w:rsidR="004A1A69" w:rsidRDefault="004A1A69" w:rsidP="004A1A69">
      <w:p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</w:t>
      </w:r>
      <w:r w:rsidR="00290874" w:rsidRPr="00290874">
        <w:rPr>
          <w:color w:val="FF0000"/>
          <w:lang w:eastAsia="ko-KR"/>
        </w:rPr>
        <w:t>***</w:t>
      </w:r>
      <w:r w:rsidR="00290874" w:rsidRPr="00290874">
        <w:rPr>
          <w:rFonts w:hint="eastAsia"/>
          <w:color w:val="FF0000"/>
          <w:lang w:eastAsia="ko-KR"/>
        </w:rPr>
        <w:t>치은 염증의 섬유성 반응(</w:t>
      </w:r>
      <w:r w:rsidR="00290874" w:rsidRPr="00290874">
        <w:rPr>
          <w:color w:val="FF0000"/>
          <w:lang w:eastAsia="ko-KR"/>
        </w:rPr>
        <w:t>Fibrous resonse) 26</w:t>
      </w:r>
      <w:r w:rsidR="00290874">
        <w:rPr>
          <w:color w:val="FF0000"/>
          <w:lang w:eastAsia="ko-KR"/>
        </w:rPr>
        <w:t xml:space="preserve"> </w:t>
      </w:r>
      <w:r w:rsidR="00290874" w:rsidRPr="00290874">
        <w:rPr>
          <w:rStyle w:val="2Char"/>
          <w:sz w:val="16"/>
          <w:szCs w:val="16"/>
        </w:rPr>
        <w:t>26</w:t>
      </w:r>
      <w:r w:rsidR="00290874" w:rsidRPr="00290874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예</w:t>
      </w:r>
    </w:p>
    <w:p w:rsidR="004A1A69" w:rsidRDefault="004A1A69" w:rsidP="004A1A69">
      <w:pPr>
        <w:pStyle w:val="aa"/>
        <w:numPr>
          <w:ilvl w:val="0"/>
          <w:numId w:val="11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치은염이 만성적으로 지속될 때 나타나는 치은 결합 조직의 </w:t>
      </w:r>
      <w:proofErr w:type="gramStart"/>
      <w:r>
        <w:rPr>
          <w:rFonts w:hint="eastAsia"/>
          <w:lang w:eastAsia="ko-KR"/>
        </w:rPr>
        <w:t>방어,적응</w:t>
      </w:r>
      <w:proofErr w:type="gramEnd"/>
      <w:r>
        <w:rPr>
          <w:rFonts w:hint="eastAsia"/>
          <w:lang w:eastAsia="ko-KR"/>
        </w:rPr>
        <w:t xml:space="preserve"> 반응</w:t>
      </w:r>
    </w:p>
    <w:p w:rsidR="004A1A69" w:rsidRDefault="004A1A69" w:rsidP="004A1A69">
      <w:pPr>
        <w:pStyle w:val="aa"/>
        <w:numPr>
          <w:ilvl w:val="0"/>
          <w:numId w:val="11"/>
        </w:numPr>
        <w:spacing w:before="12"/>
        <w:rPr>
          <w:lang w:eastAsia="ko-KR"/>
        </w:rPr>
      </w:pPr>
      <w:r>
        <w:rPr>
          <w:lang w:eastAsia="ko-KR"/>
        </w:rPr>
        <w:t>Fibroblast</w:t>
      </w:r>
      <w:r>
        <w:rPr>
          <w:rFonts w:hint="eastAsia"/>
          <w:lang w:eastAsia="ko-KR"/>
        </w:rPr>
        <w:t>의 교원섬유가 증가(치은 특히 변연치은이 둥글고 단단하며 비대해지는 반응</w:t>
      </w:r>
    </w:p>
    <w:p w:rsidR="004A1A69" w:rsidRDefault="004A1A69" w:rsidP="004A1A69">
      <w:pPr>
        <w:pStyle w:val="aa"/>
        <w:numPr>
          <w:ilvl w:val="0"/>
          <w:numId w:val="11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조직파괴보다는 조직 증식이 우세</w:t>
      </w:r>
    </w:p>
    <w:p w:rsidR="004A1A69" w:rsidRDefault="004A1A69" w:rsidP="004A1A69">
      <w:pPr>
        <w:pStyle w:val="aa"/>
        <w:numPr>
          <w:ilvl w:val="0"/>
          <w:numId w:val="11"/>
        </w:numPr>
        <w:spacing w:before="12"/>
        <w:rPr>
          <w:lang w:eastAsia="ko-KR"/>
        </w:rPr>
      </w:pPr>
      <w:proofErr w:type="gramStart"/>
      <w:r>
        <w:rPr>
          <w:rFonts w:hint="eastAsia"/>
          <w:lang w:eastAsia="ko-KR"/>
        </w:rPr>
        <w:t>연분홍색,창백</w:t>
      </w:r>
      <w:proofErr w:type="gramEnd"/>
    </w:p>
    <w:p w:rsidR="004A1A69" w:rsidRDefault="004A1A69" w:rsidP="004A1A69">
      <w:pPr>
        <w:pStyle w:val="aa"/>
        <w:numPr>
          <w:ilvl w:val="0"/>
          <w:numId w:val="11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출혈이 적거나 거의 없음</w:t>
      </w:r>
    </w:p>
    <w:p w:rsidR="004A1A69" w:rsidRDefault="004A1A69" w:rsidP="004A1A69">
      <w:pPr>
        <w:pStyle w:val="aa"/>
        <w:numPr>
          <w:ilvl w:val="0"/>
          <w:numId w:val="11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치주낭은 가성 치주낭 형태</w:t>
      </w:r>
    </w:p>
    <w:p w:rsidR="00290874" w:rsidRDefault="00290874" w:rsidP="00290874">
      <w:pPr>
        <w:pStyle w:val="aa"/>
        <w:spacing w:before="12"/>
        <w:ind w:left="480"/>
        <w:rPr>
          <w:lang w:eastAsia="ko-KR"/>
        </w:rPr>
      </w:pP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혼합형 치은비대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조건성 치은비대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>
        <w:rPr>
          <w:lang w:eastAsia="ko-KR"/>
        </w:rPr>
        <w:t>호르몬성(</w:t>
      </w:r>
      <w:proofErr w:type="gramEnd"/>
      <w:r>
        <w:rPr>
          <w:lang w:eastAsia="ko-KR"/>
        </w:rPr>
        <w:t>사춘기성, 임신성), 백혈병성, Vit. C 결핍성, pyogenic granuloma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종양성 치은비대- epulis, 악성종양</w:t>
      </w: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>
      <w:pPr>
        <w:spacing w:before="12"/>
        <w:ind w:left="330" w:hanging="140"/>
        <w:rPr>
          <w:lang w:eastAsia="ko-KR"/>
        </w:rPr>
      </w:pPr>
    </w:p>
    <w:p w:rsidR="00290874" w:rsidRDefault="00290874" w:rsidP="007B5E70">
      <w:pPr>
        <w:spacing w:before="12"/>
        <w:rPr>
          <w:lang w:eastAsia="ko-KR"/>
        </w:rPr>
      </w:pPr>
    </w:p>
    <w:p w:rsidR="007B5E70" w:rsidRDefault="007B5E70" w:rsidP="007B5E70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9</w:t>
      </w:r>
      <w:proofErr w:type="gramStart"/>
      <w:r>
        <w:rPr>
          <w:b/>
          <w:color w:val="FFFFFF"/>
          <w:sz w:val="22"/>
          <w:lang w:eastAsia="ko-KR"/>
        </w:rPr>
        <w:t>장  치주질환</w:t>
      </w:r>
      <w:proofErr w:type="gramEnd"/>
      <w:r>
        <w:rPr>
          <w:b/>
          <w:color w:val="FFFFFF"/>
          <w:sz w:val="22"/>
          <w:lang w:eastAsia="ko-KR"/>
        </w:rPr>
        <w:t xml:space="preserve"> (7 판 P.105)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28. 골연상낭과 골연하낭의 비교 ♣ - p.109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981"/>
        <w:gridCol w:w="932"/>
        <w:gridCol w:w="1865"/>
      </w:tblGrid>
      <w:tr w:rsidR="009038F3">
        <w:tc>
          <w:tcPr>
            <w:tcW w:w="1981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932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골연상낭</w:t>
            </w:r>
          </w:p>
        </w:tc>
        <w:tc>
          <w:tcPr>
            <w:tcW w:w="1865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골연하낭</w:t>
            </w:r>
          </w:p>
        </w:tc>
      </w:tr>
      <w:tr w:rsidR="009038F3">
        <w:tc>
          <w:tcPr>
            <w:tcW w:w="198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치주낭 기저부의 위치</w:t>
            </w:r>
          </w:p>
        </w:tc>
        <w:tc>
          <w:tcPr>
            <w:tcW w:w="93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치조골보다 상방</w:t>
            </w:r>
          </w:p>
        </w:tc>
        <w:tc>
          <w:tcPr>
            <w:tcW w:w="186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치조골보다 근단쪽</w:t>
            </w:r>
          </w:p>
        </w:tc>
      </w:tr>
      <w:tr w:rsidR="009038F3">
        <w:tc>
          <w:tcPr>
            <w:tcW w:w="198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치조골 파괴양상</w:t>
            </w:r>
          </w:p>
        </w:tc>
        <w:tc>
          <w:tcPr>
            <w:tcW w:w="93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수평</w:t>
            </w:r>
          </w:p>
        </w:tc>
        <w:tc>
          <w:tcPr>
            <w:tcW w:w="186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수직 및 사선(angular)</w:t>
            </w:r>
          </w:p>
        </w:tc>
      </w:tr>
      <w:tr w:rsidR="009038F3">
        <w:tc>
          <w:tcPr>
            <w:tcW w:w="1981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치간중격섬유 주행방향</w:t>
            </w:r>
          </w:p>
        </w:tc>
        <w:tc>
          <w:tcPr>
            <w:tcW w:w="93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수평으로 주행</w:t>
            </w:r>
          </w:p>
        </w:tc>
        <w:tc>
          <w:tcPr>
            <w:tcW w:w="186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사선으로 주행</w:t>
            </w:r>
          </w:p>
        </w:tc>
      </w:tr>
      <w:tr w:rsidR="009038F3">
        <w:tc>
          <w:tcPr>
            <w:tcW w:w="1981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협설면에서 본 치주인대 주행방향</w:t>
            </w:r>
          </w:p>
        </w:tc>
        <w:tc>
          <w:tcPr>
            <w:tcW w:w="93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수평-사선</w:t>
            </w:r>
          </w:p>
        </w:tc>
        <w:tc>
          <w:tcPr>
            <w:tcW w:w="186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사선</w:t>
            </w:r>
          </w:p>
        </w:tc>
      </w:tr>
    </w:tbl>
    <w:p w:rsidR="009038F3" w:rsidRDefault="009038F3"/>
    <w:p w:rsidR="009038F3" w:rsidRDefault="004708B3">
      <w:pPr>
        <w:spacing w:before="12"/>
        <w:ind w:left="510" w:hanging="140"/>
        <w:rPr>
          <w:lang w:eastAsia="ko-KR"/>
        </w:rPr>
      </w:pPr>
      <w:r w:rsidRPr="00290874">
        <w:rPr>
          <w:rStyle w:val="2Char"/>
          <w:lang w:eastAsia="ko-KR"/>
        </w:rPr>
        <w:t xml:space="preserve">· </w:t>
      </w:r>
      <w:r w:rsidRPr="0029087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수평</w:t>
      </w:r>
      <w:r w:rsidRPr="00290874">
        <w:rPr>
          <w:sz w:val="18"/>
          <w:szCs w:val="18"/>
          <w:lang w:eastAsia="ko-KR"/>
        </w:rPr>
        <w:t>이라는</w:t>
      </w:r>
      <w:r>
        <w:rPr>
          <w:lang w:eastAsia="ko-KR"/>
        </w:rPr>
        <w:t xml:space="preserve"> 말이 들어가면 무조건 골연상낭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29. 치주질환의 병인론★ - p.110~114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건강한 치은에는 미생물이 거의 없고 주로 구균과 간균인 반면, 병적 치은에는 나선균과 운동성의 간균이 증가한다.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치은 열구 깊이의 증가는 ①치은변연부의 치관쪽 이동 ② 접합상피의 치근쪽 이동과 치면으로부터 분리, 이 두 과정의 혼합 등으로써 인한 결과이다.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치주낭은 휴지기와 악화기를 반복한다.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휴지기는 염증성 반응이 감소되고 결합조직 부착상실이나 골소실이 적거나 없다.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악화기는 그람음성, 운동성, 혐기성 세균을 갖는 치태에서 시작, 결합조직 부착상실이나 골소실에 있다.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30. 치은퇴축 ★ - p.114~115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생리적 혹은 병적으로 치은변연의 근단이동이 일어나 치근면의 일부가 노출된 상태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1mm 이상의 치은퇴축은 병적으로 고려.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같은 깊이의 낭이 다른 정도의 퇴축을 일으킬 수 있고, 다른 깊이의 낭이 같은 정도의 퇴축을 일으킬 수 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원인: 잘못된 칫솔질, 치조골 상실, 비정상 치아-치조골 관계, 외상성 교합, 교정력, 이상소대부착, 기계적 외상/국소적 자극, 치주 수술 및 질환의 결과, 연조직 마찰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나이가 증가함에 따라 빈도와 심도가 증가.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9. </w:t>
      </w:r>
      <w:proofErr w:type="gramStart"/>
      <w:r>
        <w:rPr>
          <w:lang w:eastAsia="ko-KR"/>
        </w:rPr>
        <w:t>하악 &gt;</w:t>
      </w:r>
      <w:proofErr w:type="gramEnd"/>
      <w:r>
        <w:rPr>
          <w:lang w:eastAsia="ko-KR"/>
        </w:rPr>
        <w:t xml:space="preserve"> 상악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10. 하악 절치와 상악 견치에 가장 호발.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31. 치주농양과 치은농양 비교 ★★ - p.119</w:t>
      </w:r>
      <w:r w:rsidR="006545D6">
        <w:rPr>
          <w:b/>
          <w:color w:val="1F3864"/>
          <w:sz w:val="19"/>
          <w:lang w:eastAsia="ko-KR"/>
        </w:rPr>
        <w:t xml:space="preserve"> </w:t>
      </w:r>
      <w:r w:rsidR="006545D6" w:rsidRPr="006545D6">
        <w:rPr>
          <w:b/>
          <w:color w:val="FF0000"/>
          <w:sz w:val="19"/>
          <w:lang w:eastAsia="ko-KR"/>
        </w:rPr>
        <w:t>24</w:t>
      </w:r>
      <w:r w:rsidR="006545D6">
        <w:rPr>
          <w:b/>
          <w:color w:val="1F3864"/>
          <w:sz w:val="19"/>
          <w:lang w:eastAsia="ko-KR"/>
        </w:rPr>
        <w:t>.25</w:t>
      </w:r>
      <w:r w:rsidR="006545D6">
        <w:rPr>
          <w:rFonts w:hint="eastAsia"/>
          <w:b/>
          <w:color w:val="1F3864"/>
          <w:sz w:val="19"/>
          <w:lang w:eastAsia="ko-KR"/>
        </w:rPr>
        <w:t>예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754"/>
        <w:gridCol w:w="1886"/>
        <w:gridCol w:w="1383"/>
        <w:gridCol w:w="754"/>
      </w:tblGrid>
      <w:tr w:rsidR="009038F3">
        <w:tc>
          <w:tcPr>
            <w:tcW w:w="754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1886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치주농양</w:t>
            </w:r>
          </w:p>
        </w:tc>
        <w:tc>
          <w:tcPr>
            <w:tcW w:w="138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치근단 농양</w:t>
            </w:r>
          </w:p>
        </w:tc>
        <w:tc>
          <w:tcPr>
            <w:tcW w:w="75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치은농양</w:t>
            </w:r>
          </w:p>
        </w:tc>
      </w:tr>
      <w:tr w:rsidR="009038F3">
        <w:tc>
          <w:tcPr>
            <w:tcW w:w="75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기원</w:t>
            </w:r>
          </w:p>
        </w:tc>
        <w:tc>
          <w:tcPr>
            <w:tcW w:w="18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치주낭</w:t>
            </w:r>
          </w:p>
        </w:tc>
        <w:tc>
          <w:tcPr>
            <w:tcW w:w="138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치수</w:t>
            </w:r>
          </w:p>
        </w:tc>
        <w:tc>
          <w:tcPr>
            <w:tcW w:w="75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감염</w:t>
            </w:r>
          </w:p>
        </w:tc>
      </w:tr>
      <w:tr w:rsidR="009038F3">
        <w:tc>
          <w:tcPr>
            <w:tcW w:w="75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치아상태</w:t>
            </w:r>
          </w:p>
        </w:tc>
        <w:tc>
          <w:tcPr>
            <w:tcW w:w="1886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생활치, 심할 때는 비생활치</w:t>
            </w:r>
          </w:p>
        </w:tc>
        <w:tc>
          <w:tcPr>
            <w:tcW w:w="138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비생활치</w:t>
            </w:r>
          </w:p>
        </w:tc>
        <w:tc>
          <w:tcPr>
            <w:tcW w:w="75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생활치</w:t>
            </w:r>
          </w:p>
        </w:tc>
      </w:tr>
      <w:tr w:rsidR="009038F3">
        <w:tc>
          <w:tcPr>
            <w:tcW w:w="75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lastRenderedPageBreak/>
              <w:t>X-ray</w:t>
            </w:r>
          </w:p>
        </w:tc>
        <w:tc>
          <w:tcPr>
            <w:tcW w:w="18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측벽따라 방사선투과</w:t>
            </w:r>
          </w:p>
        </w:tc>
        <w:tc>
          <w:tcPr>
            <w:tcW w:w="138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치근단 부위의 투과상</w:t>
            </w:r>
          </w:p>
        </w:tc>
        <w:tc>
          <w:tcPr>
            <w:tcW w:w="75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변화 없음</w:t>
            </w:r>
          </w:p>
        </w:tc>
      </w:tr>
    </w:tbl>
    <w:p w:rsidR="009038F3" w:rsidRDefault="009038F3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666"/>
        <w:gridCol w:w="666"/>
        <w:gridCol w:w="2779"/>
        <w:gridCol w:w="666"/>
      </w:tblGrid>
      <w:tr w:rsidR="009038F3">
        <w:tc>
          <w:tcPr>
            <w:tcW w:w="666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666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치주농양</w:t>
            </w:r>
          </w:p>
        </w:tc>
        <w:tc>
          <w:tcPr>
            <w:tcW w:w="2779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치근단 농양</w:t>
            </w:r>
          </w:p>
        </w:tc>
        <w:tc>
          <w:tcPr>
            <w:tcW w:w="666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치은농양</w:t>
            </w:r>
          </w:p>
        </w:tc>
      </w:tr>
      <w:tr w:rsidR="009038F3">
        <w:tc>
          <w:tcPr>
            <w:tcW w:w="66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기타</w:t>
            </w:r>
          </w:p>
        </w:tc>
        <w:tc>
          <w:tcPr>
            <w:tcW w:w="666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277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(보통 협측으로) fistula opening</w:t>
            </w:r>
          </w:p>
        </w:tc>
        <w:tc>
          <w:tcPr>
            <w:tcW w:w="666" w:type="dxa"/>
          </w:tcPr>
          <w:p w:rsidR="009038F3" w:rsidRDefault="009038F3">
            <w:pPr>
              <w:spacing w:before="10" w:after="10" w:line="252" w:lineRule="auto"/>
            </w:pPr>
          </w:p>
        </w:tc>
      </w:tr>
    </w:tbl>
    <w:p w:rsidR="009038F3" w:rsidRDefault="009038F3"/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★: 급성 치주농양의 초기 단계는 심한 동통 호소하지만, 방사선 상에는 나타나지 않음.</w:t>
      </w:r>
    </w:p>
    <w:p w:rsidR="006545D6" w:rsidRDefault="006545D6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*</w:t>
      </w:r>
      <w:r>
        <w:rPr>
          <w:lang w:eastAsia="ko-KR"/>
        </w:rPr>
        <w:t>**</w:t>
      </w:r>
      <w:r>
        <w:rPr>
          <w:rFonts w:hint="eastAsia"/>
          <w:lang w:eastAsia="ko-KR"/>
        </w:rPr>
        <w:t>치관주위농양은 부분적인 맹출치에도 발생</w:t>
      </w: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 w:rsidP="006545D6">
      <w:pPr>
        <w:pStyle w:val="21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6545D6" w:rsidRDefault="006545D6">
      <w:pPr>
        <w:spacing w:before="12"/>
        <w:ind w:left="510" w:hanging="140"/>
        <w:rPr>
          <w:lang w:eastAsia="ko-KR"/>
        </w:rPr>
      </w:pPr>
    </w:p>
    <w:p w:rsidR="00290874" w:rsidRDefault="00290874" w:rsidP="00290874">
      <w:pPr>
        <w:pStyle w:val="21"/>
        <w:rPr>
          <w:lang w:eastAsia="ko-KR"/>
        </w:rPr>
      </w:pPr>
      <w:proofErr w:type="gramStart"/>
      <w:r>
        <w:rPr>
          <w:rFonts w:ascii="맑은 고딕" w:eastAsia="맑은 고딕" w:hAnsi="맑은 고딕" w:cs="맑은 고딕" w:hint="eastAsia"/>
          <w:lang w:eastAsia="ko-KR"/>
        </w:rPr>
        <w:t>제</w:t>
      </w:r>
      <w:r>
        <w:rPr>
          <w:rFonts w:hint="eastAsia"/>
          <w:lang w:eastAsia="ko-KR"/>
        </w:rPr>
        <w:t xml:space="preserve"> </w:t>
      </w:r>
      <w:r>
        <w:rPr>
          <w:lang w:eastAsia="ko-KR"/>
        </w:rPr>
        <w:t>10</w:t>
      </w:r>
      <w:proofErr w:type="gram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장</w:t>
      </w:r>
      <w:r>
        <w:rPr>
          <w:rFonts w:hint="eastAsia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치주질환의</w:t>
      </w:r>
      <w:r>
        <w:rPr>
          <w:rFonts w:hint="eastAsia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역학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32. 질환의 측정 ★★★ - p.121~123</w:t>
      </w:r>
      <w:r w:rsidR="006545D6">
        <w:rPr>
          <w:b/>
          <w:color w:val="1F3864"/>
          <w:sz w:val="19"/>
          <w:lang w:eastAsia="ko-KR"/>
        </w:rPr>
        <w:t xml:space="preserve"> </w:t>
      </w:r>
      <w:r w:rsidR="006545D6" w:rsidRPr="006545D6">
        <w:rPr>
          <w:b/>
          <w:color w:val="FF0000"/>
          <w:sz w:val="19"/>
          <w:lang w:eastAsia="ko-KR"/>
        </w:rPr>
        <w:t xml:space="preserve">17.20.22.23 </w:t>
      </w:r>
      <w:r w:rsidR="006545D6">
        <w:rPr>
          <w:b/>
          <w:color w:val="1F3864"/>
          <w:sz w:val="19"/>
          <w:lang w:eastAsia="ko-KR"/>
        </w:rPr>
        <w:t>21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6545D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발생률</w:t>
      </w:r>
      <w:r w:rsidRPr="006545D6">
        <w:rPr>
          <w:rStyle w:val="2Char"/>
          <w:sz w:val="16"/>
          <w:szCs w:val="16"/>
          <w:lang w:eastAsia="ko-KR"/>
        </w:rPr>
        <w:t>(incidence</w:t>
      </w:r>
      <w:r>
        <w:rPr>
          <w:lang w:eastAsia="ko-KR"/>
        </w:rPr>
        <w:t>): 가장 간단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발생률 = (일정기간 내 새로운 환자수 / 동일기간 내 감수성 인구의 총수) × 100(%)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</w:t>
      </w:r>
      <w:r w:rsidRPr="006545D6">
        <w:rPr>
          <w:rStyle w:val="2Char"/>
          <w:sz w:val="16"/>
          <w:szCs w:val="16"/>
          <w:lang w:eastAsia="ko-KR"/>
        </w:rPr>
        <w:t xml:space="preserve">. </w:t>
      </w:r>
      <w:r w:rsidRPr="006545D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발병률</w:t>
      </w:r>
      <w:r w:rsidRPr="006545D6">
        <w:rPr>
          <w:rStyle w:val="2Char"/>
          <w:sz w:val="16"/>
          <w:szCs w:val="16"/>
          <w:lang w:eastAsia="ko-KR"/>
        </w:rPr>
        <w:t>(attack rate)</w:t>
      </w:r>
      <w:r>
        <w:rPr>
          <w:lang w:eastAsia="ko-KR"/>
        </w:rPr>
        <w:t>: 일정 기간에 걸쳐 발생하는 질병 이환자의 수 (ex. ANUG)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발병률 = (질병발병자수 / 원인요인에 접촉 또는 노출된 인구) × 100(%)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415B0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유병률</w:t>
      </w:r>
      <w:r w:rsidRPr="00415B04">
        <w:rPr>
          <w:rStyle w:val="2Char"/>
          <w:sz w:val="16"/>
          <w:szCs w:val="16"/>
          <w:lang w:eastAsia="ko-KR"/>
        </w:rPr>
        <w:t>(prevalence)</w:t>
      </w:r>
      <w:r>
        <w:rPr>
          <w:lang w:eastAsia="ko-KR"/>
        </w:rPr>
        <w:t>: 발생시기와 관계없이 특정한 시점에 발견되는 질병 이환자의 수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선천성 질환, 발생기 질환, 그 시작과 끝이 모호한 질환 등에 대해서 적용 (치주염)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r w:rsidRPr="00415B0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이환율</w:t>
      </w:r>
      <w:r w:rsidRPr="00415B04">
        <w:rPr>
          <w:rStyle w:val="2Char"/>
          <w:sz w:val="16"/>
          <w:szCs w:val="16"/>
          <w:lang w:eastAsia="ko-KR"/>
        </w:rPr>
        <w:t>(morbidity rate)</w:t>
      </w:r>
      <w:r>
        <w:rPr>
          <w:lang w:eastAsia="ko-KR"/>
        </w:rPr>
        <w:t>: 일정 기간내에 관찰한 환자수의 전체 인구에 대한 백분율(명백히 드러나는 질병의 경우에 사용)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</w:t>
      </w:r>
      <w:r w:rsidRPr="00415B0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승산비</w:t>
      </w:r>
      <w:r w:rsidRPr="00415B04">
        <w:rPr>
          <w:rStyle w:val="2Char"/>
          <w:sz w:val="16"/>
          <w:szCs w:val="16"/>
          <w:lang w:eastAsia="ko-KR"/>
        </w:rPr>
        <w:t>(odds ratio)</w:t>
      </w:r>
      <w:r>
        <w:rPr>
          <w:lang w:eastAsia="ko-KR"/>
        </w:rPr>
        <w:t>: 위험요인에 노출될 경우 질병에 걸릴 승산이, 위험요인에 노출되지 않은 경우 질병에 걸릴 승산보다 상대적으로 더 높은지 혹은 더 낮은지를 알려주는 지표</w:t>
      </w:r>
    </w:p>
    <w:p w:rsidR="00E8257A" w:rsidRDefault="002D5034" w:rsidP="002D5034">
      <w:pPr>
        <w:spacing w:before="12"/>
        <w:ind w:left="330"/>
        <w:rPr>
          <w:lang w:eastAsia="ko-KR"/>
        </w:rPr>
      </w:pPr>
      <w:r w:rsidRPr="004A527E">
        <w:rPr>
          <w:color w:val="FF0000"/>
          <w:lang w:eastAsia="ko-KR"/>
        </w:rPr>
        <w:t>***</w:t>
      </w:r>
      <w:r w:rsidR="00E8257A">
        <w:rPr>
          <w:rFonts w:hint="eastAsia"/>
          <w:lang w:eastAsia="ko-KR"/>
        </w:rPr>
        <w:t>a</w:t>
      </w:r>
      <w:r w:rsidR="00E8257A">
        <w:rPr>
          <w:lang w:eastAsia="ko-KR"/>
        </w:rPr>
        <w:t>/</w:t>
      </w:r>
      <w:proofErr w:type="gramStart"/>
      <w:r w:rsidR="00E8257A">
        <w:rPr>
          <w:lang w:eastAsia="ko-KR"/>
        </w:rPr>
        <w:t>c  /</w:t>
      </w:r>
      <w:proofErr w:type="gramEnd"/>
      <w:r w:rsidR="00E8257A">
        <w:rPr>
          <w:lang w:eastAsia="ko-KR"/>
        </w:rPr>
        <w:t xml:space="preserve">  b/d  = ad /bc = 1 </w:t>
      </w:r>
      <w:r w:rsidR="00E8257A" w:rsidRPr="004A527E">
        <w:rPr>
          <w:rStyle w:val="2Char"/>
          <w:sz w:val="16"/>
          <w:szCs w:val="16"/>
          <w:lang w:eastAsia="ko-KR"/>
        </w:rPr>
        <w:t xml:space="preserve">~ </w:t>
      </w:r>
      <w:r w:rsidR="00E8257A" w:rsidRPr="004A527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승산비가</w:t>
      </w:r>
      <w:r w:rsidR="00E8257A" w:rsidRPr="004A527E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="00E8257A" w:rsidRPr="004A527E">
        <w:rPr>
          <w:rStyle w:val="2Char"/>
          <w:sz w:val="16"/>
          <w:szCs w:val="16"/>
          <w:lang w:eastAsia="ko-KR"/>
        </w:rPr>
        <w:t>1</w:t>
      </w:r>
      <w:r w:rsidR="00E8257A" w:rsidRPr="004A527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보다</w:t>
      </w:r>
      <w:r w:rsidR="00E8257A" w:rsidRPr="004A527E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="00E8257A" w:rsidRPr="004A527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크다</w:t>
      </w:r>
      <w:r w:rsidR="00E8257A">
        <w:rPr>
          <w:rFonts w:hint="eastAsia"/>
          <w:lang w:eastAsia="ko-KR"/>
        </w:rPr>
        <w:t>.</w:t>
      </w:r>
    </w:p>
    <w:p w:rsidR="00D35A0B" w:rsidRPr="004A527E" w:rsidRDefault="004A527E" w:rsidP="002D5034">
      <w:pPr>
        <w:spacing w:before="12"/>
        <w:ind w:left="330"/>
        <w:rPr>
          <w:lang w:eastAsia="ko-KR"/>
        </w:rPr>
      </w:pPr>
      <w:r>
        <w:rPr>
          <w:rFonts w:eastAsia="PMingLiU" w:hint="eastAsia"/>
          <w:lang w:eastAsia="ko-KR"/>
        </w:rPr>
        <w:t>~</w:t>
      </w:r>
      <w:r>
        <w:rPr>
          <w:rFonts w:hint="eastAsia"/>
          <w:lang w:eastAsia="ko-KR"/>
        </w:rPr>
        <w:t>위험요인에 노출된 집단이 비노출된 집단에 비해 질병이 걸릴 승산이 더 높다.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33. 역학적 연구방법 - p.122~124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기술역학: 인구집단의 건강수준 지수를 그 인구집단의 </w:t>
      </w:r>
      <w:proofErr w:type="gramStart"/>
      <w:r>
        <w:rPr>
          <w:lang w:eastAsia="ko-KR"/>
        </w:rPr>
        <w:t>인적,지역적</w:t>
      </w:r>
      <w:proofErr w:type="gramEnd"/>
      <w:r>
        <w:rPr>
          <w:lang w:eastAsia="ko-KR"/>
        </w:rPr>
        <w:t>, 시간적 특성에 따라 기술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</w:t>
      </w:r>
      <w:r w:rsidRPr="004A527E">
        <w:rPr>
          <w:rStyle w:val="2Char"/>
          <w:sz w:val="16"/>
          <w:szCs w:val="16"/>
          <w:lang w:eastAsia="ko-KR"/>
        </w:rPr>
        <w:t xml:space="preserve">. </w:t>
      </w:r>
      <w:r w:rsidRPr="004A527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분석역학</w:t>
      </w:r>
      <w:r>
        <w:rPr>
          <w:lang w:eastAsia="ko-KR"/>
        </w:rPr>
        <w:t xml:space="preserve"> (★☆)</w:t>
      </w:r>
      <w:r w:rsidR="004A527E">
        <w:rPr>
          <w:lang w:eastAsia="ko-KR"/>
        </w:rPr>
        <w:t xml:space="preserve"> </w:t>
      </w:r>
      <w:r w:rsidR="004A527E" w:rsidRPr="004A527E">
        <w:rPr>
          <w:color w:val="FF0000"/>
          <w:lang w:eastAsia="ko-KR"/>
        </w:rPr>
        <w:t>22</w:t>
      </w:r>
      <w:r w:rsidR="004A527E">
        <w:rPr>
          <w:lang w:eastAsia="ko-KR"/>
        </w:rPr>
        <w:t>.</w:t>
      </w:r>
      <w:r w:rsidR="004A527E" w:rsidRPr="004A527E">
        <w:rPr>
          <w:color w:val="FF0000"/>
          <w:lang w:eastAsia="ko-KR"/>
        </w:rPr>
        <w:t>25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생태학적 연구: 분석의 단위가 개인이 아닌 인구집단을 강조. 어떤 요인과 질병과의 관련성이 잘 알려져있지 않을 때.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단면 연구: 특정 시점, 단기간 내 집단의 유병 여부와 연구하고자 하는 속성의 관계를 파악(설문, 인구조사)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환자-대조군 연구: 대조군에 비해 환자군에서 더 많거나 적은 질병발생 위험요인을 비교 (승산비가 1 보다 크다=위험요인에 노출된 집단이 비노출 집단에 비해 질병 걸릴 승산이 더 높다)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④ </w:t>
      </w:r>
      <w:r w:rsidRPr="00930226">
        <w:rPr>
          <w:rStyle w:val="af7"/>
          <w:lang w:eastAsia="ko-KR"/>
        </w:rPr>
        <w:t>전향적 코호트연구:</w:t>
      </w:r>
      <w:r>
        <w:rPr>
          <w:lang w:eastAsia="ko-KR"/>
        </w:rPr>
        <w:t xml:space="preserve"> 질환 발생 전 해당 질병에 이환되지 않은 연구대상자에 대하여, 시간에 따라 추적하는 연구. (☆)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⑤ </w:t>
      </w:r>
      <w:r w:rsidR="00E8257A" w:rsidRPr="00E8257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후향적</w:t>
      </w:r>
      <w:r w:rsidR="00E8257A" w:rsidRPr="00E8257A">
        <w:rPr>
          <w:rStyle w:val="2Char"/>
          <w:sz w:val="16"/>
          <w:szCs w:val="16"/>
          <w:lang w:eastAsia="ko-KR"/>
        </w:rPr>
        <w:t xml:space="preserve"> </w:t>
      </w:r>
      <w:r w:rsidR="00E8257A" w:rsidRPr="00E8257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코호트연</w:t>
      </w:r>
      <w:r w:rsidR="00E8257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구</w:t>
      </w:r>
      <w:r>
        <w:rPr>
          <w:lang w:eastAsia="ko-KR"/>
        </w:rPr>
        <w:t>: 자료 수집이 질병 발생 전에 이루어졌으나, 연구는 이후에 시행되어 관찰하고자 하는 질병은 연구시점에 이미 발생한 경우.</w:t>
      </w:r>
    </w:p>
    <w:p w:rsidR="002D5034" w:rsidRDefault="004708B3" w:rsidP="007B5E70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실험연구: 인위적으로 조건을 달리하는 개입이 이루어짐 (예: 무작위 임상시험)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lastRenderedPageBreak/>
        <w:t>34. 연구방법의 평가 ★ - p.124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proofErr w:type="gramStart"/>
      <w:r>
        <w:rPr>
          <w:lang w:eastAsia="ko-KR"/>
        </w:rPr>
        <w:t>정확도 :</w:t>
      </w:r>
      <w:proofErr w:type="gramEnd"/>
      <w:r>
        <w:rPr>
          <w:lang w:eastAsia="ko-KR"/>
        </w:rPr>
        <w:t xml:space="preserve"> 민감도, 특이도, 예측도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195"/>
        <w:gridCol w:w="1195"/>
        <w:gridCol w:w="1195"/>
        <w:gridCol w:w="1195"/>
      </w:tblGrid>
      <w:tr w:rsidR="009038F3">
        <w:tc>
          <w:tcPr>
            <w:tcW w:w="1195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1195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1195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질병여부</w:t>
            </w:r>
          </w:p>
        </w:tc>
        <w:tc>
          <w:tcPr>
            <w:tcW w:w="1195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</w:pPr>
          </w:p>
        </w:tc>
      </w:tr>
      <w:tr w:rsidR="009038F3">
        <w:tc>
          <w:tcPr>
            <w:tcW w:w="1195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1195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119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유</w:t>
            </w:r>
          </w:p>
        </w:tc>
        <w:tc>
          <w:tcPr>
            <w:tcW w:w="119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무</w:t>
            </w:r>
          </w:p>
        </w:tc>
      </w:tr>
      <w:tr w:rsidR="009038F3">
        <w:tc>
          <w:tcPr>
            <w:tcW w:w="119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검사결과</w:t>
            </w:r>
          </w:p>
        </w:tc>
        <w:tc>
          <w:tcPr>
            <w:tcW w:w="119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양성</w:t>
            </w:r>
          </w:p>
        </w:tc>
        <w:tc>
          <w:tcPr>
            <w:tcW w:w="119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</w:t>
            </w:r>
          </w:p>
        </w:tc>
        <w:tc>
          <w:tcPr>
            <w:tcW w:w="119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b</w:t>
            </w:r>
          </w:p>
        </w:tc>
      </w:tr>
      <w:tr w:rsidR="009038F3">
        <w:tc>
          <w:tcPr>
            <w:tcW w:w="1195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119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음성</w:t>
            </w:r>
          </w:p>
        </w:tc>
        <w:tc>
          <w:tcPr>
            <w:tcW w:w="119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c</w:t>
            </w:r>
          </w:p>
        </w:tc>
        <w:tc>
          <w:tcPr>
            <w:tcW w:w="119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d</w:t>
            </w:r>
          </w:p>
        </w:tc>
      </w:tr>
    </w:tbl>
    <w:p w:rsidR="009038F3" w:rsidRDefault="009038F3" w:rsidP="00E8257A">
      <w:pPr>
        <w:pStyle w:val="21"/>
      </w:pP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 w:rsidRPr="00203F63">
        <w:rPr>
          <w:color w:val="FF0000"/>
          <w:lang w:eastAsia="ko-KR"/>
        </w:rPr>
        <w:t xml:space="preserve">민감도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- 실제 질병이 있는데 검사결과 양성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a/(a+c)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 w:rsidRPr="00203F63">
        <w:rPr>
          <w:color w:val="FF0000"/>
          <w:lang w:eastAsia="ko-KR"/>
        </w:rPr>
        <w:t>특이도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- 실제 질병이 없는데 검사결과 음성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d/(b+d)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 w:rsidRPr="00203F6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위양성률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- 실제 질병이 없는데 검사결과 양성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b/(b+d)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 w:rsidRPr="00203F6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위음성률</w:t>
      </w:r>
      <w:r w:rsidRPr="00203F63">
        <w:rPr>
          <w:rStyle w:val="2Char"/>
          <w:sz w:val="16"/>
          <w:szCs w:val="16"/>
          <w:lang w:eastAsia="ko-KR"/>
        </w:rPr>
        <w:t xml:space="preserve">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- 실제 질병이 있는데 검사결과 음성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c/(a+c)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5B6A58">
        <w:rPr>
          <w:rStyle w:val="2Char"/>
          <w:sz w:val="16"/>
          <w:szCs w:val="16"/>
          <w:lang w:eastAsia="ko-KR"/>
        </w:rPr>
        <w:t>·</w:t>
      </w:r>
      <w:proofErr w:type="gramStart"/>
      <w:r w:rsidR="00203F63" w:rsidRPr="005B6A58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양</w:t>
      </w:r>
      <w:r w:rsidRPr="005B6A58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성예측도</w:t>
      </w:r>
      <w:r w:rsidRPr="005B6A58">
        <w:rPr>
          <w:rStyle w:val="2Char"/>
          <w:lang w:eastAsia="ko-KR"/>
        </w:rPr>
        <w:t xml:space="preserve"> :</w:t>
      </w:r>
      <w:proofErr w:type="gramEnd"/>
      <w:r>
        <w:rPr>
          <w:lang w:eastAsia="ko-KR"/>
        </w:rPr>
        <w:t xml:space="preserve"> - 검사결과 양성 중 실제 양성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a/(a+b)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 w:rsidRPr="005B6A58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음성예측도</w:t>
      </w:r>
      <w:r w:rsidRPr="005B6A58">
        <w:rPr>
          <w:rStyle w:val="2Char"/>
          <w:sz w:val="16"/>
          <w:szCs w:val="16"/>
          <w:lang w:eastAsia="ko-KR"/>
        </w:rPr>
        <w:t xml:space="preserve"> :</w:t>
      </w:r>
      <w:proofErr w:type="gramEnd"/>
      <w:r>
        <w:rPr>
          <w:lang w:eastAsia="ko-KR"/>
        </w:rPr>
        <w:t xml:space="preserve"> - 검사결과 음성 중 실제 음성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d/(c+d)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</w:t>
      </w:r>
      <w:r w:rsidRPr="005B6A58">
        <w:rPr>
          <w:rStyle w:val="2Char"/>
          <w:sz w:val="16"/>
          <w:szCs w:val="16"/>
          <w:lang w:eastAsia="ko-KR"/>
        </w:rPr>
        <w:t xml:space="preserve">. </w:t>
      </w:r>
      <w:proofErr w:type="gramStart"/>
      <w:r w:rsidRPr="005B6A58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신뢰도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같은 대상자에게 동일한 결과를 얻는 능력 (반복성)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35. 치주질환 연구에 사용되는 지수 ♣★★ - p.125~129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4A527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치은</w:t>
      </w:r>
      <w:r w:rsidRPr="004A527E">
        <w:rPr>
          <w:rStyle w:val="2Char"/>
          <w:sz w:val="16"/>
          <w:szCs w:val="16"/>
          <w:lang w:eastAsia="ko-KR"/>
        </w:rPr>
        <w:t xml:space="preserve"> </w:t>
      </w:r>
      <w:r w:rsidRPr="004A527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염증을</w:t>
      </w:r>
      <w:r w:rsidRPr="004A527E">
        <w:rPr>
          <w:rStyle w:val="2Char"/>
          <w:sz w:val="16"/>
          <w:szCs w:val="16"/>
          <w:lang w:eastAsia="ko-KR"/>
        </w:rPr>
        <w:t xml:space="preserve"> </w:t>
      </w:r>
      <w:r w:rsidRPr="004A527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평가하는</w:t>
      </w:r>
      <w:r w:rsidRPr="004A527E">
        <w:rPr>
          <w:rStyle w:val="2Char"/>
          <w:sz w:val="16"/>
          <w:szCs w:val="16"/>
          <w:lang w:eastAsia="ko-KR"/>
        </w:rPr>
        <w:t xml:space="preserve"> </w:t>
      </w:r>
      <w:r w:rsidRPr="004A527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지수</w:t>
      </w:r>
      <w:r>
        <w:rPr>
          <w:lang w:eastAsia="ko-KR"/>
        </w:rPr>
        <w:t xml:space="preserve"> (★★)</w:t>
      </w:r>
      <w:r w:rsidR="004A527E" w:rsidRPr="004A527E">
        <w:rPr>
          <w:color w:val="FF0000"/>
          <w:lang w:eastAsia="ko-KR"/>
        </w:rPr>
        <w:t>22.24</w:t>
      </w:r>
    </w:p>
    <w:p w:rsidR="009038F3" w:rsidRDefault="004708B3">
      <w:pPr>
        <w:spacing w:before="12"/>
        <w:ind w:left="510" w:hanging="140"/>
      </w:pPr>
      <w:r>
        <w:t>① Papillary-marginal-attachment index (PMA): 탐침, 방사선 영상 필요 X</w:t>
      </w:r>
    </w:p>
    <w:p w:rsidR="009038F3" w:rsidRDefault="004708B3">
      <w:pPr>
        <w:spacing w:before="12"/>
        <w:ind w:left="510" w:hanging="140"/>
      </w:pPr>
      <w:r>
        <w:t>② Periodontal index (PI): 탐침, 방사선 영상 필요</w:t>
      </w:r>
    </w:p>
    <w:p w:rsidR="009038F3" w:rsidRDefault="004708B3">
      <w:pPr>
        <w:spacing w:before="12"/>
        <w:ind w:left="510" w:hanging="140"/>
      </w:pPr>
      <w:r>
        <w:t>③ Periodontal disease index (PDI) 중 치은염 성분: 탐침 필요, 방사선 영상 필요 X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Gingival index (GI): 탐침 필요, 방사선 영상 필요 X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치은출혈지수: 탐침 필요, 방사선 영상 필요 X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i. 치은열구출혈지수 (SBI, Sulcus bleeding index)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변연치은 및 근원심 치간유두 → 치주탐침 후 30 초 이내 출혈 + 변색, 부종, 궤양 관찰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ii. 치간유두출혈지수 (PBI, Papillary bleeding index)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치주조직의 파괴 정도를 측정하는 지수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Periodontal disease </w:t>
      </w:r>
      <w:proofErr w:type="gramStart"/>
      <w:r>
        <w:rPr>
          <w:lang w:eastAsia="ko-KR"/>
        </w:rPr>
        <w:t>index(</w:t>
      </w:r>
      <w:proofErr w:type="gramEnd"/>
      <w:r>
        <w:rPr>
          <w:lang w:eastAsia="ko-KR"/>
        </w:rPr>
        <w:t>PDI) 중 치주염 성분(치은열구/치주낭)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구강 청결도 지수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i. </w:t>
      </w:r>
      <w:proofErr w:type="gramStart"/>
      <w:r>
        <w:rPr>
          <w:lang w:eastAsia="ko-KR"/>
        </w:rPr>
        <w:t>간이구강위생지수(</w:t>
      </w:r>
      <w:proofErr w:type="gramEnd"/>
      <w:r>
        <w:rPr>
          <w:lang w:eastAsia="ko-KR"/>
        </w:rPr>
        <w:t>OHI-S) 중 잔사지수(DI-S): #16,26(협면), #36,46(설면), #11,31(순면)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ii. 치태 </w:t>
      </w:r>
      <w:proofErr w:type="gramStart"/>
      <w:r>
        <w:rPr>
          <w:lang w:eastAsia="ko-KR"/>
        </w:rPr>
        <w:t>지수(</w:t>
      </w:r>
      <w:proofErr w:type="gramEnd"/>
      <w:r>
        <w:rPr>
          <w:lang w:eastAsia="ko-KR"/>
        </w:rPr>
        <w:t>Plaque index)(★)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- 치면 무시, 염색액 사용 안함, 4 부위(협면변연부, 근심협면, 원심협면, 설면)</w:t>
      </w:r>
    </w:p>
    <w:p w:rsidR="009038F3" w:rsidRDefault="004708B3">
      <w:pPr>
        <w:spacing w:before="12"/>
        <w:ind w:left="510" w:hanging="140"/>
      </w:pPr>
      <w:r>
        <w:t>iii. Turesky-Gilmore-Glickman modification of the Quigley-Hein plaque index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i. </w:t>
      </w:r>
      <w:proofErr w:type="gramStart"/>
      <w:r>
        <w:rPr>
          <w:lang w:eastAsia="ko-KR"/>
        </w:rPr>
        <w:t>간이구강위생지수(</w:t>
      </w:r>
      <w:proofErr w:type="gramEnd"/>
      <w:r>
        <w:rPr>
          <w:lang w:eastAsia="ko-KR"/>
        </w:rPr>
        <w:t>OHI-S) 중 치석지수(CI-S)</w:t>
      </w:r>
    </w:p>
    <w:p w:rsidR="009038F3" w:rsidRDefault="004708B3">
      <w:pPr>
        <w:spacing w:before="12"/>
        <w:ind w:left="510" w:hanging="140"/>
      </w:pPr>
      <w:r>
        <w:t xml:space="preserve">ii. periodontal disease </w:t>
      </w:r>
      <w:proofErr w:type="gramStart"/>
      <w:r>
        <w:t>index(</w:t>
      </w:r>
      <w:proofErr w:type="gramEnd"/>
      <w:r>
        <w:t>PDI) 중 치석지수</w:t>
      </w:r>
    </w:p>
    <w:p w:rsidR="009038F3" w:rsidRDefault="004708B3">
      <w:pPr>
        <w:spacing w:before="12"/>
        <w:ind w:left="690" w:hanging="140"/>
      </w:pPr>
      <w:r>
        <w:t xml:space="preserve">· </w:t>
      </w:r>
      <w:proofErr w:type="gramStart"/>
      <w:r>
        <w:t>PDI(</w:t>
      </w:r>
      <w:proofErr w:type="gramEnd"/>
      <w:r>
        <w:t>Periodontal disease index, ★★</w:t>
      </w:r>
      <w:r w:rsidR="001C4CE7">
        <w:t xml:space="preserve"> </w:t>
      </w:r>
      <w:r w:rsidR="001C4CE7" w:rsidRPr="001C4CE7">
        <w:rPr>
          <w:rStyle w:val="2Char"/>
          <w:sz w:val="16"/>
          <w:szCs w:val="16"/>
        </w:rPr>
        <w:t>22</w:t>
      </w:r>
      <w:r>
        <w:t>): 치은염, 치주염 평가. Ramfjord 치아부위인 #16,21,24,41,44,36 평가</w:t>
      </w:r>
    </w:p>
    <w:p w:rsidR="009038F3" w:rsidRDefault="004708B3">
      <w:pPr>
        <w:spacing w:before="12"/>
        <w:ind w:left="870" w:hanging="140"/>
      </w:pPr>
      <w:r>
        <w:t>1. 치은염 평가: 0~3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0: 염증 x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1: 염증 o, 치아 주위로 확산 x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2: 염증 o, 치아 주위로 확산 o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3: 발적, 부종, 출혈, 궤양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2. 치주염 평가: 4~6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4: CEJ~ 치은열구 기저부: 3mm 이하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5: CEJ~ 치은열구 기저부: 3~6mm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6: CEJ~ 치은열구 기저부: 6mm 이상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지역사회 치주치료필요를 평가하는 지수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지역사회 치주치료필요지수(Community periodontal index treatment needs, </w:t>
      </w:r>
      <w:r w:rsidRPr="001C4CE7">
        <w:rPr>
          <w:color w:val="FF0000"/>
          <w:lang w:eastAsia="ko-KR"/>
        </w:rPr>
        <w:t xml:space="preserve">CPITN) </w:t>
      </w:r>
      <w:r>
        <w:rPr>
          <w:lang w:eastAsia="ko-KR"/>
        </w:rPr>
        <w:t>(★★)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치주상태와 치료 필요도를 평가하기 위해 제안한 </w:t>
      </w:r>
      <w:proofErr w:type="gramStart"/>
      <w:r>
        <w:rPr>
          <w:lang w:eastAsia="ko-KR"/>
        </w:rPr>
        <w:t>지수(</w:t>
      </w:r>
      <w:proofErr w:type="gramEnd"/>
      <w:r>
        <w:rPr>
          <w:lang w:eastAsia="ko-KR"/>
        </w:rPr>
        <w:t>WHO)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탐침 시 출혈여부, 치은연하치석의 존재유무, 치주낭의 존재유무를 판단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10 개의 지정치아를 조사하여 해당 3 분악 내에서 가장 불량한 소견을 보이는 치아의 지수를 해당분악의 지수로 기록</w:t>
      </w:r>
    </w:p>
    <w:p w:rsidR="009038F3" w:rsidRDefault="004708B3">
      <w:pPr>
        <w:spacing w:before="12"/>
        <w:ind w:left="690" w:hanging="140"/>
      </w:pPr>
      <w:r>
        <w:t>· 지정치아: #16,17,11,26,27, 36,37,31,46,47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2902"/>
        <w:gridCol w:w="1877"/>
      </w:tblGrid>
      <w:tr w:rsidR="009038F3">
        <w:tc>
          <w:tcPr>
            <w:tcW w:w="2902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치주상태 기준</w:t>
            </w:r>
          </w:p>
        </w:tc>
        <w:tc>
          <w:tcPr>
            <w:tcW w:w="1877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 xml:space="preserve">치주필요 </w:t>
            </w:r>
            <w:proofErr w:type="gramStart"/>
            <w:r>
              <w:rPr>
                <w:b/>
                <w:sz w:val="14"/>
              </w:rPr>
              <w:t>기준(</w:t>
            </w:r>
            <w:proofErr w:type="gramEnd"/>
            <w:r>
              <w:rPr>
                <w:b/>
                <w:sz w:val="14"/>
              </w:rPr>
              <w:t>★)</w:t>
            </w:r>
          </w:p>
        </w:tc>
      </w:tr>
      <w:tr w:rsidR="009038F3">
        <w:tc>
          <w:tcPr>
            <w:tcW w:w="290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0 = 정상 치주조직</w:t>
            </w:r>
          </w:p>
        </w:tc>
        <w:tc>
          <w:tcPr>
            <w:tcW w:w="1877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0 = 치주치료 불필요</w:t>
            </w:r>
          </w:p>
        </w:tc>
      </w:tr>
      <w:tr w:rsidR="009038F3">
        <w:tc>
          <w:tcPr>
            <w:tcW w:w="290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1 = 출혈</w:t>
            </w:r>
          </w:p>
        </w:tc>
        <w:tc>
          <w:tcPr>
            <w:tcW w:w="1877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I = 구강위생 향상 필요</w:t>
            </w:r>
          </w:p>
        </w:tc>
      </w:tr>
      <w:tr w:rsidR="009038F3">
        <w:tc>
          <w:tcPr>
            <w:tcW w:w="2902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2 = 탐침 시 치석, 촉진 (치주낭 3 mm)</w:t>
            </w:r>
          </w:p>
        </w:tc>
        <w:tc>
          <w:tcPr>
            <w:tcW w:w="1877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II = 구강위생 향상 필요</w:t>
            </w:r>
          </w:p>
        </w:tc>
      </w:tr>
      <w:tr w:rsidR="009038F3">
        <w:tc>
          <w:tcPr>
            <w:tcW w:w="2902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3 = 치주낭 4 혹은 5 mm(치주탐침의 검은 부위 상단만 보임)</w:t>
            </w:r>
          </w:p>
        </w:tc>
        <w:tc>
          <w:tcPr>
            <w:tcW w:w="1877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II = I+전문적 치석제거술 필요(★)</w:t>
            </w:r>
          </w:p>
        </w:tc>
      </w:tr>
      <w:tr w:rsidR="009038F3">
        <w:tc>
          <w:tcPr>
            <w:tcW w:w="2902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4 = 치주낭 6 mm(치주탐침의 검은 부분이 보이지 않음)</w:t>
            </w:r>
          </w:p>
        </w:tc>
        <w:tc>
          <w:tcPr>
            <w:tcW w:w="1877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III = I+II+복합치료</w:t>
            </w:r>
          </w:p>
        </w:tc>
      </w:tr>
    </w:tbl>
    <w:p w:rsidR="009038F3" w:rsidRDefault="009038F3">
      <w:pPr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36. 치주질환에 영향을 주는 요인 ★ - p.130~131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연령과 구강위생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연령에 따라 치조골 소실의 빈도와 심도 증가</w:t>
      </w:r>
    </w:p>
    <w:p w:rsidR="00F55386" w:rsidRDefault="00F55386">
      <w:pPr>
        <w:spacing w:before="12"/>
        <w:ind w:left="510" w:hanging="140"/>
        <w:rPr>
          <w:lang w:eastAsia="ko-KR"/>
        </w:rPr>
      </w:pP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사회, 경제적 요인과 경제수준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교육수준 낮을수록, 수입 적을수록 치주질환 증가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인종: 흑인&gt;백인 (교육수준, 사회경제적 요인이 같다면 차이 X)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성별: </w:t>
      </w:r>
      <w:proofErr w:type="gramStart"/>
      <w:r>
        <w:rPr>
          <w:lang w:eastAsia="ko-KR"/>
        </w:rPr>
        <w:t>남자 &gt;</w:t>
      </w:r>
      <w:proofErr w:type="gramEnd"/>
      <w:r>
        <w:rPr>
          <w:lang w:eastAsia="ko-KR"/>
        </w:rPr>
        <w:t xml:space="preserve"> 여자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영양상태: 치주질환과 비타민양 </w:t>
      </w:r>
      <w:proofErr w:type="gramStart"/>
      <w:r>
        <w:rPr>
          <w:lang w:eastAsia="ko-KR"/>
        </w:rPr>
        <w:t>관계 없음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6. 거주지역: 도시 </w:t>
      </w:r>
      <w:proofErr w:type="gramStart"/>
      <w:r>
        <w:rPr>
          <w:lang w:eastAsia="ko-KR"/>
        </w:rPr>
        <w:t>&lt; 농촌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비만, 흡연, 당뇨</w:t>
      </w: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>
      <w:pPr>
        <w:spacing w:before="12"/>
        <w:ind w:left="330" w:hanging="140"/>
        <w:rPr>
          <w:lang w:eastAsia="ko-KR"/>
        </w:rPr>
      </w:pPr>
    </w:p>
    <w:p w:rsidR="001C4CE7" w:rsidRDefault="001C4CE7" w:rsidP="007B5E70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11</w:t>
      </w:r>
      <w:proofErr w:type="gramStart"/>
      <w:r>
        <w:rPr>
          <w:b/>
          <w:color w:val="FFFFFF"/>
          <w:sz w:val="22"/>
          <w:lang w:eastAsia="ko-KR"/>
        </w:rPr>
        <w:t>장  치주질환의</w:t>
      </w:r>
      <w:proofErr w:type="gramEnd"/>
      <w:r>
        <w:rPr>
          <w:b/>
          <w:color w:val="FFFFFF"/>
          <w:sz w:val="22"/>
          <w:lang w:eastAsia="ko-KR"/>
        </w:rPr>
        <w:t xml:space="preserve"> 국소적 원인인자 (7 판 P.141)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37. 치은연상치태 ★★★ - p.142~145</w:t>
      </w:r>
      <w:r w:rsidR="006062EE">
        <w:rPr>
          <w:b/>
          <w:color w:val="1F3864"/>
          <w:sz w:val="19"/>
          <w:lang w:eastAsia="ko-KR"/>
        </w:rPr>
        <w:t xml:space="preserve"> </w:t>
      </w:r>
      <w:r w:rsidR="006062EE" w:rsidRPr="006062EE">
        <w:rPr>
          <w:b/>
          <w:color w:val="FF0000"/>
          <w:sz w:val="19"/>
          <w:lang w:eastAsia="ko-KR"/>
        </w:rPr>
        <w:t xml:space="preserve">24. </w:t>
      </w:r>
      <w:r w:rsidR="006062EE">
        <w:rPr>
          <w:b/>
          <w:color w:val="1F3864"/>
          <w:sz w:val="19"/>
          <w:lang w:eastAsia="ko-KR"/>
        </w:rPr>
        <w:t>24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치경부 1/3 에 주로 발달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형성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치면에 세균이 부착하여 집락 형성</w:t>
      </w:r>
      <w:r w:rsidR="006062EE">
        <w:rPr>
          <w:rFonts w:hint="eastAsia"/>
          <w:lang w:eastAsia="ko-KR"/>
        </w:rPr>
        <w:t>~세균의 양적 생산과 연관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6062EE">
        <w:rPr>
          <w:color w:val="FF0000"/>
          <w:lang w:eastAsia="ko-KR"/>
        </w:rPr>
        <w:t>②</w:t>
      </w:r>
      <w:r>
        <w:rPr>
          <w:lang w:eastAsia="ko-KR"/>
        </w:rPr>
        <w:t xml:space="preserve"> 치태가 성장 및 성숙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i. 구강위생 중단 후 2~3 일 지나면 육안 관찰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ii. 치면 세척 후 수분 내에 타액 내 당단백질과 항체가 conditioning film 을 형성하고 치면에 흡착되어 획득피막을 형성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iii. 최초로 치면의 획득 피막에 선택적으로 부착하는 균은 그람양성구균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구조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점착성 세균간질 내에 증식 중인 세균, 탈락상피세포, 백혈구 등으로 구성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6062EE">
        <w:rPr>
          <w:color w:val="FF0000"/>
          <w:lang w:eastAsia="ko-KR"/>
        </w:rPr>
        <w:t>②</w:t>
      </w:r>
      <w:r>
        <w:rPr>
          <w:lang w:eastAsia="ko-KR"/>
        </w:rPr>
        <w:t xml:space="preserve"> 치태의 20%만이 고형성분 (이 중 70~80%가 세균, 20~30% 세균간질)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1mg 무게의 치태: 1mm³ 당 300 종류, 10⁸ 마리</w:t>
      </w:r>
    </w:p>
    <w:p w:rsidR="006062EE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분포: 건강한 치은에서는 치경부 치면에 90%가 그람양성구균 및 간균(★)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 </w:t>
      </w:r>
      <w:r w:rsidRPr="006062E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구강</w:t>
      </w:r>
      <w:r w:rsidRPr="006062EE">
        <w:rPr>
          <w:rStyle w:val="2Char"/>
          <w:sz w:val="16"/>
          <w:szCs w:val="16"/>
          <w:lang w:eastAsia="ko-KR"/>
        </w:rPr>
        <w:t xml:space="preserve"> </w:t>
      </w:r>
      <w:r w:rsidRPr="006062E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위생</w:t>
      </w:r>
      <w:r w:rsidRPr="006062EE">
        <w:rPr>
          <w:rStyle w:val="2Char"/>
          <w:sz w:val="16"/>
          <w:szCs w:val="16"/>
          <w:lang w:eastAsia="ko-KR"/>
        </w:rPr>
        <w:t xml:space="preserve"> </w:t>
      </w:r>
      <w:r w:rsidRPr="006062E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중지</w:t>
      </w:r>
      <w:r w:rsidRPr="006062EE">
        <w:rPr>
          <w:rStyle w:val="2Char"/>
          <w:sz w:val="16"/>
          <w:szCs w:val="16"/>
          <w:lang w:eastAsia="ko-KR"/>
        </w:rPr>
        <w:t xml:space="preserve"> </w:t>
      </w:r>
      <w:r w:rsidRPr="006062E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후</w:t>
      </w:r>
      <w:r w:rsidRPr="006062EE">
        <w:rPr>
          <w:rStyle w:val="2Char"/>
          <w:sz w:val="16"/>
          <w:szCs w:val="16"/>
          <w:lang w:eastAsia="ko-KR"/>
        </w:rPr>
        <w:t xml:space="preserve"> </w:t>
      </w:r>
      <w:r w:rsidRPr="006062E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증가순서</w:t>
      </w:r>
      <w:r>
        <w:rPr>
          <w:lang w:eastAsia="ko-KR"/>
        </w:rPr>
        <w:t>: 그람양성구균, 간균 → 그람음성구균, 간균 → 방추상균, 사상균 → 나선균 및 spirochete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6062EE">
        <w:rPr>
          <w:rStyle w:val="2Char"/>
          <w:sz w:val="16"/>
          <w:szCs w:val="16"/>
          <w:lang w:eastAsia="ko-KR"/>
        </w:rPr>
        <w:t>4.</w:t>
      </w:r>
      <w:r>
        <w:rPr>
          <w:lang w:eastAsia="ko-KR"/>
        </w:rPr>
        <w:t xml:space="preserve"> 치주낭이 형성되면 치은연하치태에 대한 영향은 극소화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치태는 음식물 잔사가 아니고, 수면동안 더 급속히 형성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38. 비부착성 치은연하치태의 특징 ♣ - </w:t>
      </w:r>
      <w:proofErr w:type="gramStart"/>
      <w:r>
        <w:rPr>
          <w:b/>
          <w:color w:val="1F3864"/>
          <w:sz w:val="19"/>
          <w:lang w:eastAsia="ko-KR"/>
        </w:rPr>
        <w:t>p.146</w:t>
      </w:r>
      <w:r w:rsidR="006062EE">
        <w:rPr>
          <w:b/>
          <w:color w:val="1F3864"/>
          <w:sz w:val="19"/>
          <w:lang w:eastAsia="ko-KR"/>
        </w:rPr>
        <w:t xml:space="preserve">  22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빠른 치조골 파괴를 유도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파골세포 활동 자극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세균의 양적성장과는 거의 관계가 없다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치석형성, 치근면우식증, 치근흡수에 관련성이 적다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39. 치은연하치태의 특성♣★ - p.146</w:t>
      </w:r>
      <w:r w:rsidR="006062EE">
        <w:rPr>
          <w:b/>
          <w:color w:val="1F3864"/>
          <w:sz w:val="19"/>
          <w:lang w:eastAsia="ko-KR"/>
        </w:rPr>
        <w:t xml:space="preserve"> </w:t>
      </w:r>
      <w:r w:rsidR="006062EE" w:rsidRPr="006062EE">
        <w:rPr>
          <w:b/>
          <w:color w:val="FF0000"/>
          <w:sz w:val="19"/>
          <w:lang w:eastAsia="ko-KR"/>
        </w:rPr>
        <w:t>24.</w:t>
      </w:r>
      <w:r w:rsidR="006062EE">
        <w:rPr>
          <w:b/>
          <w:color w:val="1F3864"/>
          <w:sz w:val="19"/>
          <w:lang w:eastAsia="ko-KR"/>
        </w:rPr>
        <w:t xml:space="preserve"> 22.25</w:t>
      </w:r>
      <w:r w:rsidR="006062EE">
        <w:rPr>
          <w:rFonts w:hint="eastAsia"/>
          <w:b/>
          <w:color w:val="1F3864"/>
          <w:sz w:val="19"/>
          <w:lang w:eastAsia="ko-KR"/>
        </w:rPr>
        <w:t>예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637"/>
        <w:gridCol w:w="1699"/>
        <w:gridCol w:w="849"/>
        <w:gridCol w:w="1593"/>
      </w:tblGrid>
      <w:tr w:rsidR="009038F3">
        <w:tc>
          <w:tcPr>
            <w:tcW w:w="637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1699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부착성 치태</w:t>
            </w:r>
          </w:p>
        </w:tc>
        <w:tc>
          <w:tcPr>
            <w:tcW w:w="849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비부착성 치태</w:t>
            </w:r>
          </w:p>
        </w:tc>
        <w:tc>
          <w:tcPr>
            <w:tcW w:w="159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상피부착 치태</w:t>
            </w:r>
          </w:p>
        </w:tc>
      </w:tr>
      <w:tr w:rsidR="009038F3">
        <w:tc>
          <w:tcPr>
            <w:tcW w:w="637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169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그람양성균</w:t>
            </w:r>
          </w:p>
        </w:tc>
        <w:tc>
          <w:tcPr>
            <w:tcW w:w="84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그람음성균</w:t>
            </w:r>
          </w:p>
        </w:tc>
        <w:tc>
          <w:tcPr>
            <w:tcW w:w="159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그람음성균</w:t>
            </w:r>
          </w:p>
        </w:tc>
      </w:tr>
      <w:tr w:rsidR="009038F3">
        <w:tc>
          <w:tcPr>
            <w:tcW w:w="637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169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접합상피로부터 분리</w:t>
            </w:r>
          </w:p>
        </w:tc>
        <w:tc>
          <w:tcPr>
            <w:tcW w:w="84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접합상피에 도달</w:t>
            </w:r>
          </w:p>
        </w:tc>
        <w:tc>
          <w:tcPr>
            <w:tcW w:w="159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접합상피에 도달</w:t>
            </w:r>
          </w:p>
        </w:tc>
      </w:tr>
      <w:tr w:rsidR="009038F3">
        <w:tc>
          <w:tcPr>
            <w:tcW w:w="637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169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백악질 침투 가능</w:t>
            </w:r>
          </w:p>
        </w:tc>
        <w:tc>
          <w:tcPr>
            <w:tcW w:w="849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159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상피 및 결합조직 침투 가능</w:t>
            </w:r>
          </w:p>
        </w:tc>
      </w:tr>
      <w:tr w:rsidR="009038F3">
        <w:tc>
          <w:tcPr>
            <w:tcW w:w="637" w:type="dxa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1699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치석형성 및 치근우식증에 관여</w:t>
            </w:r>
          </w:p>
        </w:tc>
        <w:tc>
          <w:tcPr>
            <w:tcW w:w="84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치은염에 관여</w:t>
            </w:r>
          </w:p>
        </w:tc>
        <w:tc>
          <w:tcPr>
            <w:tcW w:w="159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치은염 및 치주염에 관여</w:t>
            </w:r>
          </w:p>
        </w:tc>
      </w:tr>
    </w:tbl>
    <w:p w:rsidR="006062EE" w:rsidRDefault="006062EE">
      <w:pPr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40. 치석의 임상적 양상 ★★★ - p.147</w:t>
      </w:r>
      <w:r w:rsidR="006062EE">
        <w:rPr>
          <w:b/>
          <w:color w:val="1F3864"/>
          <w:sz w:val="19"/>
          <w:lang w:eastAsia="ko-KR"/>
        </w:rPr>
        <w:t xml:space="preserve"> </w:t>
      </w:r>
      <w:r w:rsidR="006062EE" w:rsidRPr="00CF0109">
        <w:rPr>
          <w:b/>
          <w:color w:val="FF0000"/>
          <w:sz w:val="19"/>
          <w:lang w:eastAsia="ko-KR"/>
        </w:rPr>
        <w:t xml:space="preserve">24. </w:t>
      </w:r>
      <w:r w:rsidR="006062EE">
        <w:rPr>
          <w:b/>
          <w:color w:val="1F3864"/>
          <w:sz w:val="19"/>
          <w:lang w:eastAsia="ko-KR"/>
        </w:rPr>
        <w:t>22.24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55"/>
        <w:gridCol w:w="1745"/>
        <w:gridCol w:w="2579"/>
      </w:tblGrid>
      <w:tr w:rsidR="009038F3">
        <w:tc>
          <w:tcPr>
            <w:tcW w:w="455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1745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치은연상치석</w:t>
            </w:r>
          </w:p>
        </w:tc>
        <w:tc>
          <w:tcPr>
            <w:tcW w:w="2579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치은연하치석</w:t>
            </w:r>
          </w:p>
        </w:tc>
      </w:tr>
      <w:tr w:rsidR="009038F3">
        <w:tc>
          <w:tcPr>
            <w:tcW w:w="4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분포</w:t>
            </w:r>
          </w:p>
        </w:tc>
        <w:tc>
          <w:tcPr>
            <w:tcW w:w="1745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치은변연따라 치경부에 타액선 개구부에 심함</w:t>
            </w:r>
          </w:p>
        </w:tc>
        <w:tc>
          <w:tcPr>
            <w:tcW w:w="2579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인접면, 설면의 치근에 전 치아에 걸쳐 분포</w:t>
            </w:r>
          </w:p>
        </w:tc>
      </w:tr>
      <w:tr w:rsidR="009038F3">
        <w:tc>
          <w:tcPr>
            <w:tcW w:w="4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색깔</w:t>
            </w:r>
          </w:p>
        </w:tc>
        <w:tc>
          <w:tcPr>
            <w:tcW w:w="1745" w:type="dxa"/>
          </w:tcPr>
          <w:p w:rsidR="009038F3" w:rsidRDefault="004708B3">
            <w:pPr>
              <w:spacing w:before="10" w:after="10" w:line="252" w:lineRule="auto"/>
            </w:pPr>
            <w:proofErr w:type="gramStart"/>
            <w:r>
              <w:rPr>
                <w:sz w:val="14"/>
              </w:rPr>
              <w:t>백,황색</w:t>
            </w:r>
            <w:proofErr w:type="gramEnd"/>
          </w:p>
        </w:tc>
        <w:tc>
          <w:tcPr>
            <w:tcW w:w="2579" w:type="dxa"/>
          </w:tcPr>
          <w:p w:rsidR="009038F3" w:rsidRDefault="004708B3">
            <w:pPr>
              <w:spacing w:before="10" w:after="10" w:line="252" w:lineRule="auto"/>
            </w:pPr>
            <w:proofErr w:type="gramStart"/>
            <w:r>
              <w:rPr>
                <w:sz w:val="14"/>
              </w:rPr>
              <w:t>흑,갈색</w:t>
            </w:r>
            <w:proofErr w:type="gramEnd"/>
          </w:p>
        </w:tc>
      </w:tr>
      <w:tr w:rsidR="009038F3">
        <w:tc>
          <w:tcPr>
            <w:tcW w:w="4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상태</w:t>
            </w:r>
          </w:p>
        </w:tc>
        <w:tc>
          <w:tcPr>
            <w:tcW w:w="174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점토상</w:t>
            </w:r>
          </w:p>
        </w:tc>
        <w:tc>
          <w:tcPr>
            <w:tcW w:w="257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부싯돌같이 단단함</w:t>
            </w:r>
          </w:p>
        </w:tc>
      </w:tr>
      <w:tr w:rsidR="009038F3">
        <w:tc>
          <w:tcPr>
            <w:tcW w:w="4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진단</w:t>
            </w:r>
          </w:p>
        </w:tc>
        <w:tc>
          <w:tcPr>
            <w:tcW w:w="174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치면 건조후 육안관찰</w:t>
            </w:r>
          </w:p>
        </w:tc>
        <w:tc>
          <w:tcPr>
            <w:tcW w:w="2579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치은변연 젖힌 후 기구로 방사선학적 관찰, 치주수술시 정확한 진단</w:t>
            </w:r>
          </w:p>
        </w:tc>
      </w:tr>
      <w:tr w:rsidR="009038F3">
        <w:tc>
          <w:tcPr>
            <w:tcW w:w="4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Ca 기원</w:t>
            </w:r>
          </w:p>
        </w:tc>
        <w:tc>
          <w:tcPr>
            <w:tcW w:w="174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타액</w:t>
            </w:r>
          </w:p>
        </w:tc>
        <w:tc>
          <w:tcPr>
            <w:tcW w:w="257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치은열구액</w:t>
            </w:r>
          </w:p>
        </w:tc>
      </w:tr>
      <w:tr w:rsidR="009038F3">
        <w:tc>
          <w:tcPr>
            <w:tcW w:w="4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Ca/P</w:t>
            </w:r>
          </w:p>
        </w:tc>
        <w:tc>
          <w:tcPr>
            <w:tcW w:w="1745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2579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더 높다</w:t>
            </w:r>
          </w:p>
        </w:tc>
      </w:tr>
    </w:tbl>
    <w:p w:rsidR="009038F3" w:rsidRDefault="009038F3"/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항상 비경화 치태로 덮여있다.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방사선상 관찰되는 치석위치 ≠ 치주낭깊이</w:t>
      </w:r>
    </w:p>
    <w:p w:rsidR="009038F3" w:rsidRDefault="004708B3">
      <w:pPr>
        <w:spacing w:before="12"/>
        <w:ind w:left="510" w:hanging="140"/>
      </w:pPr>
      <w:r>
        <w:t>· 치석내 많은 세균: filamentous microorganism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CF010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치은연상치석</w:t>
      </w:r>
      <w:r>
        <w:rPr>
          <w:lang w:eastAsia="ko-KR"/>
        </w:rPr>
        <w:t xml:space="preserve">에 많은 세균: </w:t>
      </w:r>
      <w:proofErr w:type="gramStart"/>
      <w:r>
        <w:rPr>
          <w:lang w:eastAsia="ko-KR"/>
        </w:rPr>
        <w:t>G(</w:t>
      </w:r>
      <w:proofErr w:type="gramEnd"/>
      <w:r>
        <w:rPr>
          <w:lang w:eastAsia="ko-KR"/>
        </w:rPr>
        <w:t>+) filament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주요결정: hydroxyapatite, Mg whitlockite, Octacalciumphosphate, Brushite</w:t>
      </w:r>
      <w:r w:rsidR="00F55386">
        <w:rPr>
          <w:lang w:eastAsia="ko-KR"/>
        </w:rPr>
        <w:t>hydro</w:t>
      </w:r>
    </w:p>
    <w:p w:rsidR="00F55386" w:rsidRDefault="00F55386">
      <w:pPr>
        <w:spacing w:before="12"/>
        <w:ind w:left="510" w:hanging="140"/>
        <w:rPr>
          <w:lang w:eastAsia="ko-KR"/>
        </w:rPr>
      </w:pPr>
      <w:r w:rsidRPr="0041639A">
        <w:rPr>
          <w:rFonts w:hint="eastAsia"/>
          <w:color w:val="FF0000"/>
          <w:lang w:eastAsia="ko-KR"/>
        </w:rPr>
        <w:t>*</w:t>
      </w:r>
      <w:r w:rsidRPr="0041639A">
        <w:rPr>
          <w:color w:val="FF0000"/>
          <w:lang w:eastAsia="ko-KR"/>
        </w:rPr>
        <w:t>**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 xml:space="preserve">치은연상 치석인 경우 </w:t>
      </w:r>
      <w:r>
        <w:rPr>
          <w:lang w:eastAsia="ko-KR"/>
        </w:rPr>
        <w:t>hydroxyapatite</w:t>
      </w:r>
      <w:r w:rsidR="0041639A">
        <w:rPr>
          <w:lang w:eastAsia="ko-KR"/>
        </w:rPr>
        <w:t xml:space="preserve"> &amp; OCP</w:t>
      </w:r>
      <w:r w:rsidR="0041639A">
        <w:rPr>
          <w:rFonts w:hint="eastAsia"/>
          <w:lang w:eastAsia="ko-KR"/>
        </w:rPr>
        <w:t>가 대부분 차지(</w:t>
      </w:r>
      <w:r w:rsidR="0041639A">
        <w:rPr>
          <w:lang w:eastAsia="ko-KR"/>
        </w:rPr>
        <w:t>97~100%)</w:t>
      </w:r>
    </w:p>
    <w:p w:rsidR="0041639A" w:rsidRDefault="0041639A">
      <w:pPr>
        <w:spacing w:before="12"/>
        <w:ind w:left="510" w:hanging="140"/>
        <w:rPr>
          <w:lang w:eastAsia="ko-KR"/>
        </w:rPr>
      </w:pPr>
      <w:r w:rsidRPr="0041639A">
        <w:rPr>
          <w:rFonts w:hint="eastAsia"/>
          <w:color w:val="FF0000"/>
          <w:lang w:eastAsia="ko-KR"/>
        </w:rPr>
        <w:t>*</w:t>
      </w:r>
      <w:r w:rsidRPr="0041639A">
        <w:rPr>
          <w:color w:val="FF0000"/>
          <w:lang w:eastAsia="ko-KR"/>
        </w:rPr>
        <w:t>**</w:t>
      </w:r>
      <w:r>
        <w:rPr>
          <w:rFonts w:hint="eastAsia"/>
          <w:lang w:eastAsia="ko-KR"/>
        </w:rPr>
        <w:t xml:space="preserve">하악전치부 </w:t>
      </w:r>
      <w:proofErr w:type="gramStart"/>
      <w:r>
        <w:rPr>
          <w:lang w:eastAsia="ko-KR"/>
        </w:rPr>
        <w:t xml:space="preserve">brushite  </w:t>
      </w:r>
      <w:r>
        <w:rPr>
          <w:rFonts w:hint="eastAsia"/>
          <w:lang w:eastAsia="ko-KR"/>
        </w:rPr>
        <w:t>구치부는</w:t>
      </w:r>
      <w:proofErr w:type="gramEnd"/>
      <w:r>
        <w:rPr>
          <w:rFonts w:hint="eastAsia"/>
          <w:lang w:eastAsia="ko-KR"/>
        </w:rPr>
        <w:t xml:space="preserve"> </w:t>
      </w:r>
      <w:r>
        <w:rPr>
          <w:lang w:eastAsia="ko-KR"/>
        </w:rPr>
        <w:t>magnesium</w:t>
      </w:r>
      <w:r>
        <w:rPr>
          <w:rFonts w:hint="eastAsia"/>
          <w:lang w:eastAsia="ko-KR"/>
        </w:rPr>
        <w:t xml:space="preserve"> whitel</w:t>
      </w:r>
      <w:r>
        <w:rPr>
          <w:lang w:eastAsia="ko-KR"/>
        </w:rPr>
        <w:t>ock</w:t>
      </w:r>
    </w:p>
    <w:p w:rsidR="0041639A" w:rsidRDefault="0041639A">
      <w:pPr>
        <w:spacing w:before="12"/>
        <w:ind w:left="510" w:hanging="140"/>
        <w:rPr>
          <w:lang w:eastAsia="ko-KR"/>
        </w:rPr>
      </w:pPr>
      <w:r w:rsidRPr="0041639A">
        <w:rPr>
          <w:rFonts w:hint="eastAsia"/>
          <w:color w:val="FF0000"/>
          <w:lang w:eastAsia="ko-KR"/>
        </w:rPr>
        <w:t>*</w:t>
      </w:r>
      <w:r w:rsidRPr="0041639A">
        <w:rPr>
          <w:color w:val="FF0000"/>
          <w:lang w:eastAsia="ko-KR"/>
        </w:rPr>
        <w:t>**</w:t>
      </w:r>
      <w:r>
        <w:rPr>
          <w:lang w:eastAsia="ko-KR"/>
        </w:rPr>
        <w:t xml:space="preserve"> Ca/P </w:t>
      </w:r>
      <w:proofErr w:type="gramStart"/>
      <w:r>
        <w:rPr>
          <w:rFonts w:hint="eastAsia"/>
          <w:lang w:eastAsia="ko-KR"/>
        </w:rPr>
        <w:t xml:space="preserve">비율은 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치은연하치석이</w:t>
      </w:r>
      <w:proofErr w:type="gramEnd"/>
      <w:r>
        <w:rPr>
          <w:rFonts w:hint="eastAsia"/>
          <w:lang w:eastAsia="ko-KR"/>
        </w:rPr>
        <w:t xml:space="preserve"> 치은연상치석 보다 높다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41. 교합성 외상 ★★ - p.160~163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일차 교합성 외상 (=급성 교합성 외상) 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치아에 과도한 힘이 가해져서 발생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진탕음, 동요도의 증가, 치아 이동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골소실 x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방사선상으로 치주인대 확장에 의한 수직 골 소실, 두꺼워진 치조백선, 치근흡수 가능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이차 교합성 외상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과도한 교합력보다는 골소실에 의해 골지지가 감소된 경우에 발생</w:t>
      </w:r>
    </w:p>
    <w:p w:rsidR="00CF0109" w:rsidRDefault="00CF0109">
      <w:pPr>
        <w:spacing w:before="12"/>
        <w:ind w:left="690" w:hanging="140"/>
        <w:rPr>
          <w:lang w:eastAsia="ko-KR"/>
        </w:rPr>
      </w:pPr>
    </w:p>
    <w:p w:rsidR="00CF0109" w:rsidRDefault="00CF0109">
      <w:pPr>
        <w:spacing w:before="12"/>
        <w:ind w:left="690" w:hanging="140"/>
        <w:rPr>
          <w:lang w:eastAsia="ko-KR"/>
        </w:rPr>
      </w:pPr>
    </w:p>
    <w:p w:rsidR="00CF0109" w:rsidRDefault="00CF0109">
      <w:pPr>
        <w:spacing w:before="12"/>
        <w:ind w:left="690" w:hanging="140"/>
        <w:rPr>
          <w:lang w:eastAsia="ko-KR"/>
        </w:rPr>
      </w:pPr>
    </w:p>
    <w:p w:rsidR="00CF0109" w:rsidRDefault="00CF0109">
      <w:pPr>
        <w:spacing w:before="12"/>
        <w:ind w:left="690" w:hanging="140"/>
        <w:rPr>
          <w:lang w:eastAsia="ko-KR"/>
        </w:rPr>
      </w:pPr>
    </w:p>
    <w:p w:rsidR="00CF0109" w:rsidRDefault="00CF0109">
      <w:pPr>
        <w:spacing w:before="12"/>
        <w:ind w:left="690" w:hanging="140"/>
        <w:rPr>
          <w:lang w:eastAsia="ko-KR"/>
        </w:rPr>
      </w:pPr>
    </w:p>
    <w:p w:rsidR="00CF0109" w:rsidRDefault="00CF0109" w:rsidP="007B5E70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12</w:t>
      </w:r>
      <w:proofErr w:type="gramStart"/>
      <w:r>
        <w:rPr>
          <w:b/>
          <w:color w:val="FFFFFF"/>
          <w:sz w:val="22"/>
          <w:lang w:eastAsia="ko-KR"/>
        </w:rPr>
        <w:t>장  치주질환과</w:t>
      </w:r>
      <w:proofErr w:type="gramEnd"/>
      <w:r>
        <w:rPr>
          <w:b/>
          <w:color w:val="FFFFFF"/>
          <w:sz w:val="22"/>
          <w:lang w:eastAsia="ko-KR"/>
        </w:rPr>
        <w:t xml:space="preserve"> 미생물과의 관계 (7 판 P.173)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42. 치주질환에 관여하는 세균들 ♣★★ - p.183~187</w:t>
      </w:r>
    </w:p>
    <w:p w:rsidR="00D60D08" w:rsidRPr="00F00F74" w:rsidRDefault="00F00F74">
      <w:pPr>
        <w:pBdr>
          <w:bottom w:val="single" w:sz="6" w:space="1" w:color="B4C6E7"/>
        </w:pBdr>
        <w:spacing w:before="140" w:after="40"/>
        <w:rPr>
          <w:color w:val="FF0000"/>
          <w:lang w:eastAsia="ko-KR"/>
        </w:rPr>
      </w:pPr>
      <w:r w:rsidRPr="00F00F74">
        <w:rPr>
          <w:rFonts w:hint="eastAsia"/>
          <w:color w:val="FF0000"/>
          <w:lang w:eastAsia="ko-KR"/>
        </w:rPr>
        <w:t xml:space="preserve"> </w:t>
      </w:r>
      <w:r w:rsidRPr="00F00F74">
        <w:rPr>
          <w:color w:val="FF0000"/>
          <w:lang w:eastAsia="ko-KR"/>
        </w:rPr>
        <w:t xml:space="preserve">    21.22.26</w:t>
      </w:r>
    </w:p>
    <w:p w:rsidR="009038F3" w:rsidRDefault="00F00F74">
      <w:pPr>
        <w:spacing w:before="12"/>
        <w:ind w:left="330" w:hanging="140"/>
      </w:pPr>
      <w:r>
        <w:t xml:space="preserve">1) </w:t>
      </w:r>
      <w:proofErr w:type="gramStart"/>
      <w:r w:rsidR="004708B3">
        <w:t>정상(</w:t>
      </w:r>
      <w:proofErr w:type="gramEnd"/>
      <w:r w:rsidR="004708B3">
        <w:t>★) : 주로 그람양성 통성균 – Streptococcus (S.sanguinis★, S.mitis), Acintomyces (A.viscous, A.naesludii)</w:t>
      </w:r>
    </w:p>
    <w:p w:rsidR="009038F3" w:rsidRDefault="00F00F74">
      <w:pPr>
        <w:spacing w:before="12"/>
        <w:ind w:left="330" w:hanging="140"/>
      </w:pPr>
      <w:r>
        <w:t>2)</w:t>
      </w:r>
      <w:r w:rsidR="004708B3">
        <w:t xml:space="preserve"> </w:t>
      </w:r>
      <w:r w:rsidR="004708B3" w:rsidRPr="00F00F74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만성</w:t>
      </w:r>
      <w:r w:rsidR="004708B3" w:rsidRPr="00F00F74">
        <w:rPr>
          <w:rStyle w:val="2Char"/>
          <w:sz w:val="16"/>
          <w:szCs w:val="16"/>
        </w:rPr>
        <w:t xml:space="preserve"> </w:t>
      </w:r>
      <w:r w:rsidR="004708B3" w:rsidRPr="00F00F74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치주염</w:t>
      </w:r>
      <w:r w:rsidR="004708B3">
        <w:t xml:space="preserve">: 증가된 spirochetes 가 관찰, 혐기성 </w:t>
      </w:r>
      <w:proofErr w:type="gramStart"/>
      <w:r w:rsidR="004708B3">
        <w:t>세균(</w:t>
      </w:r>
      <w:proofErr w:type="gramEnd"/>
      <w:r w:rsidR="004708B3">
        <w:t>90%) &amp; 그람 음성균(75%)이 대부분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: T. </w:t>
      </w:r>
      <w:proofErr w:type="gramStart"/>
      <w:r>
        <w:rPr>
          <w:lang w:eastAsia="ko-KR"/>
        </w:rPr>
        <w:t>denticola(</w:t>
      </w:r>
      <w:proofErr w:type="gramEnd"/>
      <w:r>
        <w:rPr>
          <w:lang w:eastAsia="ko-KR"/>
        </w:rPr>
        <w:t>그람음성의 강한 운동성 나선형 세균, ★?)</w:t>
      </w:r>
    </w:p>
    <w:p w:rsidR="009038F3" w:rsidRDefault="004708B3">
      <w:pPr>
        <w:spacing w:before="12"/>
        <w:ind w:left="510" w:hanging="140"/>
      </w:pPr>
      <w:r>
        <w:t xml:space="preserve">· 그 외에도 </w:t>
      </w:r>
      <w:proofErr w:type="gramStart"/>
      <w:r>
        <w:t>P.gingivalis</w:t>
      </w:r>
      <w:proofErr w:type="gramEnd"/>
      <w:r>
        <w:t>, B.forsythus, P.intermedia, C.rectus, Eikenella Corrodens, F.nucelatum, A.actinomycetemcomitans, P.micros, Treponema, Eubacterium 등이 있다.</w:t>
      </w:r>
    </w:p>
    <w:p w:rsidR="009038F3" w:rsidRDefault="00F00F74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</w:t>
      </w:r>
      <w:r w:rsidRPr="00F00F74">
        <w:rPr>
          <w:rStyle w:val="2Char"/>
          <w:sz w:val="16"/>
          <w:szCs w:val="16"/>
          <w:lang w:eastAsia="ko-KR"/>
        </w:rPr>
        <w:t>)</w:t>
      </w:r>
      <w:r w:rsidR="004708B3" w:rsidRPr="00F00F74">
        <w:rPr>
          <w:rStyle w:val="2Char"/>
          <w:sz w:val="16"/>
          <w:szCs w:val="16"/>
          <w:lang w:eastAsia="ko-KR"/>
        </w:rPr>
        <w:t xml:space="preserve"> </w:t>
      </w:r>
      <w:r w:rsidR="004708B3" w:rsidRPr="00F00F7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국소</w:t>
      </w:r>
      <w:r w:rsidR="004708B3" w:rsidRPr="00F00F74">
        <w:rPr>
          <w:rStyle w:val="2Char"/>
          <w:sz w:val="16"/>
          <w:szCs w:val="16"/>
          <w:lang w:eastAsia="ko-KR"/>
        </w:rPr>
        <w:t xml:space="preserve"> </w:t>
      </w:r>
      <w:r w:rsidR="004708B3" w:rsidRPr="00F00F7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급진성</w:t>
      </w:r>
      <w:r w:rsidR="004708B3" w:rsidRPr="00F00F74">
        <w:rPr>
          <w:rStyle w:val="2Char"/>
          <w:sz w:val="16"/>
          <w:szCs w:val="16"/>
          <w:lang w:eastAsia="ko-KR"/>
        </w:rPr>
        <w:t xml:space="preserve"> </w:t>
      </w:r>
      <w:r w:rsidR="004708B3" w:rsidRPr="00F00F7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치주염</w:t>
      </w:r>
      <w:r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 xml:space="preserve"> </w:t>
      </w:r>
      <w:r w:rsidRPr="00F00F74">
        <w:rPr>
          <w:rStyle w:val="2Char"/>
          <w:rFonts w:ascii="맑은 고딕" w:eastAsia="맑은 고딕" w:hAnsi="맑은 고딕" w:cs="맑은 고딕"/>
          <w:color w:val="FF0000"/>
          <w:sz w:val="16"/>
          <w:szCs w:val="16"/>
          <w:lang w:eastAsia="ko-KR"/>
        </w:rPr>
        <w:t>26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F55386">
        <w:rPr>
          <w:color w:val="FF0000"/>
          <w:lang w:eastAsia="ko-KR"/>
        </w:rPr>
        <w:t xml:space="preserve">: A. actinomycetemcomitans </w:t>
      </w:r>
      <w:r>
        <w:rPr>
          <w:lang w:eastAsia="ko-KR"/>
        </w:rPr>
        <w:t>가 90%를 차지</w:t>
      </w:r>
    </w:p>
    <w:p w:rsidR="00F00F74" w:rsidRDefault="00F00F74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1</w:t>
      </w:r>
      <w:r>
        <w:rPr>
          <w:lang w:eastAsia="ko-KR"/>
        </w:rPr>
        <w:t xml:space="preserve">.G- </w:t>
      </w:r>
      <w:r>
        <w:rPr>
          <w:rFonts w:hint="eastAsia"/>
          <w:lang w:eastAsia="ko-KR"/>
        </w:rPr>
        <w:t>조건무산소성 간균</w:t>
      </w:r>
    </w:p>
    <w:p w:rsidR="00F00F74" w:rsidRDefault="00F00F74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2</w:t>
      </w:r>
      <w:r>
        <w:rPr>
          <w:lang w:eastAsia="ko-KR"/>
        </w:rPr>
        <w:t>.</w:t>
      </w:r>
      <w:r>
        <w:rPr>
          <w:rFonts w:hint="eastAsia"/>
          <w:lang w:eastAsia="ko-KR"/>
        </w:rPr>
        <w:t xml:space="preserve">골조직 파괴에 관련된 </w:t>
      </w:r>
      <w:r>
        <w:rPr>
          <w:lang w:eastAsia="ko-KR"/>
        </w:rPr>
        <w:t>LPS</w:t>
      </w:r>
      <w:r>
        <w:rPr>
          <w:rFonts w:hint="eastAsia"/>
          <w:lang w:eastAsia="ko-KR"/>
        </w:rPr>
        <w:t>생성</w:t>
      </w:r>
    </w:p>
    <w:p w:rsidR="00F00F74" w:rsidRDefault="00F00F74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3</w:t>
      </w:r>
      <w:r>
        <w:rPr>
          <w:lang w:eastAsia="ko-KR"/>
        </w:rPr>
        <w:t>.</w:t>
      </w:r>
      <w:r>
        <w:rPr>
          <w:rFonts w:hint="eastAsia"/>
          <w:lang w:eastAsia="ko-KR"/>
        </w:rPr>
        <w:t>국소급진성 치주염 환자에게 자주 검출</w:t>
      </w:r>
    </w:p>
    <w:p w:rsidR="00F00F74" w:rsidRDefault="00F00F74" w:rsidP="00F00F74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4</w:t>
      </w:r>
      <w:r>
        <w:rPr>
          <w:lang w:eastAsia="ko-KR"/>
        </w:rPr>
        <w:t xml:space="preserve">.Streptococcus sanguinis 와 </w:t>
      </w:r>
      <w:r>
        <w:rPr>
          <w:rFonts w:hint="eastAsia"/>
          <w:lang w:eastAsia="ko-KR"/>
        </w:rPr>
        <w:t>actinomyces v</w:t>
      </w:r>
      <w:r>
        <w:rPr>
          <w:lang w:eastAsia="ko-KR"/>
        </w:rPr>
        <w:t xml:space="preserve">iscocusus와 </w:t>
      </w:r>
      <w:r>
        <w:rPr>
          <w:rFonts w:hint="eastAsia"/>
          <w:lang w:eastAsia="ko-KR"/>
        </w:rPr>
        <w:t>상호억제 작</w:t>
      </w:r>
      <w:r w:rsidR="00F55386">
        <w:rPr>
          <w:rFonts w:hint="eastAsia"/>
          <w:lang w:eastAsia="ko-KR"/>
        </w:rPr>
        <w:t>용</w:t>
      </w:r>
    </w:p>
    <w:p w:rsidR="009038F3" w:rsidRDefault="00F00F74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4)</w:t>
      </w:r>
      <w:r w:rsidR="004708B3">
        <w:rPr>
          <w:lang w:eastAsia="ko-KR"/>
        </w:rPr>
        <w:t xml:space="preserve"> 전신질환과 관련된 치주염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A. actinomycetemcomitans 가 가장 빈번함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43. 세균의 성장 요소 ★ - p.176~179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온도: 구내 35-37 도는 세균 성장에 적절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혐기성 조건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pH: 비자극 타액(pH 6.75) 세균 성장에 적합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영양분: 탄소, 에너지, 질소, 필수 무기질 (철: 불포화형 lactoferrin 이 철과 결합해 포화형 lactoferrin 이 되며 주변의 철을 제거)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산소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분포: 치은연상치태-그람양성균이 주로 분포. 혐기성 그람음성균은 치은열구 내에서 주로 발견되며 나선균은 치은열구 내에서만 나타남.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44. 세균이 다형핵백혈구의 세균탐식 및 식균작용을 혼란시키는 기전 - p.188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다형핵백혈구의 화학주성을 유발 못하도록 하는 물질을 생산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다형핵백혈구 활동을 억제하는 물질 분비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백혈구 독소(leukotoxin)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세균의 표면 물질인 협막(capsule) 다당류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세균 표면 항원을 감염 부위에 벗어던짐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myeloperoxidase, lysosomal 효소, 양이온 생성물 등 무력화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lastRenderedPageBreak/>
        <w:t>7. 다형핵백혈구의 리소좀과 공포(vacuole)의 융합을 저지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파고좀(phagosome)을 피하거나 파고리소좀 내에서의 탐식, 식균 작용에 저항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45. 중요 치주세균 ♣ - p.189~192</w:t>
      </w:r>
    </w:p>
    <w:p w:rsidR="009038F3" w:rsidRPr="0041639A" w:rsidRDefault="004708B3">
      <w:pPr>
        <w:spacing w:before="12"/>
        <w:ind w:left="330" w:hanging="140"/>
        <w:rPr>
          <w:color w:val="FF0000"/>
          <w:lang w:eastAsia="ko-KR"/>
        </w:rPr>
      </w:pPr>
      <w:r w:rsidRPr="0041639A">
        <w:rPr>
          <w:color w:val="FF0000"/>
          <w:lang w:eastAsia="ko-KR"/>
        </w:rPr>
        <w:t>1. Aggregatibacter actinomycetemcomitans</w:t>
      </w:r>
      <w:r w:rsidR="0041639A">
        <w:rPr>
          <w:color w:val="FF0000"/>
          <w:lang w:eastAsia="ko-KR"/>
        </w:rPr>
        <w:t xml:space="preserve"> 26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그람 음성의 통성 간균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국소유년형 치주염, 급속진행형 치주염, 사춘기전 치주염 및 난치성 치주염에서 빈발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③ 이 균의 </w:t>
      </w:r>
      <w:proofErr w:type="gramStart"/>
      <w:r>
        <w:rPr>
          <w:lang w:eastAsia="ko-KR"/>
        </w:rPr>
        <w:t>LPS 는</w:t>
      </w:r>
      <w:proofErr w:type="gramEnd"/>
      <w:r>
        <w:rPr>
          <w:lang w:eastAsia="ko-KR"/>
        </w:rPr>
        <w:t xml:space="preserve"> 골조직 파괴에 관련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④ </w:t>
      </w:r>
      <w:proofErr w:type="gramStart"/>
      <w:r>
        <w:rPr>
          <w:lang w:eastAsia="ko-KR"/>
        </w:rPr>
        <w:t>Leukotoxin 을</w:t>
      </w:r>
      <w:proofErr w:type="gramEnd"/>
      <w:r>
        <w:rPr>
          <w:lang w:eastAsia="ko-KR"/>
        </w:rPr>
        <w:t xml:space="preserve"> 분비하여 다형핵 백혈구 죽임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Catalase 를 분비: 다형핵 백혈구의 산소의존형 세균탐식작용을 억제</w:t>
      </w:r>
    </w:p>
    <w:p w:rsidR="009038F3" w:rsidRPr="0041639A" w:rsidRDefault="004708B3" w:rsidP="0041639A">
      <w:pPr>
        <w:pStyle w:val="21"/>
        <w:rPr>
          <w:sz w:val="18"/>
          <w:szCs w:val="18"/>
          <w:lang w:eastAsia="ko-KR"/>
        </w:rPr>
      </w:pPr>
      <w:r w:rsidRPr="0041639A">
        <w:rPr>
          <w:sz w:val="18"/>
          <w:szCs w:val="18"/>
          <w:lang w:eastAsia="ko-KR"/>
        </w:rPr>
        <w:t>2. Porphyromonas &amp; Prevotella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치주염의 진행정도, 치주낭의 깊이, loss of </w:t>
      </w:r>
      <w:proofErr w:type="gramStart"/>
      <w:r>
        <w:rPr>
          <w:lang w:eastAsia="ko-KR"/>
        </w:rPr>
        <w:t>attachment 의</w:t>
      </w:r>
      <w:proofErr w:type="gramEnd"/>
      <w:r>
        <w:rPr>
          <w:lang w:eastAsia="ko-KR"/>
        </w:rPr>
        <w:t xml:space="preserve"> 정도와 정비례하여 치주낭에서 빈발하게 나타나는 그람음성의 비활동성의 완전한 혐기성 세균으로 약간 작은 막대기형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만성 치주염, 국소 급진성 치주염 등 주된 원인균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i. </w:t>
      </w:r>
      <w:r w:rsidRPr="0041639A">
        <w:rPr>
          <w:color w:val="FF0000"/>
          <w:lang w:eastAsia="ko-KR"/>
        </w:rPr>
        <w:t>P. gingivalis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- 공인된 두 번째 치주병원균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- black pigmented bacteroides 그룹의 세균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- 만성치주염 및 국소 급진성 치주염에 깊이 관여하는 독성이 강한 세균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ii</w:t>
      </w:r>
      <w:r w:rsidRPr="0041639A">
        <w:rPr>
          <w:color w:val="FF0000"/>
          <w:lang w:eastAsia="ko-KR"/>
        </w:rPr>
        <w:t>. P. intermedia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- 큰 주목을 받는 세균 중에 두 번째 black pigmented </w:t>
      </w:r>
      <w:proofErr w:type="gramStart"/>
      <w:r>
        <w:rPr>
          <w:lang w:eastAsia="ko-KR"/>
        </w:rPr>
        <w:t>bacteroides 이다</w:t>
      </w:r>
      <w:proofErr w:type="gramEnd"/>
      <w:r>
        <w:rPr>
          <w:lang w:eastAsia="ko-KR"/>
        </w:rPr>
        <w:t>. 특히 급성 괴사성 치은염 환자의 혈청에서 높은 항체 역가를 나타냄.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★: 임신 중 P. intermedia, Capnocytophaga 증가.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iii</w:t>
      </w:r>
      <w:r w:rsidRPr="0041639A">
        <w:rPr>
          <w:color w:val="FF0000"/>
          <w:lang w:eastAsia="ko-KR"/>
        </w:rPr>
        <w:t xml:space="preserve">. </w:t>
      </w:r>
      <w:proofErr w:type="gramStart"/>
      <w:r w:rsidRPr="0041639A">
        <w:rPr>
          <w:color w:val="FF0000"/>
          <w:lang w:eastAsia="ko-KR"/>
        </w:rPr>
        <w:t>Spirochetes</w:t>
      </w:r>
      <w:r>
        <w:rPr>
          <w:lang w:eastAsia="ko-KR"/>
        </w:rPr>
        <w:t>(</w:t>
      </w:r>
      <w:proofErr w:type="gramEnd"/>
      <w:r>
        <w:rPr>
          <w:lang w:eastAsia="ko-KR"/>
        </w:rPr>
        <w:t>ex- T.denticola)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완전혐기성, 치주질환의 활동성과 관련, 치주질환이 심화될수록 이 균이 증가, 괴사성 치은염에서 주로 나타남.</w:t>
      </w:r>
    </w:p>
    <w:p w:rsidR="009038F3" w:rsidRDefault="004708B3">
      <w:pPr>
        <w:spacing w:before="12"/>
        <w:ind w:left="690" w:hanging="140"/>
      </w:pPr>
      <w:r>
        <w:t>· 치석 내 많이 존재하는 세균 → filamentous microorganism</w:t>
      </w:r>
    </w:p>
    <w:p w:rsidR="009038F3" w:rsidRDefault="004708B3">
      <w:pPr>
        <w:spacing w:before="12"/>
        <w:ind w:left="690" w:hanging="140"/>
      </w:pPr>
      <w:r>
        <w:t xml:space="preserve">· supragingival calculus 에 많은 세균 → </w:t>
      </w:r>
      <w:proofErr w:type="gramStart"/>
      <w:r>
        <w:t>G(</w:t>
      </w:r>
      <w:proofErr w:type="gramEnd"/>
      <w:r>
        <w:t>+) filament</w:t>
      </w:r>
    </w:p>
    <w:p w:rsidR="00CF0109" w:rsidRDefault="00CF0109">
      <w:pPr>
        <w:spacing w:before="12"/>
        <w:ind w:left="690" w:hanging="140"/>
      </w:pPr>
    </w:p>
    <w:p w:rsidR="00CF0109" w:rsidRDefault="00CF0109">
      <w:pPr>
        <w:spacing w:before="12"/>
        <w:ind w:left="690" w:hanging="140"/>
      </w:pPr>
    </w:p>
    <w:p w:rsidR="00CF0109" w:rsidRDefault="00CF0109">
      <w:pPr>
        <w:spacing w:before="12"/>
        <w:ind w:left="690" w:hanging="140"/>
      </w:pPr>
    </w:p>
    <w:p w:rsidR="00CF0109" w:rsidRDefault="00CF0109">
      <w:pPr>
        <w:spacing w:before="12"/>
        <w:ind w:left="690" w:hanging="140"/>
      </w:pPr>
    </w:p>
    <w:p w:rsidR="007B5E70" w:rsidRDefault="007B5E70" w:rsidP="007B5E70">
      <w:pPr>
        <w:spacing w:before="12"/>
      </w:pPr>
    </w:p>
    <w:p w:rsidR="0041639A" w:rsidRDefault="0041639A" w:rsidP="007B5E70">
      <w:pPr>
        <w:spacing w:before="12"/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13</w:t>
      </w:r>
      <w:proofErr w:type="gramStart"/>
      <w:r>
        <w:rPr>
          <w:b/>
          <w:color w:val="FFFFFF"/>
          <w:sz w:val="22"/>
          <w:lang w:eastAsia="ko-KR"/>
        </w:rPr>
        <w:t>장  치주질환과</w:t>
      </w:r>
      <w:proofErr w:type="gramEnd"/>
      <w:r>
        <w:rPr>
          <w:b/>
          <w:color w:val="FFFFFF"/>
          <w:sz w:val="22"/>
          <w:lang w:eastAsia="ko-KR"/>
        </w:rPr>
        <w:t xml:space="preserve"> 면역반응 (7 판 P.199)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46. 대식세포가 분비하는 물질 ♣ - p.204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="008D79AE">
        <w:rPr>
          <w:lang w:eastAsia="ko-KR"/>
        </w:rPr>
        <w:t>Prostagradine</w:t>
      </w:r>
      <w:r>
        <w:rPr>
          <w:lang w:eastAsia="ko-KR"/>
        </w:rPr>
        <w:t>프로스타글란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collagenase(교원효소)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Interleukin-1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Cyclic AMP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47. </w:t>
      </w:r>
      <w:r w:rsidRPr="008D79AE">
        <w:rPr>
          <w:b/>
          <w:color w:val="FF0000"/>
          <w:sz w:val="19"/>
          <w:lang w:eastAsia="ko-KR"/>
        </w:rPr>
        <w:t>면역글로불린</w:t>
      </w:r>
      <w:r>
        <w:rPr>
          <w:b/>
          <w:color w:val="1F3864"/>
          <w:sz w:val="19"/>
          <w:lang w:eastAsia="ko-KR"/>
        </w:rPr>
        <w:t>의 생물학적 성상 ★☆ - p.204~206</w:t>
      </w:r>
      <w:r w:rsidR="008D79AE">
        <w:rPr>
          <w:b/>
          <w:color w:val="1F3864"/>
          <w:sz w:val="19"/>
          <w:lang w:eastAsia="ko-KR"/>
        </w:rPr>
        <w:t xml:space="preserve"> </w:t>
      </w:r>
      <w:r w:rsidR="008D79AE" w:rsidRPr="008D79AE">
        <w:rPr>
          <w:b/>
          <w:color w:val="FF0000"/>
          <w:sz w:val="19"/>
          <w:lang w:eastAsia="ko-KR"/>
        </w:rPr>
        <w:t>24.25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</w:t>
      </w:r>
      <w:r w:rsidRPr="008D79AE">
        <w:rPr>
          <w:color w:val="FF0000"/>
          <w:lang w:eastAsia="ko-KR"/>
        </w:rPr>
        <w:t xml:space="preserve">. </w:t>
      </w:r>
      <w:proofErr w:type="gramStart"/>
      <w:r w:rsidRPr="008D79AE">
        <w:rPr>
          <w:color w:val="FF0000"/>
          <w:lang w:eastAsia="ko-KR"/>
        </w:rPr>
        <w:t xml:space="preserve">IgG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혈청항체 중 가장 많음(☆), 세균과 결합해 세균독소 중화, 식균작용 증가, 태반통과 (★)</w:t>
      </w:r>
      <w:r w:rsidR="008D79AE">
        <w:rPr>
          <w:lang w:eastAsia="ko-KR"/>
        </w:rPr>
        <w:t>~</w:t>
      </w:r>
      <w:r w:rsidR="008D79AE">
        <w:rPr>
          <w:rFonts w:hint="eastAsia"/>
          <w:lang w:eastAsia="ko-KR"/>
        </w:rPr>
        <w:t>치은열구액에 많다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proofErr w:type="gramStart"/>
      <w:r w:rsidRPr="008D79AE">
        <w:rPr>
          <w:color w:val="FF0000"/>
          <w:lang w:eastAsia="ko-KR"/>
        </w:rPr>
        <w:t>IgM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항원 감작 후 처음 생성됨, 감염 초기에 생성됨, 보체계의 가장 유효한 활성제</w:t>
      </w:r>
      <w:r w:rsidR="008D79AE">
        <w:rPr>
          <w:rFonts w:hint="eastAsia"/>
          <w:lang w:eastAsia="ko-KR"/>
        </w:rPr>
        <w:t>~가장 먼저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proofErr w:type="gramStart"/>
      <w:r w:rsidRPr="008D79AE">
        <w:rPr>
          <w:color w:val="FF0000"/>
          <w:lang w:eastAsia="ko-KR"/>
        </w:rPr>
        <w:t xml:space="preserve">IgE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심한 급성 알레르기성 반응, 외분비액에 많이 발견, 비만세포, 호염구에 부착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</w:t>
      </w:r>
      <w:r w:rsidRPr="008D79AE">
        <w:rPr>
          <w:color w:val="FF0000"/>
          <w:lang w:eastAsia="ko-KR"/>
        </w:rPr>
        <w:t xml:space="preserve">. </w:t>
      </w:r>
      <w:proofErr w:type="gramStart"/>
      <w:r w:rsidRPr="008D79AE">
        <w:rPr>
          <w:color w:val="FF0000"/>
          <w:lang w:eastAsia="ko-KR"/>
        </w:rPr>
        <w:t xml:space="preserve">IgD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역할 불분명, 자극 감각에 중요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</w:t>
      </w:r>
      <w:proofErr w:type="gramStart"/>
      <w:r w:rsidRPr="008D79AE">
        <w:rPr>
          <w:color w:val="FF0000"/>
          <w:lang w:eastAsia="ko-KR"/>
        </w:rPr>
        <w:t>IgA :</w:t>
      </w:r>
      <w:proofErr w:type="gramEnd"/>
      <w:r>
        <w:rPr>
          <w:lang w:eastAsia="ko-KR"/>
        </w:rPr>
        <w:t xml:space="preserve"> 외분비액에 존재, 혈청에서 단량체, 외분비액에서 이량체, 치은열구액에는 단량체가 더 많음. 세균의 조직부착을 막는 역할 (★)</w:t>
      </w:r>
    </w:p>
    <w:p w:rsidR="008D79AE" w:rsidRDefault="008D79AE">
      <w:pPr>
        <w:spacing w:before="12"/>
        <w:ind w:left="330" w:hanging="140"/>
        <w:rPr>
          <w:lang w:eastAsia="ko-KR"/>
        </w:rPr>
      </w:pPr>
      <w:r>
        <w:rPr>
          <w:rFonts w:hint="eastAsia"/>
          <w:lang w:eastAsia="ko-KR"/>
        </w:rPr>
        <w:t>*</w:t>
      </w:r>
      <w:r>
        <w:rPr>
          <w:lang w:eastAsia="ko-KR"/>
        </w:rPr>
        <w:t xml:space="preserve">** </w:t>
      </w:r>
      <w:r>
        <w:rPr>
          <w:rFonts w:hint="eastAsia"/>
          <w:lang w:eastAsia="ko-KR"/>
        </w:rPr>
        <w:t>타액에 제일 많다</w:t>
      </w:r>
    </w:p>
    <w:p w:rsidR="008D79AE" w:rsidRDefault="008D79AE">
      <w:pPr>
        <w:spacing w:before="12"/>
        <w:ind w:left="330" w:hanging="140"/>
        <w:rPr>
          <w:lang w:eastAsia="ko-KR"/>
        </w:rPr>
      </w:pPr>
      <w:r>
        <w:rPr>
          <w:rFonts w:hint="eastAsia"/>
          <w:lang w:eastAsia="ko-KR"/>
        </w:rPr>
        <w:t>*</w:t>
      </w:r>
      <w:r>
        <w:rPr>
          <w:lang w:eastAsia="ko-KR"/>
        </w:rPr>
        <w:t>**</w:t>
      </w:r>
      <w:r>
        <w:rPr>
          <w:rFonts w:hint="eastAsia"/>
          <w:lang w:eastAsia="ko-KR"/>
        </w:rPr>
        <w:t xml:space="preserve">치은 열구액엔 분비형 </w:t>
      </w:r>
      <w:r>
        <w:rPr>
          <w:lang w:eastAsia="ko-KR"/>
        </w:rPr>
        <w:t>lg A</w:t>
      </w:r>
      <w:r>
        <w:rPr>
          <w:rFonts w:hint="eastAsia"/>
          <w:lang w:eastAsia="ko-KR"/>
        </w:rPr>
        <w:t xml:space="preserve">보다는 혈청형 </w:t>
      </w:r>
      <w:r>
        <w:rPr>
          <w:lang w:eastAsia="ko-KR"/>
        </w:rPr>
        <w:t>lg A</w:t>
      </w:r>
      <w:proofErr w:type="gramStart"/>
      <w:r>
        <w:rPr>
          <w:rFonts w:hint="eastAsia"/>
          <w:lang w:eastAsia="ko-KR"/>
        </w:rPr>
        <w:t xml:space="preserve">가 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존재</w:t>
      </w:r>
      <w:proofErr w:type="gramEnd"/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48. 항체와 치주질환 ★ - p.206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항체들은 보체 활성화를 통하여 복합 면역 반응을 일으킴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그람음성 세균을 용해하는 것을 촉진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그람양성 세균의 식균작용 촉진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흔히 질환의 심도가 증가할수록 항체역가 증가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3009"/>
        <w:gridCol w:w="1770"/>
      </w:tblGrid>
      <w:tr w:rsidR="009038F3">
        <w:tc>
          <w:tcPr>
            <w:tcW w:w="3009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반응 또는 과정</w:t>
            </w:r>
          </w:p>
        </w:tc>
        <w:tc>
          <w:tcPr>
            <w:tcW w:w="1770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효과</w:t>
            </w:r>
          </w:p>
        </w:tc>
      </w:tr>
      <w:tr w:rsidR="009038F3">
        <w:tc>
          <w:tcPr>
            <w:tcW w:w="3009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항원 항체 복합체에 의한 보체 활성화</w:t>
            </w:r>
          </w:p>
        </w:tc>
        <w:tc>
          <w:tcPr>
            <w:tcW w:w="1770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염증으로부터 보호작용</w:t>
            </w:r>
          </w:p>
        </w:tc>
      </w:tr>
      <w:tr w:rsidR="009038F3">
        <w:tc>
          <w:tcPr>
            <w:tcW w:w="3009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다형핵 백혈구의 리소좀 분비에 의한 항원항체 복합체의 식세포 작용</w:t>
            </w:r>
          </w:p>
        </w:tc>
        <w:tc>
          <w:tcPr>
            <w:tcW w:w="1770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파괴작용</w:t>
            </w:r>
          </w:p>
        </w:tc>
      </w:tr>
      <w:tr w:rsidR="009038F3">
        <w:tc>
          <w:tcPr>
            <w:tcW w:w="3009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항원항체 복합체에 의한 림프구 자극 증진</w:t>
            </w:r>
          </w:p>
        </w:tc>
        <w:tc>
          <w:tcPr>
            <w:tcW w:w="1770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림포킨 분비로 인한 보호 및 파괴작용</w:t>
            </w:r>
          </w:p>
        </w:tc>
      </w:tr>
      <w:tr w:rsidR="009038F3">
        <w:tc>
          <w:tcPr>
            <w:tcW w:w="3009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결합하지 않은 항체나 항원항체 복합체에 의한 림프구 저지</w:t>
            </w:r>
          </w:p>
        </w:tc>
        <w:tc>
          <w:tcPr>
            <w:tcW w:w="1770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세포 매개성 면역반응 억제</w:t>
            </w:r>
          </w:p>
        </w:tc>
      </w:tr>
      <w:tr w:rsidR="009038F3">
        <w:tc>
          <w:tcPr>
            <w:tcW w:w="3009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세균 알레르겐, 독소, 효소의 중화</w:t>
            </w:r>
          </w:p>
        </w:tc>
        <w:tc>
          <w:tcPr>
            <w:tcW w:w="1770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보호작용</w:t>
            </w:r>
          </w:p>
        </w:tc>
      </w:tr>
      <w:tr w:rsidR="009038F3">
        <w:tc>
          <w:tcPr>
            <w:tcW w:w="3009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옵소닌화 증진, 혹은 치태세균 분해</w:t>
            </w:r>
          </w:p>
        </w:tc>
        <w:tc>
          <w:tcPr>
            <w:tcW w:w="1770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보호작용</w:t>
            </w:r>
          </w:p>
        </w:tc>
      </w:tr>
    </w:tbl>
    <w:p w:rsidR="009038F3" w:rsidRDefault="009038F3"/>
    <w:p w:rsidR="00CF0109" w:rsidRDefault="00CF0109"/>
    <w:p w:rsidR="00CF0109" w:rsidRDefault="00CF0109"/>
    <w:p w:rsidR="00CF0109" w:rsidRDefault="00CF0109"/>
    <w:p w:rsidR="00CF0109" w:rsidRDefault="00CF0109"/>
    <w:p w:rsidR="00CF0109" w:rsidRDefault="00CF0109"/>
    <w:p w:rsidR="00CF0109" w:rsidRDefault="00CF0109"/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14</w:t>
      </w:r>
      <w:proofErr w:type="gramStart"/>
      <w:r>
        <w:rPr>
          <w:b/>
          <w:color w:val="FFFFFF"/>
          <w:sz w:val="22"/>
          <w:lang w:eastAsia="ko-KR"/>
        </w:rPr>
        <w:t>장  치주질환과</w:t>
      </w:r>
      <w:proofErr w:type="gramEnd"/>
      <w:r>
        <w:rPr>
          <w:b/>
          <w:color w:val="FFFFFF"/>
          <w:sz w:val="22"/>
          <w:lang w:eastAsia="ko-KR"/>
        </w:rPr>
        <w:t xml:space="preserve"> 전신적 인자들 (7 판 P.217)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49. 비타민 결핍 ★ - p.218~221</w:t>
      </w:r>
      <w:r w:rsidR="008D79AE">
        <w:rPr>
          <w:b/>
          <w:color w:val="1F3864"/>
          <w:sz w:val="19"/>
          <w:lang w:eastAsia="ko-KR"/>
        </w:rPr>
        <w:t xml:space="preserve"> </w:t>
      </w:r>
      <w:r w:rsidR="008D79AE" w:rsidRPr="008D79AE">
        <w:rPr>
          <w:b/>
          <w:color w:val="FF0000"/>
          <w:sz w:val="19"/>
          <w:lang w:eastAsia="ko-KR"/>
        </w:rPr>
        <w:t xml:space="preserve">17.20.21 </w:t>
      </w:r>
      <w:r w:rsidR="008D79AE">
        <w:rPr>
          <w:b/>
          <w:color w:val="1F3864"/>
          <w:sz w:val="19"/>
          <w:lang w:eastAsia="ko-KR"/>
        </w:rPr>
        <w:t>21.24.25.25</w:t>
      </w:r>
      <w:r w:rsidR="008D79AE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8D79AE">
        <w:rPr>
          <w:color w:val="FF0000"/>
          <w:lang w:eastAsia="ko-KR"/>
        </w:rPr>
        <w:t xml:space="preserve">비타민 C 결핍 </w:t>
      </w:r>
      <w:r>
        <w:rPr>
          <w:lang w:eastAsia="ko-KR"/>
        </w:rPr>
        <w:t>(♣)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괴혈병, 점상출혈, 치은비대, 궤양, 구강건조증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203F63">
        <w:rPr>
          <w:color w:val="FF0000"/>
          <w:lang w:eastAsia="ko-KR"/>
        </w:rPr>
        <w:t xml:space="preserve">② </w:t>
      </w:r>
      <w:r>
        <w:rPr>
          <w:lang w:eastAsia="ko-KR"/>
        </w:rPr>
        <w:t>비타민 C 결핍 자체가 치은염, 치주염을 유발하지는 않지만 이미 치주낭이 존재할 경우 이를 가속화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48295B">
        <w:rPr>
          <w:color w:val="FF0000"/>
          <w:lang w:eastAsia="ko-KR"/>
        </w:rPr>
        <w:t xml:space="preserve">③ </w:t>
      </w:r>
      <w:r>
        <w:rPr>
          <w:lang w:eastAsia="ko-KR"/>
        </w:rPr>
        <w:t>치주조직내 collagen 대사에 영향을 주어 조직의 재생과 회복 능력 감소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골형성을 방해하고 치조골 손실을 유도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백혈구의 식균작용에는 지장없이 화학주성과 이주능력을 증가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⑥ 접합상피 직하방과 치조골 직상방 치주인대 섬유는 영향을 가장 덜 받음 → 상피의 근단부 증식은 거의 없음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8D79AE">
        <w:rPr>
          <w:color w:val="FF0000"/>
          <w:lang w:eastAsia="ko-KR"/>
        </w:rPr>
        <w:t>비타민 B 복합체 결핍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티아민(비타민 B1)결핍시 구강점막의 과민, 혀 하방, 구개, 협점막의 소수포, 구강점막의 미란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리보플라빈(비타민 B2)결핍시 설염, 구각구순염, 지루성 피부염, 표재성 혈관 각막염 발생, 설염은 설유두의 적색변화와 위축이 특징(★)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니아신(Niacin)결핍 시 펠라그라(pellagra)유발 – 그 특징은 피부염, 소화기 장애, 정신장애, 설염, 치은염, 구내염 등</w:t>
      </w:r>
    </w:p>
    <w:p w:rsidR="009038F3" w:rsidRPr="008D79AE" w:rsidRDefault="004708B3">
      <w:pPr>
        <w:spacing w:before="12"/>
        <w:ind w:left="330" w:hanging="140"/>
        <w:rPr>
          <w:color w:val="FF0000"/>
          <w:lang w:eastAsia="ko-KR"/>
        </w:rPr>
      </w:pPr>
      <w:r>
        <w:rPr>
          <w:lang w:eastAsia="ko-KR"/>
        </w:rPr>
        <w:t xml:space="preserve">3. </w:t>
      </w:r>
      <w:r w:rsidRPr="008D79AE">
        <w:rPr>
          <w:color w:val="FF0000"/>
          <w:lang w:eastAsia="ko-KR"/>
        </w:rPr>
        <w:t>비타민 A 결핍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상피와 연관(주 역할이 피부와 점막 상피세포 건강 유지)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결핍 시 상피의 각화, 감염 증가, 골성장 장애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구강내에서 치은상피의 이상증식과 과각화, 접합상피의 증식, 치은창상치유 지연(★)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</w:t>
      </w:r>
      <w:r w:rsidRPr="008D79AE">
        <w:rPr>
          <w:color w:val="FF0000"/>
          <w:lang w:eastAsia="ko-KR"/>
        </w:rPr>
        <w:t>. 비타민 D 결핍(</w:t>
      </w:r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결핍 시 소아에서는 구루병, 성인에서는 골연화증 유발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결핍 시 치주골의 골다공증, 성장패턴 왜곡, 백악질과 골양조직은 정상적 형성 but 석회화 x(★)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치주인대폭 감소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</w:t>
      </w:r>
      <w:r w:rsidRPr="008D79AE">
        <w:rPr>
          <w:color w:val="FF0000"/>
          <w:lang w:eastAsia="ko-KR"/>
        </w:rPr>
        <w:t>비타민 K 결핍(</w:t>
      </w:r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간에서 프로트롬빈 생성에 관여, 구강출혈 예방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결핍 시 출혈 경향 증가</w:t>
      </w:r>
    </w:p>
    <w:p w:rsidR="008D79AE" w:rsidRDefault="008D79AE" w:rsidP="008D79AE">
      <w:p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6. </w:t>
      </w:r>
      <w:r w:rsidRPr="00EC3A02">
        <w:rPr>
          <w:rFonts w:hint="eastAsia"/>
          <w:color w:val="FF0000"/>
          <w:lang w:eastAsia="ko-KR"/>
        </w:rPr>
        <w:t xml:space="preserve">비타민 </w:t>
      </w:r>
      <w:r w:rsidRPr="00EC3A02">
        <w:rPr>
          <w:color w:val="FF0000"/>
          <w:lang w:eastAsia="ko-KR"/>
        </w:rPr>
        <w:t xml:space="preserve">E </w:t>
      </w:r>
      <w:proofErr w:type="gramStart"/>
      <w:r>
        <w:rPr>
          <w:lang w:eastAsia="ko-KR"/>
        </w:rPr>
        <w:t xml:space="preserve">~  </w:t>
      </w:r>
      <w:r>
        <w:rPr>
          <w:rFonts w:hint="eastAsia"/>
          <w:lang w:eastAsia="ko-KR"/>
        </w:rPr>
        <w:t>항산화</w:t>
      </w:r>
      <w:proofErr w:type="gramEnd"/>
      <w:r>
        <w:rPr>
          <w:rFonts w:hint="eastAsia"/>
          <w:lang w:eastAsia="ko-KR"/>
        </w:rPr>
        <w:t xml:space="preserve"> 작</w:t>
      </w:r>
      <w:r w:rsidR="00EC3A02">
        <w:rPr>
          <w:rFonts w:hint="eastAsia"/>
          <w:lang w:eastAsia="ko-KR"/>
        </w:rPr>
        <w:t>용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50. 호르몬 변화 (생식호르몬, 부신피질 호르몬) ★★ - p.222~</w:t>
      </w:r>
      <w:proofErr w:type="gramStart"/>
      <w:r>
        <w:rPr>
          <w:b/>
          <w:color w:val="1F3864"/>
          <w:sz w:val="19"/>
          <w:lang w:eastAsia="ko-KR"/>
        </w:rPr>
        <w:t>224</w:t>
      </w:r>
      <w:r w:rsidR="00EC3A02">
        <w:rPr>
          <w:b/>
          <w:color w:val="1F3864"/>
          <w:sz w:val="19"/>
          <w:lang w:eastAsia="ko-KR"/>
        </w:rPr>
        <w:t xml:space="preserve">  </w:t>
      </w:r>
      <w:r w:rsidR="00EC3A02" w:rsidRPr="00EC3A02">
        <w:rPr>
          <w:b/>
          <w:color w:val="FF0000"/>
          <w:sz w:val="19"/>
          <w:lang w:eastAsia="ko-KR"/>
        </w:rPr>
        <w:t>21.23</w:t>
      </w:r>
      <w:r w:rsidR="00EC3A02">
        <w:rPr>
          <w:b/>
          <w:color w:val="1F3864"/>
          <w:sz w:val="19"/>
          <w:lang w:eastAsia="ko-KR"/>
        </w:rPr>
        <w:t>.</w:t>
      </w:r>
      <w:proofErr w:type="gramEnd"/>
      <w:r w:rsidR="00EC3A02">
        <w:rPr>
          <w:b/>
          <w:color w:val="1F3864"/>
          <w:sz w:val="19"/>
          <w:lang w:eastAsia="ko-KR"/>
        </w:rPr>
        <w:t xml:space="preserve"> 21.26</w:t>
      </w:r>
      <w:r w:rsidR="00EC3A02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C3A02">
        <w:rPr>
          <w:color w:val="FF0000"/>
          <w:lang w:eastAsia="ko-KR"/>
        </w:rPr>
        <w:t xml:space="preserve">1. 생식호르몬 </w:t>
      </w:r>
      <w:r>
        <w:rPr>
          <w:lang w:eastAsia="ko-KR"/>
        </w:rPr>
        <w:t>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EC3A02">
        <w:rPr>
          <w:rStyle w:val="2Char"/>
          <w:sz w:val="18"/>
          <w:szCs w:val="18"/>
          <w:lang w:eastAsia="ko-KR"/>
        </w:rPr>
        <w:t xml:space="preserve">① </w:t>
      </w:r>
      <w:proofErr w:type="gramStart"/>
      <w:r w:rsidRPr="00EC3A0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프로게스테론</w:t>
      </w:r>
      <w:r w:rsidRPr="00EC3A02">
        <w:rPr>
          <w:sz w:val="18"/>
          <w:lang w:eastAsia="ko-KR"/>
        </w:rPr>
        <w:t xml:space="preserve">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치은 내의 미세혈관 확장 유발, 감염에 대한 감수성 증가, 삼출액 증가, 치은상피의 형태적인 변화를 야기하지는 않음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EC3A02">
        <w:rPr>
          <w:rStyle w:val="2Char"/>
          <w:sz w:val="18"/>
          <w:szCs w:val="18"/>
          <w:lang w:eastAsia="ko-KR"/>
        </w:rPr>
        <w:t xml:space="preserve">② </w:t>
      </w:r>
      <w:proofErr w:type="gramStart"/>
      <w:r w:rsidRPr="00EC3A0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에스트로겐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구개, 치은상피의 각화 증가, 혈관벽의 섬유화 유발, 골형성과 섬유증 촉진, 혈관투과성 증가로 치은삼출액 증가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EC3A02">
        <w:rPr>
          <w:rStyle w:val="2Char"/>
          <w:sz w:val="18"/>
          <w:szCs w:val="18"/>
          <w:lang w:eastAsia="ko-KR"/>
        </w:rPr>
        <w:t xml:space="preserve">③ </w:t>
      </w:r>
      <w:proofErr w:type="gramStart"/>
      <w:r w:rsidRPr="00EC3A0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테스토스테론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전신적 투여 시 치은열구 상피의 하방증식을 지연, 치조골의 골형성을 자극 -&gt; 치주인대 세포 활성 증가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48295B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부신피질</w:t>
      </w:r>
      <w:r w:rsidRPr="0048295B">
        <w:rPr>
          <w:rStyle w:val="2Char"/>
          <w:sz w:val="18"/>
          <w:szCs w:val="18"/>
        </w:rPr>
        <w:t xml:space="preserve"> </w:t>
      </w:r>
      <w:proofErr w:type="gramStart"/>
      <w:r w:rsidRPr="0048295B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호르몬</w:t>
      </w:r>
      <w:r w:rsidRPr="0048295B">
        <w:rPr>
          <w:rStyle w:val="2Char"/>
          <w:sz w:val="18"/>
          <w:szCs w:val="18"/>
        </w:rPr>
        <w:t>(</w:t>
      </w:r>
      <w:proofErr w:type="gramEnd"/>
      <w:r w:rsidRPr="0048295B">
        <w:rPr>
          <w:rStyle w:val="2Char"/>
          <w:sz w:val="18"/>
          <w:szCs w:val="18"/>
        </w:rPr>
        <w:t xml:space="preserve">corticosteroid H) </w:t>
      </w:r>
      <w:r>
        <w:rPr>
          <w:lang w:eastAsia="ko-KR"/>
        </w:rPr>
        <w:t>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1. 부신피질 기능부전증: Addison’s </w:t>
      </w:r>
      <w:proofErr w:type="gramStart"/>
      <w:r>
        <w:rPr>
          <w:lang w:eastAsia="ko-KR"/>
        </w:rPr>
        <w:t>ds.,</w:t>
      </w:r>
      <w:proofErr w:type="gramEnd"/>
      <w:r>
        <w:rPr>
          <w:lang w:eastAsia="ko-KR"/>
        </w:rPr>
        <w:t xml:space="preserve"> 점막 착색(흑갈색, 갈색, 흑색), 만성점막 캔디다증.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2. 부신피질 기능항진증: Cushing syndrome, 골격근의 약화, 상피층의 비박화, 면역반응의 저하, 창상치유의 지연, 치조골 내의 골다공증, 구강점막이 얇아짐.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51. 임신기 ★★★ - </w:t>
      </w:r>
      <w:proofErr w:type="gramStart"/>
      <w:r>
        <w:rPr>
          <w:b/>
          <w:color w:val="1F3864"/>
          <w:sz w:val="19"/>
          <w:lang w:eastAsia="ko-KR"/>
        </w:rPr>
        <w:t>p.223</w:t>
      </w:r>
      <w:r w:rsidR="00EC3A02">
        <w:rPr>
          <w:b/>
          <w:color w:val="1F3864"/>
          <w:sz w:val="19"/>
          <w:lang w:eastAsia="ko-KR"/>
        </w:rPr>
        <w:t xml:space="preserve">  </w:t>
      </w:r>
      <w:r w:rsidR="00EC3A02" w:rsidRPr="00EC3A02">
        <w:rPr>
          <w:b/>
          <w:color w:val="FF0000"/>
          <w:sz w:val="19"/>
          <w:lang w:eastAsia="ko-KR"/>
        </w:rPr>
        <w:t>23</w:t>
      </w:r>
      <w:proofErr w:type="gramEnd"/>
      <w:r w:rsidR="00EC3A02">
        <w:rPr>
          <w:b/>
          <w:color w:val="1F3864"/>
          <w:sz w:val="19"/>
          <w:lang w:eastAsia="ko-KR"/>
        </w:rPr>
        <w:t>. 21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임신기 동안 치은염의 발생률이 현저히 증가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치은출혈과 혈관확장, 비특이성 만성염증이 악화. 임신기간 동안의 변화는 근본적으로 국소 자극에 대한 치은반응의 증가에 의해 비임신기와는 다른 임상적 반응을 나타내기 때문 임신 그 자체는 치은염을 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기하지 않으며 국소인자에 의해 염증이 발생 → 임신은 2 차적 변화요인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임신기간중 </w:t>
      </w:r>
      <w:r w:rsidRPr="0048295B">
        <w:rPr>
          <w:highlight w:val="yellow"/>
          <w:lang w:eastAsia="ko-KR"/>
        </w:rPr>
        <w:t>2-3 개월</w:t>
      </w:r>
      <w:r>
        <w:rPr>
          <w:lang w:eastAsia="ko-KR"/>
        </w:rPr>
        <w:t xml:space="preserve"> 사이에 치은염이 증가. 임신 </w:t>
      </w:r>
      <w:r w:rsidRPr="0048295B">
        <w:rPr>
          <w:highlight w:val="yellow"/>
          <w:lang w:eastAsia="ko-KR"/>
        </w:rPr>
        <w:t>3 기인 8 개월경</w:t>
      </w:r>
      <w:r>
        <w:rPr>
          <w:lang w:eastAsia="ko-KR"/>
        </w:rPr>
        <w:t xml:space="preserve">에 가장 심해지지만 </w:t>
      </w:r>
      <w:r w:rsidRPr="0048295B">
        <w:rPr>
          <w:highlight w:val="yellow"/>
          <w:lang w:eastAsia="ko-KR"/>
        </w:rPr>
        <w:t>9 개월</w:t>
      </w:r>
      <w:r>
        <w:rPr>
          <w:lang w:eastAsia="ko-KR"/>
        </w:rPr>
        <w:t xml:space="preserve"> 이후에는 점차 감소. 분만 후 약화되거나 자연적으로 사라지는 경향.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쉽게 출혈, 변연치은과 치간치은 압박을 가하면 pit 이 생기고, 부드럽고 매끈하며 딸기 같은 모양. 급성 감염에 의해 악화되지 않는다면 통증은 없음. (임신성 종양: 염증성 치은이 종양 같은 덩어리로 나타남)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저체중아 조기출산 (★): 치은열구액 PGE2, IL-1 증가, TNF-</w:t>
      </w:r>
      <w:r>
        <w:t>α</w:t>
      </w:r>
      <w:r>
        <w:rPr>
          <w:lang w:eastAsia="ko-KR"/>
        </w:rPr>
        <w:t>, IL-6 도 증가.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52. 당뇨병 ♣★★★ - </w:t>
      </w:r>
      <w:proofErr w:type="gramStart"/>
      <w:r>
        <w:rPr>
          <w:b/>
          <w:color w:val="1F3864"/>
          <w:sz w:val="19"/>
          <w:lang w:eastAsia="ko-KR"/>
        </w:rPr>
        <w:t>p.226</w:t>
      </w:r>
      <w:r w:rsidR="00EC3A02">
        <w:rPr>
          <w:b/>
          <w:color w:val="1F3864"/>
          <w:sz w:val="19"/>
          <w:lang w:eastAsia="ko-KR"/>
        </w:rPr>
        <w:t xml:space="preserve">  </w:t>
      </w:r>
      <w:r w:rsidR="00EC3A02" w:rsidRPr="00EC3A02">
        <w:rPr>
          <w:b/>
          <w:color w:val="FF0000"/>
          <w:sz w:val="19"/>
          <w:lang w:eastAsia="ko-KR"/>
        </w:rPr>
        <w:t>23.25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합병증: 망막장애, 신장애, 신경장애, 대혈관 질환, 창상치유장애, 치주질환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당뇨병과 관련된 치주조직의 변화: 치주농양형성, 치주농루, 치은증식, 치은 폴립의 형성, 폴립양 치은비대, 치아 동요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C3A02">
        <w:rPr>
          <w:color w:val="FF0000"/>
          <w:lang w:eastAsia="ko-KR"/>
        </w:rPr>
        <w:t xml:space="preserve">3. </w:t>
      </w:r>
      <w:r>
        <w:rPr>
          <w:lang w:eastAsia="ko-KR"/>
        </w:rPr>
        <w:t>당뇨가 치은염과 치주낭을 유발하지는 않으나 국소자극에 대한 치주조직 반응을 변화시키며, 치조골 파괴를 촉진하고(★☆), 치주조직의 치유를 지연시킨다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C3A02">
        <w:rPr>
          <w:color w:val="FF0000"/>
          <w:lang w:eastAsia="ko-KR"/>
        </w:rPr>
        <w:lastRenderedPageBreak/>
        <w:t>4</w:t>
      </w:r>
      <w:r>
        <w:rPr>
          <w:lang w:eastAsia="ko-KR"/>
        </w:rPr>
        <w:t xml:space="preserve">. 조절되는 당뇨 환자는 조절되지 않는 환자에서의 증상이 나타나지 않으며, 감염에 대한 정상적인 방어를 </w:t>
      </w:r>
      <w:proofErr w:type="gramStart"/>
      <w:r>
        <w:rPr>
          <w:lang w:eastAsia="ko-KR"/>
        </w:rPr>
        <w:t>수행한다.(</w:t>
      </w:r>
      <w:proofErr w:type="gramEnd"/>
      <w:r>
        <w:rPr>
          <w:lang w:eastAsia="ko-KR"/>
        </w:rPr>
        <w:t>☆)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C3A02">
        <w:rPr>
          <w:color w:val="FF0000"/>
          <w:lang w:eastAsia="ko-KR"/>
        </w:rPr>
        <w:t>5.</w:t>
      </w:r>
      <w:r>
        <w:rPr>
          <w:lang w:eastAsia="ko-KR"/>
        </w:rPr>
        <w:t xml:space="preserve"> 술 후 창상치유 지연, Candida 증가시킴(★)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C3A02">
        <w:rPr>
          <w:color w:val="FF0000"/>
          <w:lang w:eastAsia="ko-KR"/>
        </w:rPr>
        <w:t>6</w:t>
      </w:r>
      <w:r>
        <w:rPr>
          <w:lang w:eastAsia="ko-KR"/>
        </w:rPr>
        <w:t>. 다형핵 백혈구의 기능 부전 -&gt; 감염에 대한 감수성 증가(★☆)</w:t>
      </w:r>
    </w:p>
    <w:p w:rsidR="00EC3A02" w:rsidRDefault="00EC3A02">
      <w:pPr>
        <w:spacing w:before="12"/>
        <w:ind w:left="330" w:hanging="140"/>
        <w:rPr>
          <w:lang w:eastAsia="ko-KR"/>
        </w:rPr>
      </w:pPr>
      <w:r>
        <w:rPr>
          <w:color w:val="FF0000"/>
          <w:lang w:eastAsia="ko-KR"/>
        </w:rPr>
        <w:t xml:space="preserve">*** </w:t>
      </w:r>
      <w:proofErr w:type="gramStart"/>
      <w:r w:rsidRPr="00EC3A02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화학주성</w:t>
      </w:r>
      <w:r w:rsidRPr="00EC3A02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EC3A02">
        <w:rPr>
          <w:rStyle w:val="2Char"/>
          <w:sz w:val="16"/>
          <w:szCs w:val="16"/>
          <w:lang w:eastAsia="ko-KR"/>
        </w:rPr>
        <w:t>,</w:t>
      </w:r>
      <w:r w:rsidRPr="00EC3A02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식작용</w:t>
      </w:r>
      <w:proofErr w:type="gramEnd"/>
      <w:r w:rsidRPr="00EC3A02">
        <w:rPr>
          <w:rStyle w:val="2Char"/>
          <w:sz w:val="16"/>
          <w:szCs w:val="16"/>
          <w:lang w:eastAsia="ko-KR"/>
        </w:rPr>
        <w:t xml:space="preserve">, </w:t>
      </w:r>
      <w:r w:rsidRPr="00EC3A02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부착</w:t>
      </w:r>
      <w:r w:rsidRPr="00EC3A02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EC3A02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결함</w:t>
      </w:r>
      <w:r w:rsidRPr="00EC3A02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EC3A02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때문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C3A02">
        <w:rPr>
          <w:color w:val="FF0000"/>
          <w:lang w:eastAsia="ko-KR"/>
        </w:rPr>
        <w:t>7.</w:t>
      </w:r>
      <w:r>
        <w:rPr>
          <w:lang w:eastAsia="ko-KR"/>
        </w:rPr>
        <w:t xml:space="preserve"> 교원질 분해효소 활성 증가, 교원질 합성 감소 (☆)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53. 백혈병 &amp; 백혈구(중성구) 이상 ♣ - p.227~228, 229~230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b/>
          <w:lang w:eastAsia="ko-KR"/>
        </w:rPr>
        <w:t xml:space="preserve">· </w:t>
      </w:r>
      <w:r w:rsidRPr="00EC3A02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백혈병</w:t>
      </w:r>
      <w:r>
        <w:rPr>
          <w:lang w:eastAsia="ko-KR"/>
        </w:rPr>
        <w:t>: 백혈구 전구체가 악성으로 생성되는 것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구강증상: 급성 or 아급성 단핵세포성에 흔함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임상변화: 모든 치은점막의 cyanotic bluish-red discoloration, 치간유두의 증식, 위막형성, 괴사, 궤양 등 동반 치은염 증상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치은출혈: 약한 자극에도 쉽게 출혈 or 자연출혈 → 백혈병 초기증상이 될 수 있음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말기증상으로 ANUG 소견 보이기도 함</w:t>
      </w:r>
    </w:p>
    <w:p w:rsidR="009038F3" w:rsidRPr="00EC3A02" w:rsidRDefault="004708B3" w:rsidP="00EC3A02">
      <w:pPr>
        <w:pStyle w:val="21"/>
        <w:rPr>
          <w:sz w:val="16"/>
          <w:szCs w:val="16"/>
          <w:lang w:eastAsia="ko-KR"/>
        </w:rPr>
      </w:pPr>
      <w:r w:rsidRPr="00EC3A02">
        <w:rPr>
          <w:sz w:val="16"/>
          <w:szCs w:val="16"/>
          <w:lang w:eastAsia="ko-KR"/>
        </w:rPr>
        <w:t xml:space="preserve">· </w:t>
      </w:r>
      <w:r w:rsidRPr="00EC3A02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백혈구</w:t>
      </w:r>
      <w:r w:rsidRPr="00EC3A02">
        <w:rPr>
          <w:sz w:val="16"/>
          <w:szCs w:val="16"/>
          <w:lang w:eastAsia="ko-KR"/>
        </w:rPr>
        <w:t>(</w:t>
      </w:r>
      <w:r w:rsidRPr="00EC3A02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중성구</w:t>
      </w:r>
      <w:r w:rsidRPr="00EC3A02">
        <w:rPr>
          <w:sz w:val="16"/>
          <w:szCs w:val="16"/>
          <w:lang w:eastAsia="ko-KR"/>
        </w:rPr>
        <w:t xml:space="preserve">) </w:t>
      </w:r>
      <w:r w:rsidRPr="00EC3A02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이상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원발성 중성구 이상을 나타내는 질환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호중구 감소증, 무과립구증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</w:t>
      </w:r>
      <w:r w:rsidRPr="00896661">
        <w:rPr>
          <w:rStyle w:val="2Char"/>
          <w:sz w:val="18"/>
          <w:szCs w:val="18"/>
          <w:lang w:eastAsia="ko-KR"/>
        </w:rPr>
        <w:t>Chediac-Higashi syndrome</w:t>
      </w:r>
    </w:p>
    <w:p w:rsidR="001E65C4" w:rsidRDefault="001E65C4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 xml:space="preserve">~선천적 </w:t>
      </w:r>
      <w:proofErr w:type="gramStart"/>
      <w:r>
        <w:rPr>
          <w:rFonts w:hint="eastAsia"/>
          <w:lang w:eastAsia="ko-KR"/>
        </w:rPr>
        <w:t>유전질환.호중구의</w:t>
      </w:r>
      <w:proofErr w:type="gramEnd"/>
      <w:r>
        <w:rPr>
          <w:rFonts w:hint="eastAsia"/>
          <w:lang w:eastAsia="ko-KR"/>
        </w:rPr>
        <w:t xml:space="preserve"> </w:t>
      </w:r>
      <w:r w:rsidR="00896661">
        <w:rPr>
          <w:lang w:eastAsia="ko-KR"/>
        </w:rPr>
        <w:t>lysosome</w:t>
      </w:r>
      <w:r w:rsidR="00896661">
        <w:rPr>
          <w:rFonts w:hint="eastAsia"/>
          <w:lang w:eastAsia="ko-KR"/>
        </w:rPr>
        <w:t>과립 융합 이상</w:t>
      </w:r>
    </w:p>
    <w:p w:rsidR="00896661" w:rsidRDefault="00896661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~식균작용을 해도 세균을 제대로 죽이지 못함</w:t>
      </w:r>
    </w:p>
    <w:p w:rsidR="009038F3" w:rsidRDefault="004708B3">
      <w:pPr>
        <w:spacing w:before="12"/>
        <w:ind w:left="510" w:hanging="140"/>
        <w:rPr>
          <w:rStyle w:val="2Char"/>
          <w:sz w:val="18"/>
          <w:szCs w:val="18"/>
          <w:lang w:eastAsia="ko-KR"/>
        </w:rPr>
      </w:pPr>
      <w:r>
        <w:rPr>
          <w:lang w:eastAsia="ko-KR"/>
        </w:rPr>
        <w:t xml:space="preserve">③ </w:t>
      </w:r>
      <w:r w:rsidRPr="00896661">
        <w:rPr>
          <w:rStyle w:val="2Char"/>
          <w:sz w:val="18"/>
          <w:szCs w:val="18"/>
          <w:lang w:eastAsia="ko-KR"/>
        </w:rPr>
        <w:t>Lazy leukocyte syndrome</w:t>
      </w:r>
    </w:p>
    <w:p w:rsidR="00896661" w:rsidRDefault="00896661" w:rsidP="00896661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~백혈구 이동 능력 저하</w:t>
      </w:r>
    </w:p>
    <w:p w:rsidR="00896661" w:rsidRDefault="00896661" w:rsidP="00896661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 xml:space="preserve">~반복적인 </w:t>
      </w:r>
      <w:proofErr w:type="gramStart"/>
      <w:r>
        <w:rPr>
          <w:rFonts w:hint="eastAsia"/>
          <w:lang w:eastAsia="ko-KR"/>
        </w:rPr>
        <w:t>감염,치주염</w:t>
      </w:r>
      <w:proofErr w:type="gramEnd"/>
      <w:r>
        <w:rPr>
          <w:rFonts w:hint="eastAsia"/>
          <w:lang w:eastAsia="ko-KR"/>
        </w:rPr>
        <w:t xml:space="preserve">,피부 모발 색소저하 </w:t>
      </w:r>
      <w:r w:rsidR="00EC7623">
        <w:rPr>
          <w:rFonts w:hint="eastAsia"/>
          <w:lang w:eastAsia="ko-KR"/>
        </w:rPr>
        <w:t>부분 백색증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속발성 중성구 이상을 나타내는 질환</w:t>
      </w:r>
    </w:p>
    <w:p w:rsidR="009038F3" w:rsidRDefault="004708B3">
      <w:pPr>
        <w:spacing w:before="12"/>
        <w:ind w:left="510" w:hanging="140"/>
        <w:rPr>
          <w:color w:val="FF0000"/>
          <w:lang w:eastAsia="ko-KR"/>
        </w:rPr>
      </w:pPr>
      <w:r w:rsidRPr="00EC7623">
        <w:rPr>
          <w:color w:val="FF0000"/>
          <w:lang w:eastAsia="ko-KR"/>
        </w:rPr>
        <w:t>① Papilon-Lefever syndrome</w:t>
      </w:r>
      <w:r w:rsidR="00EC7623">
        <w:rPr>
          <w:color w:val="FF0000"/>
          <w:lang w:eastAsia="ko-KR"/>
        </w:rPr>
        <w:t xml:space="preserve"> 24</w:t>
      </w:r>
    </w:p>
    <w:p w:rsidR="00EC7623" w:rsidRPr="00EC7623" w:rsidRDefault="00EC7623" w:rsidP="00EC7623">
      <w:pPr>
        <w:pStyle w:val="21"/>
        <w:ind w:firstLineChars="300" w:firstLine="482"/>
        <w:rPr>
          <w:sz w:val="16"/>
          <w:szCs w:val="16"/>
          <w:lang w:eastAsia="ko-KR"/>
        </w:rPr>
      </w:pPr>
      <w:r w:rsidRPr="00EC7623">
        <w:rPr>
          <w:rFonts w:hint="eastAsia"/>
          <w:sz w:val="16"/>
          <w:szCs w:val="16"/>
          <w:lang w:eastAsia="ko-KR"/>
        </w:rPr>
        <w:t>~</w:t>
      </w:r>
      <w:r w:rsidRPr="00EC7623">
        <w:rPr>
          <w:sz w:val="16"/>
          <w:szCs w:val="16"/>
          <w:lang w:eastAsia="ko-KR"/>
        </w:rPr>
        <w:t xml:space="preserve"> </w:t>
      </w:r>
      <w:r w:rsidRPr="00EC7623">
        <w:rPr>
          <w:rStyle w:val="2Char"/>
          <w:sz w:val="16"/>
          <w:szCs w:val="16"/>
          <w:lang w:eastAsia="ko-KR"/>
        </w:rPr>
        <w:t>11</w:t>
      </w:r>
      <w:r w:rsidRPr="00EC762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번</w:t>
      </w:r>
      <w:r w:rsidRPr="00EC7623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EC762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염색체</w:t>
      </w:r>
      <w:r w:rsidRPr="00EC7623">
        <w:rPr>
          <w:sz w:val="16"/>
          <w:szCs w:val="16"/>
          <w:lang w:eastAsia="ko-KR"/>
        </w:rPr>
        <w:t xml:space="preserve"> cathepsin C </w:t>
      </w:r>
      <w:r w:rsidRPr="00EC762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유전자</w:t>
      </w:r>
      <w:r w:rsidRPr="00EC7623">
        <w:rPr>
          <w:rFonts w:hint="eastAsia"/>
          <w:sz w:val="16"/>
          <w:szCs w:val="16"/>
          <w:lang w:eastAsia="ko-KR"/>
        </w:rPr>
        <w:t xml:space="preserve"> </w:t>
      </w:r>
      <w:r w:rsidRPr="00EC762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돌연변이</w:t>
      </w:r>
      <w:r w:rsidRPr="00EC7623">
        <w:rPr>
          <w:rFonts w:hint="eastAsia"/>
          <w:sz w:val="16"/>
          <w:szCs w:val="16"/>
          <w:lang w:eastAsia="ko-KR"/>
        </w:rPr>
        <w:t xml:space="preserve"> </w:t>
      </w:r>
      <w:r w:rsidRPr="00EC762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상염색체</w:t>
      </w:r>
      <w:r w:rsidRPr="00EC7623">
        <w:rPr>
          <w:rFonts w:hint="eastAsia"/>
          <w:sz w:val="16"/>
          <w:szCs w:val="16"/>
          <w:lang w:eastAsia="ko-KR"/>
        </w:rPr>
        <w:t xml:space="preserve"> </w:t>
      </w:r>
      <w:r w:rsidRPr="00EC762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열성장애</w:t>
      </w:r>
    </w:p>
    <w:p w:rsidR="00EC7623" w:rsidRPr="00EC7623" w:rsidRDefault="00EC7623" w:rsidP="00EC7623">
      <w:pPr>
        <w:pStyle w:val="21"/>
        <w:ind w:firstLineChars="300" w:firstLine="482"/>
        <w:rPr>
          <w:sz w:val="16"/>
          <w:szCs w:val="16"/>
          <w:lang w:eastAsia="ko-KR"/>
        </w:rPr>
      </w:pPr>
      <w:r w:rsidRPr="00EC7623">
        <w:rPr>
          <w:rFonts w:hint="eastAsia"/>
          <w:sz w:val="16"/>
          <w:szCs w:val="16"/>
          <w:lang w:eastAsia="ko-KR"/>
        </w:rPr>
        <w:t>~</w:t>
      </w:r>
      <w:r w:rsidRPr="00EC762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과각화증</w:t>
      </w:r>
      <w:r w:rsidRPr="00EC7623">
        <w:rPr>
          <w:rFonts w:hint="eastAsia"/>
          <w:sz w:val="16"/>
          <w:szCs w:val="16"/>
          <w:lang w:eastAsia="ko-KR"/>
        </w:rPr>
        <w:t>,</w:t>
      </w:r>
      <w:r w:rsidRPr="00EC7623">
        <w:rPr>
          <w:sz w:val="16"/>
          <w:szCs w:val="16"/>
          <w:lang w:eastAsia="ko-KR"/>
        </w:rPr>
        <w:t xml:space="preserve"> </w:t>
      </w:r>
      <w:r w:rsidRPr="00EC762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파괴적인</w:t>
      </w:r>
      <w:r w:rsidRPr="00EC7623">
        <w:rPr>
          <w:rFonts w:hint="eastAsia"/>
          <w:sz w:val="16"/>
          <w:szCs w:val="16"/>
          <w:lang w:eastAsia="ko-KR"/>
        </w:rPr>
        <w:t xml:space="preserve"> </w:t>
      </w:r>
      <w:r w:rsidRPr="00EC762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치주질환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Down syndrome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54. 후천성 면역 결핍증 ★ - p.231~234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구강 내 소견: 모상백반증, 캔디다증, 비전형적 치주질환, 부정형의 궤양 및 치주지연, 카포시 육종, 성관계로 전염되는 질환(첨형 콘딜롬의 성병성 사마귀), 구강건조증, 박리성 구각염, 혀의 탈유두</w:t>
      </w:r>
    </w:p>
    <w:p w:rsidR="009038F3" w:rsidRDefault="004708B3">
      <w:pPr>
        <w:spacing w:before="12"/>
        <w:ind w:left="510" w:hanging="140"/>
        <w:rPr>
          <w:b/>
          <w:lang w:eastAsia="ko-KR"/>
        </w:rPr>
      </w:pPr>
      <w:r>
        <w:rPr>
          <w:b/>
        </w:rPr>
        <w:t xml:space="preserve">· Hemorrhagic control &amp; prevention → vit. </w:t>
      </w:r>
      <w:r>
        <w:rPr>
          <w:b/>
          <w:lang w:eastAsia="ko-KR"/>
        </w:rPr>
        <w:t>K</w:t>
      </w:r>
    </w:p>
    <w:p w:rsidR="00CF0109" w:rsidRDefault="00CF0109" w:rsidP="00461F1A">
      <w:pPr>
        <w:spacing w:before="12"/>
        <w:rPr>
          <w:lang w:eastAsia="ko-KR"/>
        </w:rPr>
      </w:pPr>
    </w:p>
    <w:p w:rsidR="00CF0109" w:rsidRDefault="00CF0109" w:rsidP="00461F1A">
      <w:pPr>
        <w:spacing w:before="12"/>
        <w:rPr>
          <w:lang w:eastAsia="ko-KR"/>
        </w:rPr>
      </w:pPr>
    </w:p>
    <w:p w:rsidR="00EC7623" w:rsidRDefault="00EC7623" w:rsidP="00461F1A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15</w:t>
      </w:r>
      <w:proofErr w:type="gramStart"/>
      <w:r>
        <w:rPr>
          <w:b/>
          <w:color w:val="FFFFFF"/>
          <w:sz w:val="22"/>
          <w:lang w:eastAsia="ko-KR"/>
        </w:rPr>
        <w:t>장  치주내과학과</w:t>
      </w:r>
      <w:proofErr w:type="gramEnd"/>
      <w:r>
        <w:rPr>
          <w:b/>
          <w:color w:val="FFFFFF"/>
          <w:sz w:val="22"/>
          <w:lang w:eastAsia="ko-KR"/>
        </w:rPr>
        <w:t xml:space="preserve"> 흡연 (7 판 P.243)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55. 치주질환과 관상동맥성 심장질환(CHD)/동맥경화 - p.247~248, 249~250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동맥경화 및 </w:t>
      </w:r>
      <w:proofErr w:type="gramStart"/>
      <w:r>
        <w:rPr>
          <w:lang w:eastAsia="ko-KR"/>
        </w:rPr>
        <w:t>CHD 의</w:t>
      </w:r>
      <w:proofErr w:type="gramEnd"/>
      <w:r>
        <w:rPr>
          <w:lang w:eastAsia="ko-KR"/>
        </w:rPr>
        <w:t xml:space="preserve"> 기시와 진행에 영향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섬유소원, von willebrand factor, 백혈구수 증가 → 혈액점도 증가 → 허혈성 심장질환</w:t>
      </w:r>
    </w:p>
    <w:p w:rsidR="00660A61" w:rsidRDefault="00660A61">
      <w:pPr>
        <w:spacing w:before="12"/>
        <w:ind w:left="510" w:hanging="140"/>
        <w:rPr>
          <w:lang w:eastAsia="ko-KR"/>
        </w:rPr>
      </w:pPr>
      <w:r>
        <w:rPr>
          <w:noProof/>
        </w:rPr>
        <w:drawing>
          <wp:inline distT="0" distB="0" distL="0" distR="0" wp14:anchorId="135866CE" wp14:editId="03FF737F">
            <wp:extent cx="2880036" cy="3850395"/>
            <wp:effectExtent l="0" t="0" r="0" b="0"/>
            <wp:docPr id="45" name="그림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02489" cy="388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심근 및 대뇌경색증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치주질환은 관련세균과 그 산물에 대해 만성적으로 신체를 노출시키고, 혈액응고성, 내피세포와 혈관벽의 완전성, 혈소판 기능을 변경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동맥경화성 변화와 혈전색전사고 야기</w:t>
      </w:r>
    </w:p>
    <w:p w:rsidR="00461F1A" w:rsidRDefault="00461F1A" w:rsidP="00461F1A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25BFE760" wp14:editId="1B6EDA7D">
            <wp:extent cx="3574974" cy="1205865"/>
            <wp:effectExtent l="0" t="0" r="6985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15487" cy="121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Pr="00EC7623" w:rsidRDefault="004708B3">
      <w:pPr>
        <w:pBdr>
          <w:bottom w:val="single" w:sz="6" w:space="1" w:color="B4C6E7"/>
        </w:pBdr>
        <w:spacing w:before="140" w:after="40"/>
        <w:rPr>
          <w:sz w:val="20"/>
          <w:szCs w:val="20"/>
        </w:rPr>
      </w:pPr>
      <w:r>
        <w:rPr>
          <w:b/>
          <w:color w:val="1F3864"/>
          <w:sz w:val="19"/>
        </w:rPr>
        <w:t xml:space="preserve">56. 흡연의 효과 </w:t>
      </w:r>
      <w:r w:rsidRPr="00EC7623">
        <w:rPr>
          <w:b/>
          <w:color w:val="FF0000"/>
          <w:sz w:val="19"/>
        </w:rPr>
        <w:t>★</w:t>
      </w:r>
      <w:r>
        <w:rPr>
          <w:b/>
          <w:color w:val="1F3864"/>
          <w:sz w:val="19"/>
        </w:rPr>
        <w:t xml:space="preserve"> - p.259</w:t>
      </w:r>
      <w:r w:rsidR="00EC7623">
        <w:rPr>
          <w:b/>
          <w:color w:val="1F3864"/>
          <w:sz w:val="19"/>
        </w:rPr>
        <w:t xml:space="preserve"> </w:t>
      </w:r>
      <w:r w:rsidR="00EC7623" w:rsidRPr="00EC7623">
        <w:rPr>
          <w:b/>
          <w:color w:val="FF0000"/>
          <w:sz w:val="19"/>
        </w:rPr>
        <w:t>22.26</w:t>
      </w:r>
      <w:r w:rsidR="00EC7623">
        <w:rPr>
          <w:b/>
          <w:color w:val="FF0000"/>
          <w:sz w:val="19"/>
        </w:rPr>
        <w:t xml:space="preserve"> </w:t>
      </w:r>
      <w:r w:rsidR="00EC7623" w:rsidRPr="00EC7623">
        <w:rPr>
          <w:rStyle w:val="2Char"/>
          <w:sz w:val="20"/>
          <w:szCs w:val="20"/>
        </w:rPr>
        <w:t>25</w:t>
      </w:r>
      <w:r w:rsidR="00EC7623" w:rsidRPr="00EC7623">
        <w:rPr>
          <w:rStyle w:val="2Char"/>
          <w:rFonts w:ascii="맑은 고딕" w:eastAsia="맑은 고딕" w:hAnsi="맑은 고딕" w:cs="맑은 고딕" w:hint="eastAsia"/>
          <w:sz w:val="20"/>
          <w:szCs w:val="20"/>
          <w:lang w:eastAsia="ko-KR"/>
        </w:rPr>
        <w:t>예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717"/>
        <w:gridCol w:w="4063"/>
      </w:tblGrid>
      <w:tr w:rsidR="009038F3">
        <w:tc>
          <w:tcPr>
            <w:tcW w:w="717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치주질환</w:t>
            </w:r>
          </w:p>
        </w:tc>
        <w:tc>
          <w:tcPr>
            <w:tcW w:w="406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흡연의 영향</w:t>
            </w:r>
          </w:p>
        </w:tc>
      </w:tr>
      <w:tr w:rsidR="009038F3">
        <w:tc>
          <w:tcPr>
            <w:tcW w:w="717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치은염</w:t>
            </w:r>
          </w:p>
        </w:tc>
        <w:tc>
          <w:tcPr>
            <w:tcW w:w="406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↓ 치은염증과 탐침 시 출혈</w:t>
            </w:r>
          </w:p>
        </w:tc>
      </w:tr>
      <w:tr w:rsidR="009038F3">
        <w:tc>
          <w:tcPr>
            <w:tcW w:w="717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치주염</w:t>
            </w:r>
          </w:p>
        </w:tc>
        <w:tc>
          <w:tcPr>
            <w:tcW w:w="406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↑ 치주질환 유병률, 심도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↑ 치주낭 깊이, 부착소실, 골소실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↑ 치주조직 파괴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lastRenderedPageBreak/>
              <w:t>↑ 심한 치주염의 유병률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↑ 치아상실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↑ 1 일 담배 소모량에 따른 유병률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↓ 금연 후 유병률과 심도</w:t>
            </w:r>
          </w:p>
        </w:tc>
      </w:tr>
    </w:tbl>
    <w:p w:rsidR="009038F3" w:rsidRDefault="009038F3">
      <w:pPr>
        <w:rPr>
          <w:lang w:eastAsia="ko-KR"/>
        </w:rPr>
      </w:pPr>
    </w:p>
    <w:p w:rsidR="009038F3" w:rsidRDefault="004708B3">
      <w:pPr>
        <w:spacing w:before="12"/>
        <w:ind w:left="140" w:hanging="140"/>
        <w:rPr>
          <w:b/>
          <w:lang w:eastAsia="ko-KR"/>
        </w:rPr>
      </w:pPr>
      <w:r>
        <w:rPr>
          <w:b/>
          <w:lang w:eastAsia="ko-KR"/>
        </w:rPr>
        <w:t>· 치태축적에 대한 염증반응: 흡연자에서 더 적음</w:t>
      </w:r>
    </w:p>
    <w:p w:rsidR="00816506" w:rsidRDefault="00816506">
      <w:pPr>
        <w:spacing w:before="12"/>
        <w:ind w:left="140" w:hanging="140"/>
        <w:rPr>
          <w:b/>
          <w:lang w:eastAsia="ko-KR"/>
        </w:rPr>
      </w:pPr>
    </w:p>
    <w:p w:rsidR="00461F1A" w:rsidRDefault="00C84044" w:rsidP="00C84044">
      <w:pPr>
        <w:spacing w:before="12"/>
        <w:ind w:left="680" w:hangingChars="400" w:hanging="68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</w:t>
      </w:r>
      <w:r w:rsidRPr="00816506">
        <w:rPr>
          <w:color w:val="FF0000"/>
          <w:lang w:eastAsia="ko-KR"/>
        </w:rPr>
        <w:t>***</w:t>
      </w:r>
      <w:r>
        <w:rPr>
          <w:lang w:eastAsia="ko-KR"/>
        </w:rPr>
        <w:t xml:space="preserve">1. </w:t>
      </w:r>
      <w:r>
        <w:rPr>
          <w:rFonts w:hint="eastAsia"/>
          <w:lang w:eastAsia="ko-KR"/>
        </w:rPr>
        <w:t>흡연자는 비흡연자보다 얇은 치주낭에서 치주 병원균의 집락화가 심하다</w:t>
      </w:r>
    </w:p>
    <w:p w:rsidR="00C84044" w:rsidRDefault="00C84044" w:rsidP="00C84044">
      <w:pPr>
        <w:spacing w:before="12"/>
        <w:ind w:left="680" w:hangingChars="400" w:hanging="68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</w:t>
      </w:r>
      <w:proofErr w:type="gramStart"/>
      <w:r>
        <w:rPr>
          <w:lang w:eastAsia="ko-KR"/>
        </w:rPr>
        <w:t>2.</w:t>
      </w:r>
      <w:r w:rsidRPr="00C84044">
        <w:rPr>
          <w:lang w:eastAsia="ko-KR"/>
        </w:rPr>
        <w:t xml:space="preserve"> </w:t>
      </w:r>
      <w:r>
        <w:rPr>
          <w:lang w:eastAsia="ko-KR"/>
        </w:rPr>
        <w:t>.</w:t>
      </w:r>
      <w:proofErr w:type="gramEnd"/>
      <w:r>
        <w:rPr>
          <w:lang w:eastAsia="ko-KR"/>
        </w:rPr>
        <w:t xml:space="preserve"> </w:t>
      </w:r>
      <w:r>
        <w:rPr>
          <w:rFonts w:hint="eastAsia"/>
          <w:lang w:eastAsia="ko-KR"/>
        </w:rPr>
        <w:t xml:space="preserve">흡연자는 비흡연자보다 치주염 환자의 혈중 </w:t>
      </w:r>
      <w:r>
        <w:rPr>
          <w:lang w:eastAsia="ko-KR"/>
        </w:rPr>
        <w:t>lg G2</w:t>
      </w:r>
      <w:r>
        <w:rPr>
          <w:rFonts w:hint="eastAsia"/>
          <w:lang w:eastAsia="ko-KR"/>
        </w:rPr>
        <w:t>의 수준 감소~치주 방어 능력 저하.</w:t>
      </w:r>
    </w:p>
    <w:p w:rsidR="00C84044" w:rsidRDefault="00C84044" w:rsidP="00C84044">
      <w:pPr>
        <w:spacing w:before="12"/>
        <w:ind w:left="680" w:hangingChars="400" w:hanging="68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</w:t>
      </w:r>
      <w:proofErr w:type="gramStart"/>
      <w:r>
        <w:rPr>
          <w:lang w:eastAsia="ko-KR"/>
        </w:rPr>
        <w:t>3. .</w:t>
      </w:r>
      <w:proofErr w:type="gramEnd"/>
      <w:r>
        <w:rPr>
          <w:lang w:eastAsia="ko-KR"/>
        </w:rPr>
        <w:t xml:space="preserve"> </w:t>
      </w:r>
      <w:r>
        <w:rPr>
          <w:rFonts w:hint="eastAsia"/>
          <w:lang w:eastAsia="ko-KR"/>
        </w:rPr>
        <w:t>흡연자는 비흡연자보다 건강한 치은 밀도는 비슷</w:t>
      </w:r>
    </w:p>
    <w:p w:rsidR="00C84044" w:rsidRDefault="00C84044" w:rsidP="00C84044">
      <w:pPr>
        <w:spacing w:before="12"/>
        <w:ind w:left="680" w:hangingChars="400" w:hanging="68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</w:t>
      </w:r>
      <w:proofErr w:type="gramStart"/>
      <w:r>
        <w:rPr>
          <w:lang w:eastAsia="ko-KR"/>
        </w:rPr>
        <w:t>4. .</w:t>
      </w:r>
      <w:proofErr w:type="gramEnd"/>
      <w:r>
        <w:rPr>
          <w:lang w:eastAsia="ko-KR"/>
        </w:rPr>
        <w:t xml:space="preserve"> </w:t>
      </w:r>
      <w:r>
        <w:rPr>
          <w:rFonts w:hint="eastAsia"/>
          <w:lang w:eastAsia="ko-KR"/>
        </w:rPr>
        <w:t xml:space="preserve">흡연자는 비흡연자보다 치은 열구액내 </w:t>
      </w:r>
      <w:r>
        <w:rPr>
          <w:lang w:eastAsia="ko-KR"/>
        </w:rPr>
        <w:t>TNF-@, PGE 2</w:t>
      </w:r>
    </w:p>
    <w:p w:rsidR="00C84044" w:rsidRDefault="00C84044" w:rsidP="00C84044">
      <w:pPr>
        <w:spacing w:before="12"/>
        <w:ind w:leftChars="400" w:left="680"/>
        <w:rPr>
          <w:lang w:eastAsia="ko-KR"/>
        </w:rPr>
      </w:pPr>
      <w:r>
        <w:rPr>
          <w:rFonts w:hint="eastAsia"/>
          <w:lang w:eastAsia="ko-KR"/>
        </w:rPr>
        <w:t xml:space="preserve">호중구 </w:t>
      </w:r>
      <w:r>
        <w:rPr>
          <w:lang w:eastAsia="ko-KR"/>
        </w:rPr>
        <w:t xml:space="preserve">elastase. MMP-8 </w:t>
      </w:r>
      <w:r>
        <w:rPr>
          <w:rFonts w:hint="eastAsia"/>
          <w:lang w:eastAsia="ko-KR"/>
        </w:rPr>
        <w:t>증가</w:t>
      </w:r>
    </w:p>
    <w:p w:rsidR="00C84044" w:rsidRDefault="00C84044" w:rsidP="00C84044">
      <w:p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</w:t>
      </w:r>
      <w:proofErr w:type="gramStart"/>
      <w:r>
        <w:rPr>
          <w:lang w:eastAsia="ko-KR"/>
        </w:rPr>
        <w:t>5. .</w:t>
      </w:r>
      <w:proofErr w:type="gramEnd"/>
      <w:r>
        <w:rPr>
          <w:lang w:eastAsia="ko-KR"/>
        </w:rPr>
        <w:t xml:space="preserve"> </w:t>
      </w:r>
      <w:r>
        <w:rPr>
          <w:rFonts w:hint="eastAsia"/>
          <w:lang w:eastAsia="ko-KR"/>
        </w:rPr>
        <w:t>흡연자는 비흡연자보다 치</w:t>
      </w:r>
      <w:r w:rsidR="00816506">
        <w:rPr>
          <w:rFonts w:hint="eastAsia"/>
          <w:lang w:eastAsia="ko-KR"/>
        </w:rPr>
        <w:t>태 축적 속도는 비슷(영향없음)</w:t>
      </w:r>
    </w:p>
    <w:p w:rsidR="00C84044" w:rsidRDefault="00816506" w:rsidP="00C84044">
      <w:pPr>
        <w:spacing w:before="12"/>
        <w:ind w:left="723" w:hangingChars="400" w:hanging="723"/>
        <w:rPr>
          <w:lang w:eastAsia="ko-KR"/>
        </w:rPr>
      </w:pPr>
      <w:r w:rsidRPr="004D1D96">
        <w:rPr>
          <w:rStyle w:val="1Char"/>
          <w:rFonts w:hint="eastAsia"/>
          <w:sz w:val="18"/>
          <w:szCs w:val="18"/>
          <w:lang w:eastAsia="ko-KR"/>
        </w:rPr>
        <w:t xml:space="preserve"> </w:t>
      </w:r>
      <w:r w:rsidRPr="004D1D96">
        <w:rPr>
          <w:rStyle w:val="1Char"/>
          <w:sz w:val="18"/>
          <w:szCs w:val="18"/>
          <w:lang w:eastAsia="ko-KR"/>
        </w:rPr>
        <w:t xml:space="preserve">  ***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흡연은 치태축적에는 영향이 없지만 치주 병원균 수에는 영향을 끼친다.</w:t>
      </w:r>
    </w:p>
    <w:p w:rsidR="00816506" w:rsidRDefault="00816506" w:rsidP="00C84044">
      <w:pPr>
        <w:spacing w:before="12"/>
        <w:ind w:left="680" w:hangingChars="400" w:hanging="68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</w:t>
      </w:r>
      <w:r w:rsidRPr="004D1D96">
        <w:rPr>
          <w:rStyle w:val="1Char"/>
          <w:sz w:val="18"/>
          <w:szCs w:val="18"/>
          <w:lang w:eastAsia="ko-KR"/>
        </w:rPr>
        <w:t xml:space="preserve">*** </w:t>
      </w:r>
      <w:r>
        <w:rPr>
          <w:rFonts w:hint="eastAsia"/>
          <w:lang w:eastAsia="ko-KR"/>
        </w:rPr>
        <w:t>무연담배도 구강백반증과 상피암에 관련이 있다.</w:t>
      </w:r>
    </w:p>
    <w:p w:rsidR="00816506" w:rsidRDefault="00816506" w:rsidP="00C84044">
      <w:pPr>
        <w:spacing w:before="12"/>
        <w:ind w:left="680" w:hangingChars="400" w:hanging="68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</w:t>
      </w:r>
      <w:r w:rsidRPr="004D1D96">
        <w:rPr>
          <w:rStyle w:val="1Char"/>
          <w:sz w:val="16"/>
          <w:szCs w:val="16"/>
          <w:lang w:eastAsia="ko-KR"/>
        </w:rPr>
        <w:t>***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 xml:space="preserve">흡연은 미세혈관 축소로 다양한 </w:t>
      </w:r>
      <w:r>
        <w:rPr>
          <w:lang w:eastAsia="ko-KR"/>
        </w:rPr>
        <w:t xml:space="preserve">Casade effect </w:t>
      </w:r>
      <w:r>
        <w:rPr>
          <w:rFonts w:hint="eastAsia"/>
          <w:lang w:eastAsia="ko-KR"/>
        </w:rPr>
        <w:t>를 유발</w:t>
      </w:r>
    </w:p>
    <w:p w:rsidR="00C84044" w:rsidRDefault="00C84044" w:rsidP="00C84044">
      <w:pPr>
        <w:spacing w:before="12"/>
        <w:ind w:left="680" w:hangingChars="400" w:hanging="680"/>
        <w:rPr>
          <w:lang w:eastAsia="ko-KR"/>
        </w:rPr>
      </w:pPr>
    </w:p>
    <w:p w:rsidR="00C84044" w:rsidRDefault="00B075C7" w:rsidP="00C84044">
      <w:pPr>
        <w:spacing w:before="12"/>
        <w:ind w:left="680" w:hangingChars="400" w:hanging="680"/>
        <w:rPr>
          <w:lang w:eastAsia="ko-KR"/>
        </w:rPr>
      </w:pPr>
      <w:r>
        <w:rPr>
          <w:noProof/>
        </w:rPr>
        <w:drawing>
          <wp:inline distT="0" distB="0" distL="0" distR="0" wp14:anchorId="3ECB5856" wp14:editId="10C54705">
            <wp:extent cx="3249976" cy="1365885"/>
            <wp:effectExtent l="0" t="0" r="7620" b="571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79080" cy="137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044" w:rsidRDefault="00C84044">
      <w:pPr>
        <w:spacing w:before="12"/>
        <w:ind w:left="140" w:hanging="1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</w:t>
      </w:r>
      <w:r w:rsidR="00B075C7">
        <w:rPr>
          <w:noProof/>
        </w:rPr>
        <w:drawing>
          <wp:inline distT="0" distB="0" distL="0" distR="0" wp14:anchorId="720D1C5A" wp14:editId="5435B5C3">
            <wp:extent cx="3183875" cy="1723852"/>
            <wp:effectExtent l="0" t="0" r="0" b="0"/>
            <wp:docPr id="29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22317" cy="174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F1A" w:rsidRDefault="00461F1A">
      <w:pPr>
        <w:spacing w:before="12"/>
        <w:ind w:left="140" w:hanging="140"/>
        <w:rPr>
          <w:lang w:eastAsia="ko-KR"/>
        </w:rPr>
      </w:pPr>
    </w:p>
    <w:p w:rsidR="00461F1A" w:rsidRDefault="00461F1A">
      <w:pPr>
        <w:spacing w:before="12"/>
        <w:ind w:left="140" w:hanging="140"/>
        <w:rPr>
          <w:lang w:eastAsia="ko-KR"/>
        </w:rPr>
      </w:pPr>
    </w:p>
    <w:p w:rsidR="00461F1A" w:rsidRDefault="00461F1A">
      <w:pPr>
        <w:spacing w:before="12"/>
        <w:ind w:left="140" w:hanging="140"/>
        <w:rPr>
          <w:lang w:eastAsia="ko-KR"/>
        </w:rPr>
      </w:pPr>
    </w:p>
    <w:p w:rsidR="00461F1A" w:rsidRDefault="00461F1A">
      <w:pPr>
        <w:spacing w:before="12"/>
        <w:ind w:left="140" w:hanging="140"/>
        <w:rPr>
          <w:lang w:eastAsia="ko-KR"/>
        </w:rPr>
      </w:pPr>
    </w:p>
    <w:p w:rsidR="00461F1A" w:rsidRDefault="00461F1A">
      <w:pPr>
        <w:spacing w:before="12"/>
        <w:ind w:left="140" w:hanging="140"/>
        <w:rPr>
          <w:lang w:eastAsia="ko-KR"/>
        </w:rPr>
      </w:pPr>
    </w:p>
    <w:p w:rsidR="00461F1A" w:rsidRDefault="00461F1A">
      <w:pPr>
        <w:spacing w:before="12"/>
        <w:ind w:left="140" w:hanging="140"/>
        <w:rPr>
          <w:lang w:eastAsia="ko-KR"/>
        </w:rPr>
      </w:pPr>
    </w:p>
    <w:p w:rsidR="00461F1A" w:rsidRDefault="00461F1A">
      <w:pPr>
        <w:spacing w:before="12"/>
        <w:ind w:left="140" w:hanging="140"/>
        <w:rPr>
          <w:lang w:eastAsia="ko-KR"/>
        </w:rPr>
      </w:pPr>
    </w:p>
    <w:p w:rsidR="001C396F" w:rsidRDefault="001C396F" w:rsidP="004D1D96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16</w:t>
      </w:r>
      <w:proofErr w:type="gramStart"/>
      <w:r>
        <w:rPr>
          <w:b/>
          <w:color w:val="FFFFFF"/>
          <w:sz w:val="22"/>
          <w:lang w:eastAsia="ko-KR"/>
        </w:rPr>
        <w:t>장  치주질환과</w:t>
      </w:r>
      <w:proofErr w:type="gramEnd"/>
      <w:r>
        <w:rPr>
          <w:b/>
          <w:color w:val="FFFFFF"/>
          <w:sz w:val="22"/>
          <w:lang w:eastAsia="ko-KR"/>
        </w:rPr>
        <w:t xml:space="preserve"> 관련된 유전적 요소들 (7 판 P.273)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57. 치주질환과 관련된 유전적 요소들 ★★ - p.273~280</w:t>
      </w:r>
      <w:r w:rsidR="003D1F6C">
        <w:rPr>
          <w:b/>
          <w:color w:val="1F3864"/>
          <w:sz w:val="19"/>
          <w:lang w:eastAsia="ko-KR"/>
        </w:rPr>
        <w:t xml:space="preserve"> </w:t>
      </w:r>
      <w:r w:rsidR="003D1F6C" w:rsidRPr="003D1F6C">
        <w:rPr>
          <w:b/>
          <w:color w:val="FF0000"/>
          <w:sz w:val="19"/>
          <w:lang w:eastAsia="ko-KR"/>
        </w:rPr>
        <w:t>22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유전적 연구 디자인의 개관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genotype</w:t>
      </w:r>
      <w:r w:rsidR="003D1F6C">
        <w:rPr>
          <w:lang w:eastAsia="ko-KR"/>
        </w:rPr>
        <w:t>(</w:t>
      </w:r>
      <w:r w:rsidR="003D1F6C">
        <w:rPr>
          <w:rFonts w:hint="eastAsia"/>
          <w:lang w:eastAsia="ko-KR"/>
        </w:rPr>
        <w:t>유전형</w:t>
      </w:r>
      <w:proofErr w:type="gramStart"/>
      <w:r w:rsidR="003D1F6C">
        <w:rPr>
          <w:rFonts w:hint="eastAsia"/>
          <w:lang w:eastAsia="ko-KR"/>
        </w:rPr>
        <w:t>)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한 유기체의 유전적 구성,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phenotype</w:t>
      </w:r>
      <w:r w:rsidR="003D1F6C">
        <w:rPr>
          <w:lang w:eastAsia="ko-KR"/>
        </w:rPr>
        <w:t>(</w:t>
      </w:r>
      <w:r w:rsidR="003D1F6C">
        <w:rPr>
          <w:rFonts w:hint="eastAsia"/>
          <w:lang w:eastAsia="ko-KR"/>
        </w:rPr>
        <w:t>표현형</w:t>
      </w:r>
      <w:proofErr w:type="gramStart"/>
      <w:r w:rsidR="003D1F6C">
        <w:rPr>
          <w:rFonts w:hint="eastAsia"/>
          <w:lang w:eastAsia="ko-KR"/>
        </w:rPr>
        <w:t>)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특성들 모아놓은 것 ← 유전자&amp;환경 상호작용</w:t>
      </w:r>
    </w:p>
    <w:p w:rsidR="009038F3" w:rsidRDefault="004708B3">
      <w:pPr>
        <w:spacing w:before="12"/>
        <w:ind w:left="690" w:hanging="140"/>
      </w:pPr>
      <w:r>
        <w:t>① Segregation analyses: heterogeneity</w:t>
      </w:r>
      <w:r w:rsidR="003D1F6C">
        <w:t>(</w:t>
      </w:r>
      <w:r w:rsidR="003D1F6C">
        <w:rPr>
          <w:rFonts w:hint="eastAsia"/>
          <w:lang w:eastAsia="ko-KR"/>
        </w:rPr>
        <w:t>이질성)</w:t>
      </w:r>
      <w:r>
        <w:t xml:space="preserve"> 해결할 힘 부족</w:t>
      </w:r>
    </w:p>
    <w:p w:rsidR="009038F3" w:rsidRDefault="004708B3">
      <w:pPr>
        <w:spacing w:before="12"/>
        <w:ind w:left="690" w:hanging="140"/>
      </w:pPr>
      <w:r>
        <w:t>② Twin studies: heritability</w:t>
      </w:r>
      <w:r w:rsidR="003D1F6C">
        <w:t>(유전가능성)</w:t>
      </w:r>
      <w:r>
        <w:t xml:space="preserve"> 평가</w:t>
      </w:r>
    </w:p>
    <w:p w:rsidR="003D1F6C" w:rsidRDefault="003D1F6C">
      <w:pPr>
        <w:spacing w:before="12"/>
        <w:ind w:left="690" w:hanging="140"/>
        <w:rPr>
          <w:lang w:eastAsia="ko-KR"/>
        </w:rPr>
      </w:pPr>
      <w:r>
        <w:rPr>
          <w:rFonts w:hint="eastAsia"/>
          <w:lang w:eastAsia="ko-KR"/>
        </w:rPr>
        <w:t>~</w:t>
      </w:r>
      <w:r>
        <w:rPr>
          <w:lang w:eastAsia="ko-KR"/>
        </w:rPr>
        <w:t xml:space="preserve">complex </w:t>
      </w:r>
      <w:proofErr w:type="gramStart"/>
      <w:r>
        <w:rPr>
          <w:lang w:eastAsia="ko-KR"/>
        </w:rPr>
        <w:t xml:space="preserve">ds </w:t>
      </w:r>
      <w:r>
        <w:rPr>
          <w:rFonts w:hint="eastAsia"/>
          <w:lang w:eastAsia="ko-KR"/>
        </w:rPr>
        <w:t>에서</w:t>
      </w:r>
      <w:proofErr w:type="gramEnd"/>
      <w:r>
        <w:rPr>
          <w:rFonts w:hint="eastAsia"/>
          <w:lang w:eastAsia="ko-KR"/>
        </w:rPr>
        <w:t xml:space="preserve"> 유전적 요소의 상대적인 영향을 쌍생아 연구에서 밝</w:t>
      </w:r>
      <w:r w:rsidR="00A131FA">
        <w:rPr>
          <w:rFonts w:hint="eastAsia"/>
          <w:lang w:eastAsia="ko-KR"/>
        </w:rPr>
        <w:t>힘</w:t>
      </w:r>
    </w:p>
    <w:p w:rsidR="009038F3" w:rsidRDefault="004708B3">
      <w:pPr>
        <w:spacing w:before="12"/>
        <w:ind w:left="690" w:hanging="140"/>
      </w:pPr>
      <w:r>
        <w:t>③ Linkage and Association studies: 대립유전자의 부위 파악</w:t>
      </w:r>
    </w:p>
    <w:p w:rsidR="009038F3" w:rsidRDefault="004708B3">
      <w:pPr>
        <w:spacing w:before="12"/>
        <w:ind w:left="330" w:hanging="140"/>
      </w:pPr>
      <w:r>
        <w:t>2. 조기발생 치주질환 ★ (EOP, Early onsent periodontal diseases)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</w:t>
      </w:r>
      <w:r w:rsidRPr="003D1F6C">
        <w:rPr>
          <w:rStyle w:val="2Char"/>
          <w:sz w:val="18"/>
          <w:szCs w:val="18"/>
          <w:lang w:eastAsia="ko-KR"/>
        </w:rPr>
        <w:t xml:space="preserve">Papillon-Lefevre </w:t>
      </w:r>
      <w:proofErr w:type="gramStart"/>
      <w:r w:rsidRPr="003D1F6C">
        <w:rPr>
          <w:rStyle w:val="2Char"/>
          <w:sz w:val="18"/>
          <w:szCs w:val="18"/>
          <w:lang w:eastAsia="ko-KR"/>
        </w:rPr>
        <w:t>syndrome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11 번 염색체에 위치한 cathepsin C 유전자의 돌연변이로 발생, 상염색체 열성, EOP가 특징이며 과각화증과 파괴적 치주질환 발생</w:t>
      </w:r>
    </w:p>
    <w:p w:rsidR="009038F3" w:rsidRDefault="004708B3">
      <w:pPr>
        <w:spacing w:before="12"/>
        <w:ind w:left="690" w:hanging="140"/>
        <w:rPr>
          <w:lang w:eastAsia="ko-KR"/>
        </w:rPr>
      </w:pPr>
      <w:r w:rsidRPr="00203F63">
        <w:rPr>
          <w:color w:val="FF0000"/>
          <w:highlight w:val="yellow"/>
          <w:lang w:eastAsia="ko-KR"/>
        </w:rPr>
        <w:t>· IL-1</w:t>
      </w:r>
      <w:r w:rsidRPr="003D1F6C">
        <w:rPr>
          <w:color w:val="FF0000"/>
          <w:lang w:eastAsia="ko-KR"/>
        </w:rPr>
        <w:t xml:space="preserve"> </w:t>
      </w:r>
      <w:r>
        <w:rPr>
          <w:lang w:eastAsia="ko-KR"/>
        </w:rPr>
        <w:t>polymorphism은 치주질환 susceptibility에 영향</w:t>
      </w:r>
    </w:p>
    <w:p w:rsidR="00461F1A" w:rsidRDefault="00A131FA" w:rsidP="00A131FA">
      <w:pPr>
        <w:pStyle w:val="aa"/>
        <w:numPr>
          <w:ilvl w:val="0"/>
          <w:numId w:val="15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b</w:t>
      </w:r>
      <w:r>
        <w:rPr>
          <w:lang w:eastAsia="ko-KR"/>
        </w:rPr>
        <w:t>one resorption</w:t>
      </w:r>
      <w:r>
        <w:rPr>
          <w:rFonts w:hint="eastAsia"/>
          <w:lang w:eastAsia="ko-KR"/>
        </w:rPr>
        <w:t>촉진</w:t>
      </w:r>
    </w:p>
    <w:p w:rsidR="00A131FA" w:rsidRDefault="00A131FA" w:rsidP="00A131FA">
      <w:pPr>
        <w:pStyle w:val="aa"/>
        <w:numPr>
          <w:ilvl w:val="0"/>
          <w:numId w:val="15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c</w:t>
      </w:r>
      <w:r>
        <w:rPr>
          <w:lang w:eastAsia="ko-KR"/>
        </w:rPr>
        <w:t xml:space="preserve">ollagen </w:t>
      </w:r>
      <w:r>
        <w:rPr>
          <w:rFonts w:hint="eastAsia"/>
          <w:lang w:eastAsia="ko-KR"/>
        </w:rPr>
        <w:t>합성 저하</w:t>
      </w:r>
    </w:p>
    <w:p w:rsidR="00A131FA" w:rsidRDefault="00A131FA" w:rsidP="00A131FA">
      <w:pPr>
        <w:pStyle w:val="aa"/>
        <w:numPr>
          <w:ilvl w:val="0"/>
          <w:numId w:val="15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p</w:t>
      </w:r>
      <w:r>
        <w:rPr>
          <w:lang w:eastAsia="ko-KR"/>
        </w:rPr>
        <w:t>rostagladin</w:t>
      </w:r>
      <w:r>
        <w:rPr>
          <w:rFonts w:hint="eastAsia"/>
          <w:lang w:eastAsia="ko-KR"/>
        </w:rPr>
        <w:t>합성촉진</w:t>
      </w:r>
    </w:p>
    <w:p w:rsidR="00A131FA" w:rsidRDefault="00A131FA" w:rsidP="00A131FA">
      <w:pPr>
        <w:pStyle w:val="aa"/>
        <w:numPr>
          <w:ilvl w:val="0"/>
          <w:numId w:val="15"/>
        </w:numPr>
        <w:spacing w:before="12"/>
        <w:rPr>
          <w:lang w:eastAsia="ko-KR"/>
        </w:rPr>
      </w:pPr>
      <w:r>
        <w:rPr>
          <w:rFonts w:hint="eastAsia"/>
          <w:lang w:eastAsia="ko-KR"/>
        </w:rPr>
        <w:t>M</w:t>
      </w:r>
      <w:r>
        <w:rPr>
          <w:lang w:eastAsia="ko-KR"/>
        </w:rPr>
        <w:t>MP</w:t>
      </w:r>
      <w:r>
        <w:rPr>
          <w:rFonts w:hint="eastAsia"/>
          <w:lang w:eastAsia="ko-KR"/>
        </w:rPr>
        <w:t>의 작용</w:t>
      </w: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>
      <w:pPr>
        <w:spacing w:before="12"/>
        <w:ind w:left="690" w:hanging="140"/>
        <w:rPr>
          <w:lang w:eastAsia="ko-KR"/>
        </w:rPr>
      </w:pPr>
    </w:p>
    <w:p w:rsidR="00461F1A" w:rsidRDefault="00461F1A" w:rsidP="00A131FA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17</w:t>
      </w:r>
      <w:proofErr w:type="gramStart"/>
      <w:r>
        <w:rPr>
          <w:b/>
          <w:color w:val="FFFFFF"/>
          <w:sz w:val="22"/>
          <w:lang w:eastAsia="ko-KR"/>
        </w:rPr>
        <w:t>장  치주검사와</w:t>
      </w:r>
      <w:proofErr w:type="gramEnd"/>
      <w:r>
        <w:rPr>
          <w:b/>
          <w:color w:val="FFFFFF"/>
          <w:sz w:val="22"/>
          <w:lang w:eastAsia="ko-KR"/>
        </w:rPr>
        <w:t xml:space="preserve"> 진단 (7 판 P.289)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58. 치아 검사 ★ - p.290</w:t>
      </w:r>
      <w:r w:rsidR="00A131FA">
        <w:rPr>
          <w:b/>
          <w:color w:val="1F3864"/>
          <w:sz w:val="19"/>
          <w:lang w:eastAsia="ko-KR"/>
        </w:rPr>
        <w:t xml:space="preserve"> </w:t>
      </w:r>
      <w:r w:rsidR="00A131FA" w:rsidRPr="00A131FA">
        <w:rPr>
          <w:b/>
          <w:color w:val="FF0000"/>
          <w:sz w:val="19"/>
          <w:lang w:eastAsia="ko-KR"/>
        </w:rPr>
        <w:t>23</w:t>
      </w:r>
    </w:p>
    <w:p w:rsidR="005B6A58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식편압입이 발생 가능한 부위(★</w:t>
      </w:r>
      <w:proofErr w:type="gramStart"/>
      <w:r>
        <w:rPr>
          <w:lang w:eastAsia="ko-KR"/>
        </w:rPr>
        <w:t>) :</w:t>
      </w:r>
      <w:proofErr w:type="gramEnd"/>
    </w:p>
    <w:p w:rsidR="005B6A58" w:rsidRDefault="005B6A58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 치아가 인접치와 접촉을 이루지 못하거나 치간접촉이 헐거운 경우, </w:t>
      </w:r>
    </w:p>
    <w:p w:rsidR="005B6A58" w:rsidRDefault="005B6A58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>인접한 치아들의 변연융선이 일치하지 않거나</w:t>
      </w:r>
    </w:p>
    <w:p w:rsidR="009038F3" w:rsidRDefault="005B6A58">
      <w:pPr>
        <w:spacing w:before="12"/>
        <w:ind w:left="330" w:hanging="140"/>
        <w:rPr>
          <w:lang w:eastAsia="ko-KR"/>
        </w:rPr>
      </w:pPr>
      <w:r w:rsidRPr="005B6A58">
        <w:rPr>
          <w:color w:val="FF0000"/>
          <w:lang w:eastAsia="ko-KR"/>
        </w:rPr>
        <w:t>~</w:t>
      </w:r>
      <w:r w:rsidR="004708B3" w:rsidRPr="005B6A58">
        <w:rPr>
          <w:color w:val="FF0000"/>
          <w:lang w:eastAsia="ko-KR"/>
        </w:rPr>
        <w:t xml:space="preserve"> </w:t>
      </w:r>
      <w:r w:rsidR="004708B3">
        <w:rPr>
          <w:lang w:eastAsia="ko-KR"/>
        </w:rPr>
        <w:t>plunger cusp</w:t>
      </w:r>
      <w:r>
        <w:rPr>
          <w:lang w:eastAsia="ko-KR"/>
        </w:rPr>
        <w:t xml:space="preserve"> (</w:t>
      </w:r>
      <w:r>
        <w:rPr>
          <w:rFonts w:hint="eastAsia"/>
          <w:lang w:eastAsia="ko-KR"/>
        </w:rPr>
        <w:t>돌출교두)</w:t>
      </w:r>
      <w:r w:rsidR="004708B3">
        <w:rPr>
          <w:lang w:eastAsia="ko-KR"/>
        </w:rPr>
        <w:t xml:space="preserve"> 가 있는 경우</w:t>
      </w:r>
    </w:p>
    <w:p w:rsidR="005B6A58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교합외상의 징후(★</w:t>
      </w:r>
      <w:proofErr w:type="gramStart"/>
      <w:r>
        <w:rPr>
          <w:lang w:eastAsia="ko-KR"/>
        </w:rPr>
        <w:t>) :</w:t>
      </w:r>
      <w:proofErr w:type="gramEnd"/>
      <w:r>
        <w:rPr>
          <w:lang w:eastAsia="ko-KR"/>
        </w:rPr>
        <w:t xml:space="preserve"> </w:t>
      </w:r>
    </w:p>
    <w:p w:rsidR="005B6A58" w:rsidRDefault="005B6A58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증가된 동요, </w:t>
      </w:r>
    </w:p>
    <w:p w:rsidR="005B6A58" w:rsidRDefault="005B6A58">
      <w:pPr>
        <w:spacing w:before="12"/>
        <w:ind w:left="330" w:hanging="140"/>
        <w:rPr>
          <w:lang w:eastAsia="ko-KR"/>
        </w:rPr>
      </w:pPr>
      <w:r>
        <w:rPr>
          <w:rFonts w:hint="eastAsia"/>
          <w:lang w:eastAsia="ko-KR"/>
        </w:rPr>
        <w:t>~</w:t>
      </w:r>
      <w:r w:rsidR="004708B3">
        <w:rPr>
          <w:lang w:eastAsia="ko-KR"/>
        </w:rPr>
        <w:t xml:space="preserve">방사선 사진에서 치주인대의 폭 증가, </w:t>
      </w:r>
    </w:p>
    <w:p w:rsidR="005B6A58" w:rsidRDefault="005B6A58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>수직적 골 흡수,</w:t>
      </w:r>
    </w:p>
    <w:p w:rsidR="005B6A58" w:rsidRDefault="005B6A58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 골내결손,</w:t>
      </w:r>
    </w:p>
    <w:p w:rsidR="009038F3" w:rsidRDefault="005B6A58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 병적치아이동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59. 치은 퇴축 ♣★★★ - p.294~295</w:t>
      </w:r>
      <w:r w:rsidR="005B6A58">
        <w:rPr>
          <w:b/>
          <w:color w:val="1F3864"/>
          <w:sz w:val="19"/>
          <w:lang w:eastAsia="ko-KR"/>
        </w:rPr>
        <w:t xml:space="preserve"> </w:t>
      </w:r>
      <w:r w:rsidR="005B6A58" w:rsidRPr="005B6A58">
        <w:rPr>
          <w:b/>
          <w:color w:val="FF0000"/>
          <w:sz w:val="19"/>
          <w:lang w:eastAsia="ko-KR"/>
        </w:rPr>
        <w:t>17.20.23</w:t>
      </w:r>
      <w:r w:rsidR="005B6A58">
        <w:rPr>
          <w:b/>
          <w:color w:val="1F3864"/>
          <w:sz w:val="19"/>
          <w:lang w:eastAsia="ko-KR"/>
        </w:rPr>
        <w:t>. 25</w:t>
      </w:r>
      <w:r w:rsidR="005B6A58">
        <w:rPr>
          <w:rFonts w:hint="eastAsia"/>
          <w:b/>
          <w:color w:val="1F3864"/>
          <w:sz w:val="19"/>
          <w:lang w:eastAsia="ko-KR"/>
        </w:rPr>
        <w:t>예</w:t>
      </w:r>
      <w:r w:rsidR="0081687B">
        <w:rPr>
          <w:rFonts w:hint="eastAsia"/>
          <w:b/>
          <w:color w:val="1F3864"/>
          <w:sz w:val="19"/>
          <w:lang w:eastAsia="ko-KR"/>
        </w:rPr>
        <w:t xml:space="preserve"> </w:t>
      </w:r>
      <w:r w:rsidR="0081687B">
        <w:rPr>
          <w:b/>
          <w:color w:val="1F3864"/>
          <w:sz w:val="19"/>
          <w:lang w:eastAsia="ko-KR"/>
        </w:rPr>
        <w:t>26</w:t>
      </w:r>
      <w:r w:rsidR="0081687B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법랑-백악질 경계와 치은변연간의 거리를 치은퇴축이라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5B6A58">
        <w:rPr>
          <w:color w:val="FF0000"/>
          <w:lang w:eastAsia="ko-KR"/>
        </w:rPr>
        <w:t>부착수준</w:t>
      </w:r>
      <w:r>
        <w:rPr>
          <w:lang w:eastAsia="ko-KR"/>
        </w:rPr>
        <w:t>이란 백악법랑경계 같은 고정된 기준점에서 치주낭 기저부까지의 거리를 말함. 부착수준이 치주낭 깊이보다 치주조직 파괴를 더 잘 나타낸다.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</w:t>
      </w:r>
      <w:r w:rsidRPr="005B6A58">
        <w:rPr>
          <w:color w:val="FF0000"/>
          <w:lang w:eastAsia="ko-KR"/>
        </w:rPr>
        <w:t>. 치은퇴축</w:t>
      </w:r>
      <w:r>
        <w:rPr>
          <w:lang w:eastAsia="ko-KR"/>
        </w:rPr>
        <w:t xml:space="preserve"> = (법랑-백악질 경계에서 치주낭 깊이) - (치은변연에서 치주낭 깊이)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r w:rsidRPr="005B6A58">
        <w:rPr>
          <w:color w:val="FF0000"/>
          <w:lang w:eastAsia="ko-KR"/>
        </w:rPr>
        <w:t xml:space="preserve">부착수준 </w:t>
      </w:r>
      <w:r>
        <w:rPr>
          <w:lang w:eastAsia="ko-KR"/>
        </w:rPr>
        <w:t>= 치은퇴축 + 치주낭 깊이 (치은변연에서의 깊이)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치주낭 깊이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(1) 생물학적 치주낭 깊이 = 치은변연에서 치주낭 기저부까지 거리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(2) 임상적 치주낭 깊이 = 치주낭 측정 시 치은변연에서 치주낭 측정기의 끝까지 거리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부착상실, 부착획득은 부착수준의 변화를 의미한다.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5B6A58">
        <w:rPr>
          <w:highlight w:val="yellow"/>
          <w:lang w:eastAsia="ko-KR"/>
        </w:rPr>
        <w:t>부착수준</w:t>
      </w:r>
      <w:r>
        <w:rPr>
          <w:lang w:eastAsia="ko-KR"/>
        </w:rPr>
        <w:t xml:space="preserve"> = CEJ 에서 치주낭 기저부까지 거리 = 치주낭 깊이 + 치은퇴축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5B6A58">
        <w:rPr>
          <w:highlight w:val="yellow"/>
          <w:lang w:eastAsia="ko-KR"/>
        </w:rPr>
        <w:t>부착상실</w:t>
      </w:r>
      <w:r>
        <w:rPr>
          <w:lang w:eastAsia="ko-KR"/>
        </w:rPr>
        <w:t xml:space="preserve"> = 어느기간 동안의 부착수준 변화 (근단쪽 이동)</w:t>
      </w:r>
    </w:p>
    <w:p w:rsidR="001D2C93" w:rsidRDefault="001D2C93" w:rsidP="001D2C93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2C802B16" wp14:editId="69B064D1">
            <wp:extent cx="2731770" cy="1806767"/>
            <wp:effectExtent l="0" t="0" r="0" b="3175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82001" cy="183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hd w:val="clear" w:color="auto" w:fill="F2F2F2"/>
        <w:spacing w:before="60" w:after="60"/>
        <w:ind w:left="370"/>
        <w:rPr>
          <w:lang w:eastAsia="ko-KR"/>
        </w:rPr>
      </w:pPr>
      <w:r>
        <w:rPr>
          <w:sz w:val="16"/>
          <w:lang w:eastAsia="ko-KR"/>
        </w:rPr>
        <w:t>[그림 17-14] 치주낭 깊이와 부착수준. 치주낭 깊이가 6 mm로 같지만 부착수준은 서로 다르다.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60. 치근면 치석 탐지방법 </w:t>
      </w:r>
      <w:r w:rsidRPr="0081687B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p.291, </w:t>
      </w:r>
      <w:proofErr w:type="gramStart"/>
      <w:r>
        <w:rPr>
          <w:b/>
          <w:color w:val="1F3864"/>
          <w:sz w:val="19"/>
          <w:lang w:eastAsia="ko-KR"/>
        </w:rPr>
        <w:t>298</w:t>
      </w:r>
      <w:r w:rsidR="005B6A58">
        <w:rPr>
          <w:b/>
          <w:color w:val="1F3864"/>
          <w:sz w:val="19"/>
          <w:lang w:eastAsia="ko-KR"/>
        </w:rPr>
        <w:t xml:space="preserve">  </w:t>
      </w:r>
      <w:r w:rsidR="005B6A58" w:rsidRPr="0081687B">
        <w:rPr>
          <w:b/>
          <w:color w:val="FF0000"/>
          <w:sz w:val="19"/>
          <w:lang w:eastAsia="ko-KR"/>
        </w:rPr>
        <w:t>26</w:t>
      </w:r>
      <w:proofErr w:type="gramEnd"/>
      <w:r w:rsidR="005B6A58" w:rsidRPr="0081687B">
        <w:rPr>
          <w:b/>
          <w:color w:val="FF0000"/>
          <w:sz w:val="19"/>
          <w:lang w:eastAsia="ko-KR"/>
        </w:rPr>
        <w:t xml:space="preserve">. </w:t>
      </w:r>
      <w:r w:rsidR="005B6A58">
        <w:rPr>
          <w:b/>
          <w:color w:val="1F3864"/>
          <w:sz w:val="19"/>
          <w:lang w:eastAsia="ko-KR"/>
        </w:rPr>
        <w:t>26</w:t>
      </w:r>
      <w:r w:rsidR="0081687B">
        <w:rPr>
          <w:rFonts w:hint="eastAsia"/>
          <w:b/>
          <w:color w:val="1F3864"/>
          <w:sz w:val="19"/>
          <w:lang w:eastAsia="ko-KR"/>
        </w:rPr>
        <w:t>예</w:t>
      </w:r>
    </w:p>
    <w:p w:rsidR="0081687B" w:rsidRDefault="004708B3" w:rsidP="0081687B">
      <w:pPr>
        <w:spacing w:before="12"/>
        <w:ind w:left="330" w:hanging="140"/>
        <w:rPr>
          <w:lang w:eastAsia="ko-KR"/>
        </w:rPr>
      </w:pPr>
      <w:r w:rsidRPr="0081687B">
        <w:rPr>
          <w:color w:val="FF0000"/>
          <w:lang w:eastAsia="ko-KR"/>
        </w:rPr>
        <w:t>1</w:t>
      </w:r>
      <w:r>
        <w:rPr>
          <w:lang w:eastAsia="ko-KR"/>
        </w:rPr>
        <w:t>. 치아 표면을 압축공기로 건조시키고 주의 깊게 관찰하면 치은연상치태 및 치은연상치석은 육안으로 확인할 수 있다</w:t>
      </w:r>
    </w:p>
    <w:p w:rsidR="009038F3" w:rsidRDefault="0081687B" w:rsidP="0081687B">
      <w:pPr>
        <w:spacing w:before="12"/>
        <w:ind w:left="330" w:hanging="140"/>
        <w:rPr>
          <w:lang w:eastAsia="ko-KR"/>
        </w:rPr>
      </w:pPr>
      <w:r w:rsidRPr="0081687B">
        <w:rPr>
          <w:color w:val="FF0000"/>
          <w:lang w:eastAsia="ko-KR"/>
        </w:rPr>
        <w:t>2</w:t>
      </w:r>
      <w:r>
        <w:rPr>
          <w:lang w:eastAsia="ko-KR"/>
        </w:rPr>
        <w:t>.</w:t>
      </w:r>
      <w:r w:rsidR="004708B3">
        <w:rPr>
          <w:lang w:eastAsia="ko-KR"/>
        </w:rPr>
        <w:t>하지만 치은연하치석은 육안으로 관찰하기 힘들어 끝이 날카로운 탐침을 이용하여 검사한다</w:t>
      </w:r>
    </w:p>
    <w:p w:rsidR="009038F3" w:rsidRDefault="0081687B">
      <w:pPr>
        <w:spacing w:before="12"/>
        <w:ind w:left="330" w:hanging="140"/>
        <w:rPr>
          <w:lang w:eastAsia="ko-KR"/>
        </w:rPr>
      </w:pPr>
      <w:r w:rsidRPr="0081687B">
        <w:rPr>
          <w:color w:val="FF0000"/>
          <w:lang w:eastAsia="ko-KR"/>
        </w:rPr>
        <w:t>3</w:t>
      </w:r>
      <w:r w:rsidR="004708B3">
        <w:rPr>
          <w:lang w:eastAsia="ko-KR"/>
        </w:rPr>
        <w:t>. 치주탐침기는 부드럽게 파지하고, 치주탐침기의 끝은 치면과 접촉시킨 채로 이동하며 탐지한다</w:t>
      </w:r>
    </w:p>
    <w:p w:rsidR="009038F3" w:rsidRDefault="0081687B" w:rsidP="0081687B">
      <w:pPr>
        <w:spacing w:before="12"/>
        <w:ind w:leftChars="100" w:left="340" w:hangingChars="100" w:hanging="170"/>
        <w:rPr>
          <w:lang w:eastAsia="ko-KR"/>
        </w:rPr>
      </w:pPr>
      <w:r w:rsidRPr="0081687B">
        <w:rPr>
          <w:color w:val="FF0000"/>
          <w:lang w:eastAsia="ko-KR"/>
        </w:rPr>
        <w:t>4</w:t>
      </w:r>
      <w:r w:rsidR="004708B3" w:rsidRPr="0081687B">
        <w:rPr>
          <w:color w:val="FF0000"/>
          <w:lang w:eastAsia="ko-KR"/>
        </w:rPr>
        <w:t>·</w:t>
      </w:r>
      <w:r w:rsidR="004708B3">
        <w:rPr>
          <w:lang w:eastAsia="ko-KR"/>
        </w:rPr>
        <w:t xml:space="preserve"> 방사선사진에서 나타나는 골흡수는 실제보다 적은 것처럼 보이는 경향이 있으므로 반드시 임상적 검사 병행해야 함 (★)</w:t>
      </w:r>
    </w:p>
    <w:p w:rsidR="0081687B" w:rsidRDefault="0081687B" w:rsidP="0081687B">
      <w:pPr>
        <w:spacing w:before="12"/>
        <w:ind w:leftChars="100" w:left="340" w:hangingChars="100" w:hanging="170"/>
        <w:rPr>
          <w:lang w:eastAsia="ko-KR"/>
        </w:rPr>
      </w:pPr>
      <w:r w:rsidRPr="0081687B">
        <w:rPr>
          <w:rFonts w:hint="eastAsia"/>
          <w:color w:val="FF0000"/>
          <w:lang w:eastAsia="ko-KR"/>
        </w:rPr>
        <w:t>5</w:t>
      </w:r>
      <w:r w:rsidRPr="0081687B">
        <w:rPr>
          <w:color w:val="FF0000"/>
          <w:lang w:eastAsia="ko-KR"/>
        </w:rPr>
        <w:t>.</w:t>
      </w:r>
      <w:r>
        <w:rPr>
          <w:rFonts w:hint="eastAsia"/>
          <w:lang w:eastAsia="ko-KR"/>
        </w:rPr>
        <w:t>큐렛날의 전면이 치면을 향하도록 삽입하여 치은연하 치석을 탐침한다</w:t>
      </w:r>
    </w:p>
    <w:p w:rsidR="00461F1A" w:rsidRDefault="00461F1A">
      <w:pPr>
        <w:spacing w:before="12"/>
        <w:ind w:left="510" w:hanging="140"/>
        <w:rPr>
          <w:lang w:eastAsia="ko-KR"/>
        </w:rPr>
      </w:pPr>
    </w:p>
    <w:p w:rsidR="00461F1A" w:rsidRDefault="00461F1A">
      <w:pPr>
        <w:spacing w:before="12"/>
        <w:ind w:left="510" w:hanging="140"/>
        <w:rPr>
          <w:lang w:eastAsia="ko-KR"/>
        </w:rPr>
      </w:pPr>
    </w:p>
    <w:p w:rsidR="00461F1A" w:rsidRDefault="00461F1A">
      <w:pPr>
        <w:spacing w:before="12"/>
        <w:ind w:left="510" w:hanging="140"/>
        <w:rPr>
          <w:lang w:eastAsia="ko-KR"/>
        </w:rPr>
      </w:pPr>
    </w:p>
    <w:p w:rsidR="00461F1A" w:rsidRDefault="00461F1A">
      <w:pPr>
        <w:spacing w:before="12"/>
        <w:ind w:left="510" w:hanging="140"/>
        <w:rPr>
          <w:lang w:eastAsia="ko-KR"/>
        </w:rPr>
      </w:pPr>
    </w:p>
    <w:p w:rsidR="00461F1A" w:rsidRDefault="00461F1A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 w:rsidP="0081687B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18</w:t>
      </w:r>
      <w:proofErr w:type="gramStart"/>
      <w:r>
        <w:rPr>
          <w:b/>
          <w:color w:val="FFFFFF"/>
          <w:sz w:val="22"/>
          <w:lang w:eastAsia="ko-KR"/>
        </w:rPr>
        <w:t>장  전신질환자의</w:t>
      </w:r>
      <w:proofErr w:type="gramEnd"/>
      <w:r>
        <w:rPr>
          <w:b/>
          <w:color w:val="FFFFFF"/>
          <w:sz w:val="22"/>
          <w:lang w:eastAsia="ko-KR"/>
        </w:rPr>
        <w:t xml:space="preserve"> 치료 (7 판 P.299)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61. 심혈관계 질환자의 치료 ♣★ - p.299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아침에 약속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편안한 분위기를 유지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진료시간은 짧게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62. 협심증 환자의 치과치료 ★ - p.299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불안정한 협심증 환자는 응급치료만 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빈도가 낮거나 조절중인 협심증 환자는 진정제를 투여하거나 치료 전 설하 nitroglycerin 투약으로 부분적 </w:t>
      </w:r>
      <w:proofErr w:type="gramStart"/>
      <w:r>
        <w:rPr>
          <w:lang w:eastAsia="ko-KR"/>
        </w:rPr>
        <w:t>치료 할</w:t>
      </w:r>
      <w:proofErr w:type="gramEnd"/>
      <w:r>
        <w:rPr>
          <w:lang w:eastAsia="ko-KR"/>
        </w:rPr>
        <w:t xml:space="preserve"> 수 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치료 중 협심증 징후를 보이면 치주치료를 중단하고 nitroglycerin(0.3~0.6mg)을 설하투여하며, 누운 자세로 위치시키고 산소를 공급한다. 2~3 분 지나도 사라지지 않으면 </w:t>
      </w:r>
      <w:proofErr w:type="gramStart"/>
      <w:r>
        <w:rPr>
          <w:lang w:eastAsia="ko-KR"/>
        </w:rPr>
        <w:t>nitroglycerin 을</w:t>
      </w:r>
      <w:proofErr w:type="gramEnd"/>
      <w:r>
        <w:rPr>
          <w:lang w:eastAsia="ko-KR"/>
        </w:rPr>
        <w:t xml:space="preserve"> 다시 투여하고 응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급실로 옮긴다.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63. 고혈압 환자의 치과치료 ♣★ - p.301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proofErr w:type="gramStart"/>
      <w:r>
        <w:rPr>
          <w:lang w:eastAsia="ko-KR"/>
        </w:rPr>
        <w:t>고혈압 :</w:t>
      </w:r>
      <w:proofErr w:type="gramEnd"/>
      <w:r>
        <w:rPr>
          <w:lang w:eastAsia="ko-KR"/>
        </w:rPr>
        <w:t xml:space="preserve"> 혈압이 140/90 mmHg 이상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환자가 고혈압에 대한 처치를 받고 있다면 내과적 상태, 투약, 치주치료계획, 환자 관리에 대해 내과의사와 상담해야함.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식염수 세척은 금기.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치료받고 있지 않은 고혈압 환자는 치주치료를 피해야 하고 보존적인 치료만 시행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치료시에 에피네프린 1:100,000 이상 들어있는 국소마취제의 사용을 피해야 함 (★)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64. 고혈압 환자의 진료시에 나타날 수 있는 잠재적 문제점 ♣ - p.301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치과치료와 관련된 스트레스와 불안은 혈압의 상승 유발(심근경색, CVA 유발 가능)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혈압 상승된 경우 외과적 처치나 치석제거술 후 심한 출혈 가능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항고혈압제로 치료를 받고 있는 환자는 구역이나 구토를 할 수 있고, 저혈압이 되거나 자세성 저혈압을 유발할 수 있다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항고혈압제의 대부분은 </w:t>
      </w:r>
      <w:proofErr w:type="gramStart"/>
      <w:r>
        <w:rPr>
          <w:lang w:eastAsia="ko-KR"/>
        </w:rPr>
        <w:t>barbiturate 의</w:t>
      </w:r>
      <w:proofErr w:type="gramEnd"/>
      <w:r>
        <w:rPr>
          <w:lang w:eastAsia="ko-KR"/>
        </w:rPr>
        <w:t xml:space="preserve"> 진정작용을 증가시킬 수 있다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항고혈압제를 사용 중인 환자에게 진정제를 함께 사용하면 저혈압을 초래할 수 있다 (★)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65. 신질환 - p.303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내과의사와 상담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검사실 수치 평가 (PTT, PT, Hematocrit, BUN 등)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신장에서 대사되거나 신독성을 가지는 약제 (Acetaminophen, Acetylsalicylic acid)는 피하거나 주의 (★)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66. 뇌혈관사고(CVA)이후 치과 내원 환자 ★ - p.300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응급이 아니라면 stroke 발생 이후 6 개월 동안은 치주치료 금지 (★)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67. 내분비 장애 - p.305</w:t>
      </w:r>
    </w:p>
    <w:p w:rsidR="0081687B" w:rsidRPr="0081687B" w:rsidRDefault="004708B3">
      <w:pPr>
        <w:spacing w:before="12"/>
        <w:ind w:left="330" w:hanging="140"/>
        <w:rPr>
          <w:color w:val="FF0000"/>
          <w:lang w:eastAsia="ko-KR"/>
        </w:rPr>
      </w:pPr>
      <w:r>
        <w:rPr>
          <w:lang w:eastAsia="ko-KR"/>
        </w:rPr>
        <w:t>1</w:t>
      </w:r>
      <w:r w:rsidRPr="0081687B">
        <w:rPr>
          <w:color w:val="FF0000"/>
          <w:lang w:eastAsia="ko-KR"/>
        </w:rPr>
        <w:t>. 당뇨병(★☆) :</w:t>
      </w:r>
      <w:r w:rsidR="0081687B" w:rsidRPr="0081687B">
        <w:rPr>
          <w:color w:val="FF0000"/>
          <w:lang w:eastAsia="ko-KR"/>
        </w:rPr>
        <w:t>23.25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 당화혈색소(HbA1c)가 6.5% 이상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비조절성 당뇨환자의 치주처치는 금기증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공복 혈당치가 126mg/dl 일 경우 내과 의뢰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마취액 내 에피네프린 농도는 1:100,000 이하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치료가 광범위하다면 예방항생제요법 요구</w:t>
      </w:r>
    </w:p>
    <w:p w:rsidR="0081687B" w:rsidRDefault="0081687B">
      <w:pPr>
        <w:spacing w:before="12"/>
        <w:ind w:left="510" w:hanging="140"/>
        <w:rPr>
          <w:lang w:eastAsia="ko-KR"/>
        </w:rPr>
      </w:pPr>
      <w:r w:rsidRPr="0081687B">
        <w:rPr>
          <w:rFonts w:hint="eastAsia"/>
          <w:color w:val="FF0000"/>
          <w:lang w:eastAsia="ko-KR"/>
        </w:rPr>
        <w:t>*</w:t>
      </w:r>
      <w:r w:rsidRPr="0081687B">
        <w:rPr>
          <w:color w:val="FF0000"/>
          <w:lang w:eastAsia="ko-KR"/>
        </w:rPr>
        <w:t xml:space="preserve">** </w:t>
      </w:r>
      <w:r>
        <w:rPr>
          <w:rFonts w:hint="eastAsia"/>
          <w:lang w:eastAsia="ko-KR"/>
        </w:rPr>
        <w:t>다형핵 백혈구의 기능 부전과 심한 치조골 흡수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갑상선 장애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갑상선 기능저하증 환자의 경우 약 허용 범위 적으므로 안정제와 마약성 진통제 투여 시 주의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68. 임산부의 치료 ★ - p.313~314</w:t>
      </w:r>
      <w:r w:rsidR="0081687B">
        <w:rPr>
          <w:b/>
          <w:color w:val="1F3864"/>
          <w:sz w:val="19"/>
          <w:lang w:eastAsia="ko-KR"/>
        </w:rPr>
        <w:t xml:space="preserve">    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2 기가 치료 수행 시 가장 안전한 시기. → </w:t>
      </w:r>
      <w:proofErr w:type="gramStart"/>
      <w:r>
        <w:rPr>
          <w:lang w:eastAsia="ko-KR"/>
        </w:rPr>
        <w:t>제 3</w:t>
      </w:r>
      <w:proofErr w:type="gramEnd"/>
      <w:r>
        <w:rPr>
          <w:lang w:eastAsia="ko-KR"/>
        </w:rPr>
        <w:t xml:space="preserve"> 기 후반기와 제 1 기는 피한다.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체위성 저혈압증후군이 발생할 수 있어 자주 위치를 바꾸거나 수건 등으로 환자의 우측을 받쳐주는 것이 좋다.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항생제의 유형, 용량, 임신시기, 치료의 기간 등을 고려해 투여를 결정한다.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수유 직후 약물을 복용하고 모유내 약물 농도가 감소하는 4 시간 또는 그 이후까지 수유를 피해야 한다.</w:t>
      </w:r>
    </w:p>
    <w:p w:rsidR="0081687B" w:rsidRPr="001E5EE4" w:rsidRDefault="0081687B" w:rsidP="001E5EE4">
      <w:pPr>
        <w:pStyle w:val="21"/>
        <w:rPr>
          <w:sz w:val="18"/>
          <w:szCs w:val="18"/>
          <w:lang w:eastAsia="ko-KR"/>
        </w:rPr>
      </w:pPr>
      <w:r w:rsidRPr="001E5EE4">
        <w:rPr>
          <w:rStyle w:val="1Char"/>
          <w:rFonts w:hint="eastAsia"/>
          <w:sz w:val="18"/>
          <w:szCs w:val="18"/>
          <w:lang w:eastAsia="ko-KR"/>
        </w:rPr>
        <w:t>*</w:t>
      </w:r>
      <w:r w:rsidRPr="001E5EE4">
        <w:rPr>
          <w:rStyle w:val="1Char"/>
          <w:sz w:val="18"/>
          <w:szCs w:val="18"/>
          <w:lang w:eastAsia="ko-KR"/>
        </w:rPr>
        <w:t>**</w:t>
      </w:r>
      <w:r w:rsidRPr="001E5EE4">
        <w:rPr>
          <w:sz w:val="18"/>
          <w:szCs w:val="18"/>
          <w:lang w:eastAsia="ko-KR"/>
        </w:rPr>
        <w:t xml:space="preserve"> </w:t>
      </w:r>
      <w:proofErr w:type="gramStart"/>
      <w:r w:rsidRPr="001E5EE4">
        <w:rPr>
          <w:sz w:val="18"/>
          <w:szCs w:val="18"/>
          <w:lang w:eastAsia="ko-KR"/>
        </w:rPr>
        <w:t>P.intermedia</w:t>
      </w:r>
      <w:proofErr w:type="gramEnd"/>
      <w:r w:rsidRPr="001E5EE4">
        <w:rPr>
          <w:sz w:val="18"/>
          <w:szCs w:val="18"/>
          <w:lang w:eastAsia="ko-KR"/>
        </w:rPr>
        <w:t>. Capnocytophaga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69. 응고 장애(항응고 처치 받는 환자, 간질환 있는 환자) ♣ - p.306~307</w:t>
      </w:r>
      <w:r w:rsidR="001E5EE4">
        <w:rPr>
          <w:b/>
          <w:color w:val="1F3864"/>
          <w:sz w:val="19"/>
          <w:lang w:eastAsia="ko-KR"/>
        </w:rPr>
        <w:t xml:space="preserve">  </w:t>
      </w:r>
      <w:r w:rsidR="001E5EE4" w:rsidRPr="001E5EE4">
        <w:rPr>
          <w:b/>
          <w:color w:val="FF0000"/>
          <w:sz w:val="19"/>
          <w:lang w:eastAsia="ko-KR"/>
        </w:rPr>
        <w:t xml:space="preserve"> 24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b/>
          <w:lang w:eastAsia="ko-KR"/>
        </w:rPr>
        <w:t>· 항응고 처치를 받고 있는 환자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일반 치료범위는 정상의</w:t>
      </w:r>
      <w:r>
        <w:rPr>
          <w:b/>
          <w:lang w:eastAsia="ko-KR"/>
        </w:rPr>
        <w:t>1.5-3배</w:t>
      </w:r>
      <w:r>
        <w:rPr>
          <w:lang w:eastAsia="ko-KR"/>
        </w:rPr>
        <w:t>사이의 prothrombin time(★)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치석제거술, 치주수술, 발치 등의 시술은 PT 가 정상의</w:t>
      </w:r>
      <w:r>
        <w:rPr>
          <w:b/>
          <w:lang w:eastAsia="ko-KR"/>
        </w:rPr>
        <w:t>1.5 배 이하</w:t>
      </w:r>
      <w:r>
        <w:rPr>
          <w:lang w:eastAsia="ko-KR"/>
        </w:rPr>
        <w:t>가 되어야 한다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prothrombin time 측정은</w:t>
      </w:r>
      <w:r>
        <w:rPr>
          <w:b/>
          <w:lang w:eastAsia="ko-KR"/>
        </w:rPr>
        <w:t>시술 당일</w:t>
      </w:r>
      <w:r>
        <w:rPr>
          <w:lang w:eastAsia="ko-KR"/>
        </w:rPr>
        <w:t>에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치석제거술과 소파술 후 출혈 멈출 때까지 환자 보내면 안됨</w:t>
      </w:r>
    </w:p>
    <w:p w:rsidR="009038F3" w:rsidRDefault="004708B3">
      <w:pPr>
        <w:spacing w:before="12"/>
        <w:ind w:left="330" w:hanging="140"/>
        <w:rPr>
          <w:b/>
          <w:lang w:eastAsia="ko-KR"/>
        </w:rPr>
      </w:pPr>
      <w:r>
        <w:rPr>
          <w:lang w:eastAsia="ko-KR"/>
        </w:rPr>
        <w:t>5. 에피네프린이 있는 국소마취제에 대한</w:t>
      </w:r>
      <w:r>
        <w:rPr>
          <w:b/>
          <w:lang w:eastAsia="ko-KR"/>
        </w:rPr>
        <w:t>금기사항은 없다</w:t>
      </w:r>
    </w:p>
    <w:p w:rsidR="001E5EE4" w:rsidRPr="001E5EE4" w:rsidRDefault="001E5EE4" w:rsidP="001E5EE4">
      <w:pPr>
        <w:pStyle w:val="21"/>
        <w:rPr>
          <w:sz w:val="18"/>
          <w:szCs w:val="18"/>
          <w:lang w:eastAsia="ko-KR"/>
        </w:rPr>
      </w:pPr>
      <w:r w:rsidRPr="001E5EE4">
        <w:rPr>
          <w:rFonts w:hint="eastAsia"/>
          <w:color w:val="FF0000"/>
          <w:lang w:eastAsia="ko-KR"/>
        </w:rPr>
        <w:lastRenderedPageBreak/>
        <w:t>*</w:t>
      </w:r>
      <w:r w:rsidRPr="001E5EE4">
        <w:rPr>
          <w:color w:val="FF0000"/>
          <w:lang w:eastAsia="ko-KR"/>
        </w:rPr>
        <w:t>**</w:t>
      </w:r>
      <w:r>
        <w:rPr>
          <w:lang w:eastAsia="ko-KR"/>
        </w:rPr>
        <w:t xml:space="preserve"> </w:t>
      </w:r>
      <w:r w:rsidRPr="001E5EE4">
        <w:rPr>
          <w:sz w:val="18"/>
          <w:szCs w:val="18"/>
          <w:lang w:eastAsia="ko-KR"/>
        </w:rPr>
        <w:t xml:space="preserve">Heparin </w:t>
      </w:r>
      <w:r w:rsidRPr="001E5EE4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경구투여</w:t>
      </w:r>
      <w:r w:rsidRPr="001E5EE4">
        <w:rPr>
          <w:rFonts w:hint="eastAsia"/>
          <w:sz w:val="18"/>
          <w:szCs w:val="18"/>
          <w:lang w:eastAsia="ko-KR"/>
        </w:rPr>
        <w:t xml:space="preserve"> </w:t>
      </w:r>
      <w:proofErr w:type="gramStart"/>
      <w:r w:rsidRPr="001E5EE4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불가</w:t>
      </w:r>
      <w:r w:rsidRPr="001E5EE4">
        <w:rPr>
          <w:rFonts w:hint="eastAsia"/>
          <w:sz w:val="18"/>
          <w:szCs w:val="18"/>
          <w:lang w:eastAsia="ko-KR"/>
        </w:rPr>
        <w:t xml:space="preserve"> .</w:t>
      </w:r>
      <w:r w:rsidRPr="001E5EE4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방사선</w:t>
      </w:r>
      <w:proofErr w:type="gramEnd"/>
      <w:r w:rsidRPr="001E5EE4">
        <w:rPr>
          <w:rFonts w:hint="eastAsia"/>
          <w:sz w:val="18"/>
          <w:szCs w:val="18"/>
          <w:lang w:eastAsia="ko-KR"/>
        </w:rPr>
        <w:t xml:space="preserve"> </w:t>
      </w:r>
      <w:r w:rsidRPr="001E5EE4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치료하기</w:t>
      </w:r>
      <w:r w:rsidRPr="001E5EE4">
        <w:rPr>
          <w:rFonts w:hint="eastAsia"/>
          <w:sz w:val="18"/>
          <w:szCs w:val="18"/>
          <w:lang w:eastAsia="ko-KR"/>
        </w:rPr>
        <w:t xml:space="preserve"> </w:t>
      </w:r>
      <w:r w:rsidRPr="001E5EE4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전에</w:t>
      </w:r>
      <w:r w:rsidRPr="001E5EE4">
        <w:rPr>
          <w:rFonts w:hint="eastAsia"/>
          <w:sz w:val="18"/>
          <w:szCs w:val="18"/>
          <w:lang w:eastAsia="ko-KR"/>
        </w:rPr>
        <w:t xml:space="preserve"> </w:t>
      </w:r>
      <w:r w:rsidRPr="001E5EE4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치주치료</w:t>
      </w:r>
    </w:p>
    <w:p w:rsidR="001E5EE4" w:rsidRDefault="001E5EE4" w:rsidP="001E5EE4">
      <w:pPr>
        <w:pStyle w:val="21"/>
        <w:rPr>
          <w:rFonts w:ascii="맑은 고딕" w:eastAsia="맑은 고딕" w:hAnsi="맑은 고딕" w:cs="맑은 고딕"/>
          <w:sz w:val="18"/>
          <w:szCs w:val="18"/>
          <w:lang w:eastAsia="ko-KR"/>
        </w:rPr>
      </w:pPr>
      <w:r w:rsidRPr="001E5EE4">
        <w:rPr>
          <w:rFonts w:hint="eastAsia"/>
          <w:color w:val="FF0000"/>
          <w:sz w:val="18"/>
          <w:szCs w:val="18"/>
          <w:lang w:eastAsia="ko-KR"/>
        </w:rPr>
        <w:t>*</w:t>
      </w:r>
      <w:r w:rsidRPr="001E5EE4">
        <w:rPr>
          <w:color w:val="FF0000"/>
          <w:sz w:val="18"/>
          <w:szCs w:val="18"/>
          <w:lang w:eastAsia="ko-KR"/>
        </w:rPr>
        <w:t>*</w:t>
      </w:r>
      <w:proofErr w:type="gramStart"/>
      <w:r w:rsidRPr="001E5EE4">
        <w:rPr>
          <w:color w:val="FF0000"/>
          <w:sz w:val="18"/>
          <w:szCs w:val="18"/>
          <w:lang w:eastAsia="ko-KR"/>
        </w:rPr>
        <w:t>*</w:t>
      </w:r>
      <w:r w:rsidRPr="001E5EE4">
        <w:rPr>
          <w:sz w:val="18"/>
          <w:szCs w:val="18"/>
          <w:lang w:eastAsia="ko-KR"/>
        </w:rPr>
        <w:t xml:space="preserve">  INR</w:t>
      </w:r>
      <w:proofErr w:type="gramEnd"/>
      <w:r w:rsidRPr="001E5EE4">
        <w:rPr>
          <w:sz w:val="18"/>
          <w:szCs w:val="18"/>
          <w:lang w:eastAsia="ko-KR"/>
        </w:rPr>
        <w:t xml:space="preserve"> 3.0 ~3.5 </w:t>
      </w:r>
      <w:r w:rsidRPr="001E5EE4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이하에서</w:t>
      </w:r>
      <w:r w:rsidRPr="001E5EE4">
        <w:rPr>
          <w:rFonts w:hint="eastAsia"/>
          <w:sz w:val="18"/>
          <w:szCs w:val="18"/>
          <w:lang w:eastAsia="ko-KR"/>
        </w:rPr>
        <w:t xml:space="preserve"> </w:t>
      </w:r>
      <w:r w:rsidRPr="001E5EE4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주의하며</w:t>
      </w:r>
      <w:r w:rsidRPr="001E5EE4">
        <w:rPr>
          <w:rFonts w:hint="eastAsia"/>
          <w:sz w:val="18"/>
          <w:szCs w:val="18"/>
          <w:lang w:eastAsia="ko-KR"/>
        </w:rPr>
        <w:t xml:space="preserve"> </w:t>
      </w:r>
      <w:r w:rsidRPr="001E5EE4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치료</w:t>
      </w:r>
    </w:p>
    <w:p w:rsidR="001E5EE4" w:rsidRPr="001E5EE4" w:rsidRDefault="001E5EE4" w:rsidP="001E5EE4">
      <w:pPr>
        <w:rPr>
          <w:lang w:eastAsia="ko-KR"/>
        </w:rPr>
      </w:pP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b/>
          <w:lang w:eastAsia="ko-KR"/>
        </w:rPr>
        <w:t>· 간 질환이 있는 환자</w:t>
      </w:r>
    </w:p>
    <w:p w:rsidR="009038F3" w:rsidRDefault="004708B3" w:rsidP="001D2C93">
      <w:pPr>
        <w:pStyle w:val="aa"/>
        <w:numPr>
          <w:ilvl w:val="0"/>
          <w:numId w:val="12"/>
        </w:numPr>
        <w:spacing w:before="12"/>
        <w:rPr>
          <w:lang w:eastAsia="ko-KR"/>
        </w:rPr>
      </w:pPr>
      <w:r>
        <w:rPr>
          <w:lang w:eastAsia="ko-KR"/>
        </w:rPr>
        <w:t>장기간 알콜남용자나 황달을 가진 환자는 2 차적인 혈관벽 변화와 혈소판 장애를 지님</w:t>
      </w:r>
    </w:p>
    <w:p w:rsidR="001D2C93" w:rsidRDefault="001E5EE4" w:rsidP="001D2C93">
      <w:pPr>
        <w:spacing w:before="12"/>
        <w:rPr>
          <w:lang w:eastAsia="ko-KR"/>
        </w:rPr>
      </w:pPr>
      <w:r w:rsidRPr="001E5EE4">
        <w:rPr>
          <w:rStyle w:val="1Char"/>
          <w:rFonts w:hint="eastAsia"/>
          <w:sz w:val="18"/>
          <w:szCs w:val="18"/>
          <w:lang w:eastAsia="ko-KR"/>
        </w:rPr>
        <w:t>*</w:t>
      </w:r>
      <w:r w:rsidRPr="001E5EE4">
        <w:rPr>
          <w:rStyle w:val="1Char"/>
          <w:sz w:val="18"/>
          <w:szCs w:val="18"/>
          <w:lang w:eastAsia="ko-KR"/>
        </w:rPr>
        <w:t xml:space="preserve">** </w:t>
      </w:r>
      <w:r>
        <w:rPr>
          <w:rFonts w:hint="eastAsia"/>
          <w:lang w:eastAsia="ko-KR"/>
        </w:rPr>
        <w:t>항암치료을 위한 화학요법 전에 구강위생를 좋게 유지하도록 항균 구강세정제 사용을 추천</w:t>
      </w:r>
    </w:p>
    <w:p w:rsidR="001D2C93" w:rsidRDefault="001D2C93" w:rsidP="001D2C93">
      <w:pPr>
        <w:spacing w:before="12"/>
        <w:rPr>
          <w:lang w:eastAsia="ko-KR"/>
        </w:rPr>
      </w:pPr>
    </w:p>
    <w:p w:rsidR="001D2C93" w:rsidRDefault="001D2C93" w:rsidP="001D2C93">
      <w:pPr>
        <w:spacing w:before="12"/>
        <w:rPr>
          <w:lang w:eastAsia="ko-KR"/>
        </w:rPr>
      </w:pPr>
    </w:p>
    <w:p w:rsidR="001D2C93" w:rsidRDefault="001D2C93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1E5EE4" w:rsidRDefault="001E5EE4" w:rsidP="001D2C93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19</w:t>
      </w:r>
      <w:proofErr w:type="gramStart"/>
      <w:r>
        <w:rPr>
          <w:b/>
          <w:color w:val="FFFFFF"/>
          <w:sz w:val="22"/>
          <w:lang w:eastAsia="ko-KR"/>
        </w:rPr>
        <w:t>장  예후</w:t>
      </w:r>
      <w:proofErr w:type="gramEnd"/>
      <w:r>
        <w:rPr>
          <w:b/>
          <w:color w:val="FFFFFF"/>
          <w:sz w:val="22"/>
          <w:lang w:eastAsia="ko-KR"/>
        </w:rPr>
        <w:t xml:space="preserve"> (7 판 P.317)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70. 예후의 결정 ☆ - p.317~</w:t>
      </w:r>
      <w:proofErr w:type="gramStart"/>
      <w:r>
        <w:rPr>
          <w:b/>
          <w:color w:val="1F3864"/>
          <w:sz w:val="19"/>
          <w:lang w:eastAsia="ko-KR"/>
        </w:rPr>
        <w:t>318</w:t>
      </w:r>
      <w:r w:rsidR="005327D1">
        <w:rPr>
          <w:b/>
          <w:color w:val="1F3864"/>
          <w:sz w:val="19"/>
          <w:lang w:eastAsia="ko-KR"/>
        </w:rPr>
        <w:t xml:space="preserve">  </w:t>
      </w:r>
      <w:r w:rsidR="005327D1" w:rsidRPr="0082595C">
        <w:rPr>
          <w:b/>
          <w:color w:val="FF0000"/>
          <w:sz w:val="19"/>
          <w:lang w:eastAsia="ko-KR"/>
        </w:rPr>
        <w:t>21.25</w:t>
      </w:r>
      <w:r w:rsidR="005327D1">
        <w:rPr>
          <w:b/>
          <w:color w:val="1F3864"/>
          <w:sz w:val="19"/>
          <w:lang w:eastAsia="ko-KR"/>
        </w:rPr>
        <w:t>.</w:t>
      </w:r>
      <w:proofErr w:type="gramEnd"/>
      <w:r w:rsidR="005327D1">
        <w:rPr>
          <w:b/>
          <w:color w:val="1F3864"/>
          <w:sz w:val="19"/>
          <w:lang w:eastAsia="ko-KR"/>
        </w:rPr>
        <w:t xml:space="preserve"> 21</w:t>
      </w:r>
    </w:p>
    <w:p w:rsidR="0082595C" w:rsidRDefault="0082595C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rFonts w:hint="eastAsia"/>
          <w:lang w:eastAsia="ko-KR"/>
        </w:rPr>
        <w:t>M</w:t>
      </w:r>
      <w:r>
        <w:rPr>
          <w:lang w:eastAsia="ko-KR"/>
        </w:rPr>
        <w:t>c guire 1996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4E2C89">
        <w:rPr>
          <w:highlight w:val="yellow"/>
          <w:lang w:eastAsia="ko-KR"/>
        </w:rPr>
        <w:t>1. 우수한 예후 (Excellent prognosis)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골소실 없고 치은상태 우수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환자의 협조도 좋음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전신적, 환경적인 요인 없음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4E2C89">
        <w:rPr>
          <w:highlight w:val="yellow"/>
          <w:lang w:eastAsia="ko-KR"/>
        </w:rPr>
        <w:t>2. 좋은 예후 (Good prognosis</w:t>
      </w:r>
      <w:r>
        <w:rPr>
          <w:lang w:eastAsia="ko-KR"/>
        </w:rPr>
        <w:t>): 다음 요소 중 한 가지 이상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잔존골의 지지가 적절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원인인자가 적절히 조절되며 유지할 수 있는 치열이 확립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환자의 협조도가 적절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전신적, 환경적인 요인이 없거나, 있더라도 조절이 잘되는 경우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4E2C89">
        <w:rPr>
          <w:color w:val="FF0000"/>
          <w:highlight w:val="yellow"/>
          <w:u w:val="single"/>
          <w:lang w:eastAsia="ko-KR"/>
        </w:rPr>
        <w:t xml:space="preserve">3. </w:t>
      </w:r>
      <w:r w:rsidRPr="004E2C89">
        <w:rPr>
          <w:highlight w:val="yellow"/>
          <w:u w:val="single"/>
          <w:lang w:eastAsia="ko-KR"/>
        </w:rPr>
        <w:t>적절한 예후 (Fair prognosis</w:t>
      </w:r>
      <w:proofErr w:type="gramStart"/>
      <w:r w:rsidRPr="004E2C89">
        <w:rPr>
          <w:highlight w:val="yellow"/>
          <w:u w:val="single"/>
          <w:lang w:eastAsia="ko-KR"/>
        </w:rPr>
        <w:t>)</w:t>
      </w:r>
      <w:r w:rsidRPr="004E2C89">
        <w:rPr>
          <w:u w:val="single"/>
          <w:lang w:eastAsia="ko-KR"/>
        </w:rPr>
        <w:t xml:space="preserve">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다음 요소 중 한 가지 이상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잔존골의 지지가 적절하지 않음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약간의 치아 동요도, 1 도 치근이개부 병소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적절한 유지 관리의 가능성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용인될 수준의 환자의 협조도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제한적인 전신적, 환경적 요인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82595C">
        <w:rPr>
          <w:color w:val="FF0000"/>
          <w:lang w:eastAsia="ko-KR"/>
        </w:rPr>
        <w:t xml:space="preserve">4. </w:t>
      </w:r>
      <w:r w:rsidRPr="004E2C89">
        <w:rPr>
          <w:highlight w:val="yellow"/>
          <w:lang w:eastAsia="ko-KR"/>
        </w:rPr>
        <w:t>불량한 예후 (Poor prognosis):</w:t>
      </w:r>
      <w:r>
        <w:rPr>
          <w:lang w:eastAsia="ko-KR"/>
        </w:rPr>
        <w:t xml:space="preserve"> 다음 요소 중 한 가지 이상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중등도에서 심한정도의 골소실 및 치아의 동요도</w:t>
      </w:r>
    </w:p>
    <w:p w:rsidR="0082595C" w:rsidRDefault="0082595C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~20 ~50% </w:t>
      </w:r>
      <w:r>
        <w:rPr>
          <w:rFonts w:hint="eastAsia"/>
          <w:lang w:eastAsia="ko-KR"/>
        </w:rPr>
        <w:t>부착소실</w:t>
      </w:r>
    </w:p>
    <w:p w:rsidR="0082595C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1 도와 2 도의 치근이개부병소</w:t>
      </w:r>
      <w:r w:rsidR="0082595C">
        <w:rPr>
          <w:rFonts w:hint="eastAsia"/>
          <w:lang w:eastAsia="ko-KR"/>
        </w:rPr>
        <w:t xml:space="preserve"> </w:t>
      </w:r>
      <w:r w:rsidR="0082595C">
        <w:rPr>
          <w:lang w:eastAsia="ko-KR"/>
        </w:rPr>
        <w:t xml:space="preserve"> </w:t>
      </w:r>
    </w:p>
    <w:p w:rsidR="009038F3" w:rsidRDefault="0082595C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~ </w:t>
      </w:r>
      <w:r>
        <w:rPr>
          <w:rFonts w:hint="eastAsia"/>
          <w:lang w:eastAsia="ko-KR"/>
        </w:rPr>
        <w:t xml:space="preserve">적절한 유지 관리가 가능한 </w:t>
      </w:r>
      <w:r>
        <w:rPr>
          <w:lang w:eastAsia="ko-KR"/>
        </w:rPr>
        <w:t xml:space="preserve">CL </w:t>
      </w:r>
      <w:proofErr w:type="gramStart"/>
      <w:r>
        <w:rPr>
          <w:lang w:eastAsia="ko-KR"/>
        </w:rPr>
        <w:t xml:space="preserve">2  </w:t>
      </w:r>
      <w:r>
        <w:rPr>
          <w:rFonts w:hint="eastAsia"/>
          <w:lang w:eastAsia="ko-KR"/>
        </w:rPr>
        <w:t>치근이개부</w:t>
      </w:r>
      <w:proofErr w:type="gramEnd"/>
      <w:r>
        <w:rPr>
          <w:rFonts w:hint="eastAsia"/>
          <w:lang w:eastAsia="ko-KR"/>
        </w:rPr>
        <w:t xml:space="preserve"> 병소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유지하기가 어려운 부위나 혹은 의심스러운 환자의 협조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전신적, 환경적 요인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</w:t>
      </w:r>
      <w:r w:rsidRPr="004E2C89">
        <w:rPr>
          <w:highlight w:val="yellow"/>
          <w:lang w:eastAsia="ko-KR"/>
        </w:rPr>
        <w:t>의심스러운 예후 (Questionable prognosis</w:t>
      </w:r>
      <w:r>
        <w:rPr>
          <w:lang w:eastAsia="ko-KR"/>
        </w:rPr>
        <w:t>): 다음 요소 중 한 가지 이상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심한 골소실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2 도와 3 도의 치근이개부병소 및 치아동요도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접근이 안되는 부위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전신적, 환경적 요인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6. </w:t>
      </w:r>
      <w:r w:rsidRPr="004E2C89">
        <w:rPr>
          <w:highlight w:val="yellow"/>
          <w:lang w:eastAsia="ko-KR"/>
        </w:rPr>
        <w:t>절망스러운 예후 (Hopeless prognosis</w:t>
      </w:r>
      <w:r>
        <w:rPr>
          <w:lang w:eastAsia="ko-KR"/>
        </w:rPr>
        <w:t>): 다음 요소 중 한 가지 이상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심한 골소실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유지할 수 없는 부위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발치가 적응증인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조절이 되지 않는 전신적, 환경적 요인</w:t>
      </w:r>
    </w:p>
    <w:p w:rsidR="0082595C" w:rsidRDefault="0082595C">
      <w:pPr>
        <w:spacing w:before="12"/>
        <w:ind w:left="510" w:hanging="140"/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lastRenderedPageBreak/>
        <w:t>71. 전체 치아의 예후 ★★★ - p.318~</w:t>
      </w:r>
      <w:proofErr w:type="gramStart"/>
      <w:r>
        <w:rPr>
          <w:b/>
          <w:color w:val="1F3864"/>
          <w:sz w:val="19"/>
          <w:lang w:eastAsia="ko-KR"/>
        </w:rPr>
        <w:t>323</w:t>
      </w:r>
      <w:r w:rsidR="0082595C">
        <w:rPr>
          <w:b/>
          <w:color w:val="1F3864"/>
          <w:sz w:val="19"/>
          <w:lang w:eastAsia="ko-KR"/>
        </w:rPr>
        <w:t xml:space="preserve">  </w:t>
      </w:r>
      <w:r w:rsidR="0082595C" w:rsidRPr="0082595C">
        <w:rPr>
          <w:b/>
          <w:color w:val="FF0000"/>
          <w:sz w:val="19"/>
          <w:lang w:eastAsia="ko-KR"/>
        </w:rPr>
        <w:t>17.21.25</w:t>
      </w:r>
      <w:r w:rsidR="0082595C">
        <w:rPr>
          <w:b/>
          <w:color w:val="1F3864"/>
          <w:sz w:val="19"/>
          <w:lang w:eastAsia="ko-KR"/>
        </w:rPr>
        <w:t>.</w:t>
      </w:r>
      <w:proofErr w:type="gramEnd"/>
      <w:r w:rsidR="0082595C">
        <w:rPr>
          <w:b/>
          <w:color w:val="1F3864"/>
          <w:sz w:val="19"/>
          <w:lang w:eastAsia="ko-KR"/>
        </w:rPr>
        <w:t xml:space="preserve"> 21.25.26</w:t>
      </w:r>
      <w:r w:rsidR="0082595C">
        <w:rPr>
          <w:rFonts w:hint="eastAsia"/>
          <w:b/>
          <w:color w:val="1F3864"/>
          <w:sz w:val="19"/>
          <w:lang w:eastAsia="ko-KR"/>
        </w:rPr>
        <w:t>예</w:t>
      </w:r>
    </w:p>
    <w:p w:rsidR="0082595C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>1</w:t>
      </w:r>
      <w:r w:rsidRPr="00DC7CB2">
        <w:rPr>
          <w:rStyle w:val="2Char"/>
          <w:color w:val="FF0000"/>
          <w:sz w:val="18"/>
          <w:szCs w:val="18"/>
          <w:lang w:eastAsia="ko-KR"/>
        </w:rPr>
        <w:t xml:space="preserve">. </w:t>
      </w:r>
      <w:r w:rsidRPr="0082595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잔존</w:t>
      </w:r>
      <w:r w:rsidRPr="0082595C">
        <w:rPr>
          <w:rStyle w:val="2Char"/>
          <w:sz w:val="18"/>
          <w:szCs w:val="18"/>
          <w:lang w:eastAsia="ko-KR"/>
        </w:rPr>
        <w:t xml:space="preserve"> </w:t>
      </w:r>
      <w:r w:rsidRPr="0082595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치조골의</w:t>
      </w:r>
      <w:r w:rsidRPr="0082595C">
        <w:rPr>
          <w:rStyle w:val="2Char"/>
          <w:sz w:val="18"/>
          <w:szCs w:val="18"/>
          <w:lang w:eastAsia="ko-KR"/>
        </w:rPr>
        <w:t xml:space="preserve"> </w:t>
      </w:r>
      <w:r w:rsidRPr="0082595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높이</w:t>
      </w:r>
      <w:r>
        <w:rPr>
          <w:lang w:eastAsia="ko-KR"/>
        </w:rPr>
        <w:t xml:space="preserve">: </w:t>
      </w:r>
    </w:p>
    <w:p w:rsidR="0082595C" w:rsidRDefault="0082595C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치조골의 높이만으로는 전체 치아의 예후 결정에는 결정적이지 못함 </w:t>
      </w:r>
    </w:p>
    <w:p w:rsidR="0082595C" w:rsidRDefault="0082595C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>수평골 소실에 대한 예후는 잔존골의 높이에 달려있다. 치</w:t>
      </w:r>
    </w:p>
    <w:p w:rsidR="0082595C" w:rsidRDefault="0082595C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아의 한쪽 면에서 골소실이 많은 경우, </w:t>
      </w:r>
    </w:p>
    <w:p w:rsidR="009038F3" w:rsidRDefault="0082595C" w:rsidP="0082595C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골소실이 적은 </w:t>
      </w:r>
      <w:proofErr w:type="gramStart"/>
      <w:r w:rsidR="004708B3">
        <w:rPr>
          <w:lang w:eastAsia="ko-KR"/>
        </w:rPr>
        <w:t>치면 의</w:t>
      </w:r>
      <w:proofErr w:type="gramEnd"/>
      <w:r w:rsidR="004708B3">
        <w:rPr>
          <w:lang w:eastAsia="ko-KR"/>
        </w:rPr>
        <w:t xml:space="preserve"> 높이를 관찰해 예후를 평가해야 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>2</w:t>
      </w:r>
      <w:r w:rsidRPr="0082595C">
        <w:rPr>
          <w:rStyle w:val="2Char"/>
          <w:sz w:val="18"/>
          <w:szCs w:val="18"/>
          <w:lang w:eastAsia="ko-KR"/>
        </w:rPr>
        <w:t xml:space="preserve">. </w:t>
      </w:r>
      <w:r w:rsidRPr="0082595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환자의</w:t>
      </w:r>
      <w:r w:rsidRPr="0082595C">
        <w:rPr>
          <w:rStyle w:val="2Char"/>
          <w:sz w:val="18"/>
          <w:szCs w:val="18"/>
          <w:lang w:eastAsia="ko-KR"/>
        </w:rPr>
        <w:t xml:space="preserve"> </w:t>
      </w:r>
      <w:r w:rsidRPr="0082595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연령</w:t>
      </w:r>
      <w:r>
        <w:rPr>
          <w:lang w:eastAsia="ko-KR"/>
        </w:rPr>
        <w:t>: 잔존 치조골이 비슷한 두 환자의 경우 나이든 환자의 예후가 더 좋다(★★)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82595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잔존</w:t>
      </w:r>
      <w:r w:rsidRPr="0082595C">
        <w:rPr>
          <w:rStyle w:val="2Char"/>
          <w:sz w:val="18"/>
          <w:szCs w:val="18"/>
          <w:lang w:eastAsia="ko-KR"/>
        </w:rPr>
        <w:t xml:space="preserve"> </w:t>
      </w:r>
      <w:r w:rsidRPr="0082595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치아의</w:t>
      </w:r>
      <w:r w:rsidRPr="0082595C">
        <w:rPr>
          <w:rStyle w:val="2Char"/>
          <w:sz w:val="18"/>
          <w:szCs w:val="18"/>
          <w:lang w:eastAsia="ko-KR"/>
        </w:rPr>
        <w:t xml:space="preserve"> </w:t>
      </w:r>
      <w:r w:rsidRPr="0082595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수</w:t>
      </w:r>
      <w:r>
        <w:rPr>
          <w:lang w:eastAsia="ko-KR"/>
        </w:rPr>
        <w:t>: 잔존 치아의 수와 분포가 보철물의 지지에 부적당하면 예후는 불량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>4</w:t>
      </w:r>
      <w:r w:rsidRPr="00DC7CB2">
        <w:rPr>
          <w:rStyle w:val="2Char"/>
          <w:color w:val="FF0000"/>
          <w:sz w:val="18"/>
          <w:szCs w:val="18"/>
          <w:lang w:eastAsia="ko-KR"/>
        </w:rPr>
        <w:t>.</w:t>
      </w:r>
      <w:r w:rsidRPr="0082595C">
        <w:rPr>
          <w:rStyle w:val="2Char"/>
          <w:sz w:val="18"/>
          <w:szCs w:val="18"/>
          <w:lang w:eastAsia="ko-KR"/>
        </w:rPr>
        <w:t xml:space="preserve"> </w:t>
      </w:r>
      <w:r w:rsidRPr="0082595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치은염증</w:t>
      </w:r>
      <w:r w:rsidRPr="0082595C">
        <w:rPr>
          <w:rStyle w:val="2Char"/>
          <w:sz w:val="18"/>
          <w:szCs w:val="18"/>
          <w:lang w:eastAsia="ko-KR"/>
        </w:rPr>
        <w:t>:</w:t>
      </w:r>
      <w:r>
        <w:rPr>
          <w:lang w:eastAsia="ko-KR"/>
        </w:rPr>
        <w:t xml:space="preserve"> 치주질환의 예후는 염증의 심도와 정비례. 비슷한 치조골 파괴에서 염증이 심한 경우에 더 예후가 좋다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</w:t>
      </w:r>
      <w:r w:rsidRPr="00DC7CB2">
        <w:rPr>
          <w:rStyle w:val="2Char"/>
          <w:sz w:val="18"/>
          <w:szCs w:val="18"/>
          <w:lang w:eastAsia="ko-KR"/>
        </w:rPr>
        <w:t xml:space="preserve">. </w:t>
      </w:r>
      <w:proofErr w:type="gramStart"/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치주낭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치주낭 기저부의 위치는 치주낭의 깊이보다 중요. 깊은 치주낭에 적은 치조골 소실을 보이는 경우는 얕은 치주낭에 심한 치조골 파괴가 있는 것보다 예후가 더 좋다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 xml:space="preserve">6.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당뇨병</w:t>
      </w:r>
      <w:r w:rsidRPr="00DC7CB2">
        <w:rPr>
          <w:rStyle w:val="2Char"/>
          <w:sz w:val="18"/>
          <w:szCs w:val="18"/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환자의</w:t>
      </w:r>
      <w:r w:rsidRPr="00DC7CB2">
        <w:rPr>
          <w:rStyle w:val="2Char"/>
          <w:sz w:val="18"/>
          <w:szCs w:val="18"/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경우</w:t>
      </w:r>
      <w:r>
        <w:rPr>
          <w:lang w:eastAsia="ko-KR"/>
        </w:rPr>
        <w:t xml:space="preserve"> 되도록 일찍 치주염과 발생과 진행에 대해 당뇨의 조절이 미치는 영향에 대해 알아야 하고 환자의 순응도에 의해 예후가 결정됨(★)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72. 개개 치아의 예후 ★★★ -</w:t>
      </w:r>
      <w:r w:rsidR="00DC7CB2" w:rsidRPr="00DC7CB2">
        <w:rPr>
          <w:b/>
          <w:color w:val="1F3864"/>
          <w:sz w:val="19"/>
          <w:lang w:eastAsia="ko-KR"/>
        </w:rPr>
        <w:t xml:space="preserve"> </w:t>
      </w:r>
      <w:r w:rsidR="00DC7CB2">
        <w:rPr>
          <w:b/>
          <w:color w:val="1F3864"/>
          <w:sz w:val="19"/>
          <w:lang w:eastAsia="ko-KR"/>
        </w:rPr>
        <w:t>p.324~326</w:t>
      </w:r>
      <w:r w:rsidR="00DC7CB2" w:rsidRPr="00DC7CB2">
        <w:rPr>
          <w:b/>
          <w:color w:val="FF0000"/>
          <w:sz w:val="19"/>
          <w:lang w:eastAsia="ko-KR"/>
        </w:rPr>
        <w:t>24.25</w:t>
      </w:r>
      <w:r w:rsidR="00DC7CB2">
        <w:rPr>
          <w:b/>
          <w:color w:val="1F3864"/>
          <w:sz w:val="19"/>
          <w:lang w:eastAsia="ko-KR"/>
        </w:rPr>
        <w:t>.21.25.26</w:t>
      </w:r>
      <w:r w:rsidR="00DC7CB2">
        <w:rPr>
          <w:rFonts w:hint="eastAsia"/>
          <w:b/>
          <w:color w:val="1F3864"/>
          <w:sz w:val="19"/>
          <w:lang w:eastAsia="ko-KR"/>
        </w:rPr>
        <w:t>예</w:t>
      </w:r>
    </w:p>
    <w:p w:rsidR="00DC7CB2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 xml:space="preserve">1.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치아동요도</w:t>
      </w:r>
      <w:r>
        <w:rPr>
          <w:lang w:eastAsia="ko-KR"/>
        </w:rPr>
        <w:t xml:space="preserve"> - 치아동요도의 주된 원인은 치조골의 소실, 치주인대의 염증성 변화, 외상성교합 등으로 염증과 외상성교합에 의해서 치조골의 소실로 인한 동요도는 용이하게 치유되지 않음(★) </w:t>
      </w:r>
    </w:p>
    <w:p w:rsidR="009038F3" w:rsidRDefault="004708B3" w:rsidP="00DC7CB2">
      <w:pPr>
        <w:spacing w:before="12"/>
        <w:ind w:left="330"/>
        <w:rPr>
          <w:lang w:eastAsia="ko-KR"/>
        </w:rPr>
      </w:pPr>
      <w:r>
        <w:rPr>
          <w:lang w:eastAsia="ko-KR"/>
        </w:rPr>
        <w:t>질환의 심도가 같다면 임상적으로 동요도가 없는 치아가 동요도가 있는 치아에 비해 예후가 좋음(★)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>2.</w:t>
      </w:r>
      <w:r>
        <w:rPr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치주낭</w:t>
      </w:r>
      <w:r>
        <w:rPr>
          <w:lang w:eastAsia="ko-KR"/>
        </w:rPr>
        <w:t xml:space="preserve"> - 골연상치주낭에서 치주낭 기저부의 위치가 치주낭 깊이보다도 개개 치아의 예후에 더 큰 영향. 치주낭 기저부가 치근단에 근접하면, 치근단 병소가 없더라도 그 예후는 불량(대체적으로 불량)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>3.</w:t>
      </w:r>
      <w:r>
        <w:rPr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잔존치조골의</w:t>
      </w:r>
      <w:r w:rsidRPr="00DC7CB2">
        <w:rPr>
          <w:rStyle w:val="2Char"/>
          <w:sz w:val="18"/>
          <w:szCs w:val="18"/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위치</w:t>
      </w:r>
      <w:r>
        <w:rPr>
          <w:lang w:eastAsia="ko-KR"/>
        </w:rPr>
        <w:t xml:space="preserve"> - 잔존 치조골의 높이가 가장 높은 면에 의해 그 예후가 좌우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rStyle w:val="2Char"/>
          <w:color w:val="FF0000"/>
          <w:sz w:val="18"/>
          <w:szCs w:val="18"/>
          <w:lang w:eastAsia="ko-KR"/>
        </w:rPr>
        <w:t>4</w:t>
      </w:r>
      <w:r w:rsidRPr="00DC7CB2">
        <w:rPr>
          <w:rStyle w:val="2Char"/>
          <w:sz w:val="18"/>
          <w:szCs w:val="18"/>
          <w:lang w:eastAsia="ko-KR"/>
        </w:rPr>
        <w:t xml:space="preserve">.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치아형태</w:t>
      </w:r>
      <w:r w:rsidRPr="00DC7CB2">
        <w:rPr>
          <w:rStyle w:val="2Char"/>
          <w:sz w:val="18"/>
          <w:szCs w:val="18"/>
          <w:lang w:eastAsia="ko-KR"/>
        </w:rPr>
        <w:t xml:space="preserve"> </w:t>
      </w:r>
      <w:r>
        <w:rPr>
          <w:lang w:eastAsia="ko-KR"/>
        </w:rPr>
        <w:t>– 큰 치관을 가지고 짧고 가는 치근 불량(★)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인접</w:t>
      </w:r>
      <w:r w:rsidRPr="00DC7CB2">
        <w:rPr>
          <w:rStyle w:val="2Char"/>
          <w:sz w:val="18"/>
          <w:szCs w:val="18"/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치아의</w:t>
      </w:r>
      <w:r w:rsidRPr="00DC7CB2">
        <w:rPr>
          <w:rStyle w:val="2Char"/>
          <w:sz w:val="18"/>
          <w:szCs w:val="18"/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관계</w:t>
      </w:r>
      <w:r>
        <w:rPr>
          <w:lang w:eastAsia="ko-KR"/>
        </w:rPr>
        <w:t xml:space="preserve"> - 예후가 의심되는 치아 발치시 인접치 치조골 지지도 부분적 회복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 xml:space="preserve">6.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치근이개부</w:t>
      </w:r>
      <w:r w:rsidRPr="00DC7CB2">
        <w:rPr>
          <w:rStyle w:val="2Char"/>
          <w:sz w:val="18"/>
          <w:szCs w:val="18"/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병변</w:t>
      </w:r>
      <w:r>
        <w:rPr>
          <w:lang w:eastAsia="ko-KR"/>
        </w:rPr>
        <w:t xml:space="preserve"> - 상악 </w:t>
      </w:r>
      <w:proofErr w:type="gramStart"/>
      <w:r>
        <w:rPr>
          <w:lang w:eastAsia="ko-KR"/>
        </w:rPr>
        <w:t>제 1</w:t>
      </w:r>
      <w:proofErr w:type="gramEnd"/>
      <w:r>
        <w:rPr>
          <w:lang w:eastAsia="ko-KR"/>
        </w:rPr>
        <w:t xml:space="preserve"> 소구치가 접근이 가장 어려운 경우로 예후는 불량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 xml:space="preserve">7.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실활치의</w:t>
      </w:r>
      <w:r w:rsidRPr="00DC7CB2">
        <w:rPr>
          <w:rStyle w:val="2Char"/>
          <w:sz w:val="18"/>
          <w:szCs w:val="18"/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치주치료</w:t>
      </w:r>
      <w:r>
        <w:rPr>
          <w:lang w:eastAsia="ko-KR"/>
        </w:rPr>
        <w:t xml:space="preserve">에 대한 예후는 생활치의 예후와 같다(★★) 생활치나 실활치의 백악질에 재부착이 일어날 수 있다. 그러나, </w:t>
      </w:r>
      <w:r>
        <w:rPr>
          <w:lang w:eastAsia="ko-KR"/>
        </w:rPr>
        <w:t>노출된 치근상아질에 대한 상피 재부착은 실활치에서는 일어나기 어렵다.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 xml:space="preserve">8. </w:t>
      </w:r>
      <w:r>
        <w:rPr>
          <w:lang w:eastAsia="ko-KR"/>
        </w:rPr>
        <w:t>개별 치아의 예후는 전반적인 예후 결정 후에 결정(★★)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73. 치은질환 환자의 예후 ★ - p.327~328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치태만 연관된 치은염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가역성의 질환이며 예후가 좋다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전신적 요소에 의한 치은질환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예후는 치태 조절뿐만 아니라 전신적 요인의 조절이 중요</w:t>
      </w:r>
    </w:p>
    <w:p w:rsidR="009038F3" w:rsidRPr="00DC7CB2" w:rsidRDefault="004708B3" w:rsidP="00DC7CB2">
      <w:pPr>
        <w:pStyle w:val="21"/>
        <w:rPr>
          <w:sz w:val="18"/>
          <w:szCs w:val="18"/>
          <w:lang w:eastAsia="ko-KR"/>
        </w:rPr>
      </w:pPr>
      <w:r w:rsidRPr="00DC7CB2">
        <w:rPr>
          <w:sz w:val="18"/>
          <w:szCs w:val="18"/>
          <w:lang w:eastAsia="ko-KR"/>
        </w:rPr>
        <w:t xml:space="preserve">3. </w:t>
      </w:r>
      <w:r w:rsidRPr="00DC7CB2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약물</w:t>
      </w:r>
      <w:r w:rsidRPr="00DC7CB2">
        <w:rPr>
          <w:sz w:val="18"/>
          <w:szCs w:val="18"/>
          <w:lang w:eastAsia="ko-KR"/>
        </w:rPr>
        <w:t xml:space="preserve"> </w:t>
      </w:r>
      <w:r w:rsidRPr="00DC7CB2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복용에</w:t>
      </w:r>
      <w:r w:rsidRPr="00DC7CB2">
        <w:rPr>
          <w:sz w:val="18"/>
          <w:szCs w:val="18"/>
          <w:lang w:eastAsia="ko-KR"/>
        </w:rPr>
        <w:t xml:space="preserve"> </w:t>
      </w:r>
      <w:r w:rsidRPr="00DC7CB2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의한</w:t>
      </w:r>
      <w:r w:rsidRPr="00DC7CB2">
        <w:rPr>
          <w:sz w:val="18"/>
          <w:szCs w:val="18"/>
          <w:lang w:eastAsia="ko-KR"/>
        </w:rPr>
        <w:t xml:space="preserve"> </w:t>
      </w:r>
      <w:r w:rsidRPr="00DC7CB2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치은질환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페니토인, 싸이클로스포린, 니페디핀, 경구 피임약 복용시의 치은비대 및 비대가 포함된다.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약물유도 치은비대에서는 치태의 감소가 병소의 심도를 제한할 수 있지만, 병소의 진행을 멈출 수는 없고 치은의 형태를 수정하기 위해 외과적 수술이 필요하다.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약물을 지속적으로 사용 시 재발이 잘된다.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74. 치주염 환자의 예후 ★ - p.327~328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만성 치주염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국소적 요인과 연관되어 서서히 진행.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부착소실이나 골소실이 심하게 진행되지 않은 경우에 예후는 일반적으로 좋고, 염증은 좋은 구강 위생 및 국소적인 치태유지요소의 제거로 조절.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rStyle w:val="2Char"/>
          <w:sz w:val="18"/>
          <w:szCs w:val="18"/>
          <w:lang w:eastAsia="ko-KR"/>
        </w:rPr>
        <w:t xml:space="preserve">2.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급진성</w:t>
      </w:r>
      <w:r w:rsidRPr="00DC7CB2">
        <w:rPr>
          <w:rStyle w:val="2Char"/>
          <w:sz w:val="18"/>
          <w:szCs w:val="18"/>
          <w:lang w:eastAsia="ko-KR"/>
        </w:rPr>
        <w:t xml:space="preserve"> </w:t>
      </w:r>
      <w:r w:rsidRPr="00DC7CB2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치주염</w:t>
      </w:r>
      <w:r>
        <w:rPr>
          <w:lang w:eastAsia="ko-KR"/>
        </w:rPr>
        <w:t xml:space="preserve"> (★★)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빠른 부착소실과 골파괴, 가족력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적은 양의 미생물성 침착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③ 국소적 형태: 보통 사춘기, </w:t>
      </w:r>
      <w:proofErr w:type="gramStart"/>
      <w:r>
        <w:rPr>
          <w:lang w:eastAsia="ko-KR"/>
        </w:rPr>
        <w:t>제 1</w:t>
      </w:r>
      <w:proofErr w:type="gramEnd"/>
      <w:r>
        <w:rPr>
          <w:lang w:eastAsia="ko-KR"/>
        </w:rPr>
        <w:t xml:space="preserve"> 대구치와 절치에 국소화, 초기의 만성 구강위생지도와 전신적 항생제요법으로 보존적치료 가능, 우수한 예후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④ 전반적 형태: 보통 30 살 이하 젊은 환자일지라도 감염원에 대한 항체 반응이 좋지 않다. 변형된 숙주 반응, 일반적인 치주치료에 잘 반응하지 않는 경우도 있다. 종종 적절하거나 불량하거나 </w:t>
      </w:r>
      <w:proofErr w:type="gramStart"/>
      <w:r>
        <w:rPr>
          <w:lang w:eastAsia="ko-KR"/>
        </w:rPr>
        <w:t>의문시 되는</w:t>
      </w:r>
      <w:proofErr w:type="gramEnd"/>
      <w:r>
        <w:rPr>
          <w:lang w:eastAsia="ko-KR"/>
        </w:rPr>
        <w:t xml:space="preserve"> 예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후를 보임.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75. 예후의 결정 ☆</w:t>
      </w:r>
      <w:r w:rsidR="00DC7CB2" w:rsidRPr="00DC7CB2">
        <w:rPr>
          <w:b/>
          <w:color w:val="FF0000"/>
          <w:sz w:val="19"/>
          <w:lang w:eastAsia="ko-KR"/>
        </w:rPr>
        <w:t>25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예후란 질환에 대한 병리학적 지식과 위험인자에 근거하여 질환의 과정이나 기간, 결과를 예측하는 것을 말한다.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>2.</w:t>
      </w:r>
      <w:r>
        <w:rPr>
          <w:lang w:eastAsia="ko-KR"/>
        </w:rPr>
        <w:t xml:space="preserve"> 예후는 진단 후 치료 계획 수립 전에 결정하여야 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C7CB2">
        <w:rPr>
          <w:color w:val="FF0000"/>
          <w:lang w:eastAsia="ko-KR"/>
        </w:rPr>
        <w:t>3</w:t>
      </w:r>
      <w:r>
        <w:rPr>
          <w:lang w:eastAsia="ko-KR"/>
        </w:rPr>
        <w:t>. 개별 치아의 예후는 전반적인 예후를 결정한 후에 결정한다.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치아의 한쪽 면에서 골소실이 많은 경우, 골소실이 적은 치면의 높이를 관찰하여 예후를 평가해야 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5F27DA">
        <w:rPr>
          <w:color w:val="FF0000"/>
          <w:lang w:eastAsia="ko-KR"/>
        </w:rPr>
        <w:lastRenderedPageBreak/>
        <w:t>5</w:t>
      </w:r>
      <w:r>
        <w:rPr>
          <w:lang w:eastAsia="ko-KR"/>
        </w:rPr>
        <w:t>. 적어도 일시적으로는 1단계 치료로 활성기의 진행 병소를 가진 환자의 예후를 바꿀 수 있으므로 1단계 치료 완료 후 그 병소를 다시 분석해야 한다.</w:t>
      </w:r>
    </w:p>
    <w:p w:rsidR="00DC7CB2" w:rsidRDefault="005F27DA">
      <w:pPr>
        <w:spacing w:before="12"/>
        <w:ind w:left="330" w:hanging="140"/>
        <w:rPr>
          <w:lang w:eastAsia="ko-KR"/>
        </w:rPr>
      </w:pPr>
      <w:r w:rsidRPr="005F27DA">
        <w:rPr>
          <w:rFonts w:hint="eastAsia"/>
          <w:color w:val="FF0000"/>
          <w:lang w:eastAsia="ko-KR"/>
        </w:rPr>
        <w:t>6</w:t>
      </w:r>
      <w:r>
        <w:rPr>
          <w:lang w:eastAsia="ko-KR"/>
        </w:rPr>
        <w:t xml:space="preserve">. </w:t>
      </w:r>
      <w:r>
        <w:rPr>
          <w:rFonts w:hint="eastAsia"/>
          <w:lang w:eastAsia="ko-KR"/>
        </w:rPr>
        <w:t>활성기의 진행된 병소를 가진 치아는 초기 치료후 예후가 제평가 되어야 한다</w:t>
      </w: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1D2C93" w:rsidRDefault="001D2C93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5F27DA" w:rsidRDefault="005F27DA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20</w:t>
      </w:r>
      <w:proofErr w:type="gramStart"/>
      <w:r>
        <w:rPr>
          <w:b/>
          <w:color w:val="FFFFFF"/>
          <w:sz w:val="22"/>
          <w:lang w:eastAsia="ko-KR"/>
        </w:rPr>
        <w:t>장  치료계획</w:t>
      </w:r>
      <w:proofErr w:type="gramEnd"/>
      <w:r>
        <w:rPr>
          <w:b/>
          <w:color w:val="FFFFFF"/>
          <w:sz w:val="22"/>
          <w:lang w:eastAsia="ko-KR"/>
        </w:rPr>
        <w:t xml:space="preserve"> (7 판 P.331)</w:t>
      </w:r>
    </w:p>
    <w:p w:rsidR="009038F3" w:rsidRPr="001D2C93" w:rsidRDefault="001D2C93" w:rsidP="001D2C93">
      <w:pPr>
        <w:shd w:val="clear" w:color="auto" w:fill="F2F2F2"/>
        <w:spacing w:before="60" w:after="60"/>
        <w:ind w:left="370"/>
        <w:rPr>
          <w:sz w:val="16"/>
        </w:rPr>
      </w:pPr>
      <w:r>
        <w:rPr>
          <w:noProof/>
        </w:rPr>
        <w:drawing>
          <wp:inline distT="0" distB="0" distL="0" distR="0" wp14:anchorId="3CAAEA85" wp14:editId="5BB656D7">
            <wp:extent cx="2748280" cy="2550405"/>
            <wp:effectExtent l="0" t="0" r="0" b="254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90032" cy="258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76. 치주치료의 단계 ★★</w:t>
      </w:r>
      <w:r w:rsidRPr="008F40F4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p.332~</w:t>
      </w:r>
      <w:proofErr w:type="gramStart"/>
      <w:r>
        <w:rPr>
          <w:b/>
          <w:color w:val="1F3864"/>
          <w:sz w:val="19"/>
          <w:lang w:eastAsia="ko-KR"/>
        </w:rPr>
        <w:t>333</w:t>
      </w:r>
      <w:r w:rsidR="005F27DA">
        <w:rPr>
          <w:b/>
          <w:color w:val="1F3864"/>
          <w:sz w:val="19"/>
          <w:lang w:eastAsia="ko-KR"/>
        </w:rPr>
        <w:t xml:space="preserve">  </w:t>
      </w:r>
      <w:r w:rsidR="005F27DA" w:rsidRPr="005F27DA">
        <w:rPr>
          <w:b/>
          <w:color w:val="FF0000"/>
          <w:sz w:val="19"/>
          <w:lang w:eastAsia="ko-KR"/>
        </w:rPr>
        <w:t>19.23</w:t>
      </w:r>
      <w:r w:rsidR="008F40F4">
        <w:rPr>
          <w:b/>
          <w:color w:val="FF0000"/>
          <w:sz w:val="19"/>
          <w:lang w:eastAsia="ko-KR"/>
        </w:rPr>
        <w:t>.26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응급치료</w:t>
      </w:r>
    </w:p>
    <w:p w:rsidR="009038F3" w:rsidRDefault="004708B3" w:rsidP="005F27DA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비외과적단계(1 단계): 치태조절 및 환자교육(식이조절), 치석제거와 치근활택(★), 수복물 및 보철물의 자극요인수정(★), 치아우식증 제거 및 수복, 항균치료, 교합치료, minor orthodontic treatment, 임시 고정 및 보철물)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="00935572">
        <w:rPr>
          <w:lang w:eastAsia="ko-KR"/>
        </w:rPr>
        <w:t xml:space="preserve"> </w:t>
      </w:r>
      <w:r>
        <w:rPr>
          <w:lang w:eastAsia="ko-KR"/>
        </w:rPr>
        <w:t>외과적 단계(2 단계): 임플란트 식립을 포함한 치주수술, 근관치료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수복단계(3 단계): 최종 수복물, 고정성 및 가철성 보철물, 수복치료에 대한 반응 평가, 치주검사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유지단계(4 단계): 주기적 재검사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치주치료 단계의 순서: 1 단계 → 재평가 → 4 단계(유지관리) → 2 단계(치주수술) ⇄ 3 단계(보철수복)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 단계(비외과적) 완료 후 치료 후 결과 유지, 질환의 재발과 악화 방지를 위해 4 단계(유지)로 넘어감. 유지단계에서 정기적인 검사와 조절을 통해 2 단계(외과적)나 3 단계(수복)로 들어감. (★)</w:t>
      </w: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1D2C93" w:rsidRPr="005C0FE0" w:rsidRDefault="008F40F4" w:rsidP="008F40F4">
      <w:pPr>
        <w:spacing w:before="12"/>
        <w:rPr>
          <w:color w:val="FF0000"/>
          <w:lang w:eastAsia="ko-KR"/>
        </w:rPr>
      </w:pPr>
      <w:r w:rsidRPr="005C0FE0">
        <w:rPr>
          <w:rFonts w:hint="eastAsia"/>
          <w:color w:val="FF0000"/>
          <w:lang w:eastAsia="ko-KR"/>
        </w:rPr>
        <w:t>*</w:t>
      </w:r>
      <w:r w:rsidRPr="005C0FE0">
        <w:rPr>
          <w:color w:val="FF0000"/>
          <w:lang w:eastAsia="ko-KR"/>
        </w:rPr>
        <w:t xml:space="preserve">** </w:t>
      </w:r>
      <w:r w:rsidRPr="005C0FE0">
        <w:rPr>
          <w:rFonts w:hint="eastAsia"/>
          <w:color w:val="FF0000"/>
          <w:lang w:eastAsia="ko-KR"/>
        </w:rPr>
        <w:t>치주 질환 예방 단계별 비교</w:t>
      </w:r>
      <w:r w:rsidR="005C0FE0" w:rsidRPr="005C0FE0">
        <w:rPr>
          <w:rFonts w:hint="eastAsia"/>
          <w:color w:val="FF0000"/>
          <w:lang w:eastAsia="ko-KR"/>
        </w:rPr>
        <w:t xml:space="preserve"> </w:t>
      </w:r>
      <w:r w:rsidR="005C0FE0" w:rsidRPr="005C0FE0">
        <w:rPr>
          <w:color w:val="FF0000"/>
          <w:lang w:eastAsia="ko-KR"/>
        </w:rPr>
        <w:t>26</w:t>
      </w:r>
    </w:p>
    <w:p w:rsidR="008F40F4" w:rsidRPr="005C0FE0" w:rsidRDefault="008F40F4" w:rsidP="005C0FE0">
      <w:pPr>
        <w:pStyle w:val="21"/>
        <w:rPr>
          <w:sz w:val="18"/>
          <w:szCs w:val="18"/>
          <w:lang w:eastAsia="ko-KR"/>
        </w:rPr>
      </w:pPr>
      <w:r w:rsidRPr="005C0FE0">
        <w:rPr>
          <w:rFonts w:hint="eastAsia"/>
          <w:sz w:val="18"/>
          <w:szCs w:val="18"/>
          <w:lang w:eastAsia="ko-KR"/>
        </w:rPr>
        <w:t>1</w:t>
      </w:r>
      <w:r w:rsidRPr="005C0FE0">
        <w:rPr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차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예방</w:t>
      </w:r>
    </w:p>
    <w:p w:rsidR="008F40F4" w:rsidRDefault="008F40F4" w:rsidP="008F40F4">
      <w:p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~ </w:t>
      </w:r>
      <w:r>
        <w:rPr>
          <w:rFonts w:hint="eastAsia"/>
          <w:lang w:eastAsia="ko-KR"/>
        </w:rPr>
        <w:t xml:space="preserve">질병 발생전 </w:t>
      </w:r>
      <w:proofErr w:type="gramStart"/>
      <w:r>
        <w:rPr>
          <w:rFonts w:hint="eastAsia"/>
          <w:lang w:eastAsia="ko-KR"/>
        </w:rPr>
        <w:t xml:space="preserve">건강한 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사람이</w:t>
      </w:r>
      <w:proofErr w:type="gramEnd"/>
      <w:r>
        <w:rPr>
          <w:rFonts w:hint="eastAsia"/>
          <w:lang w:eastAsia="ko-KR"/>
        </w:rPr>
        <w:t xml:space="preserve"> 대상</w:t>
      </w:r>
    </w:p>
    <w:p w:rsidR="008F40F4" w:rsidRDefault="008F40F4" w:rsidP="008F40F4">
      <w:pPr>
        <w:spacing w:before="12"/>
        <w:rPr>
          <w:lang w:eastAsia="ko-KR"/>
        </w:rPr>
      </w:pPr>
      <w:r>
        <w:rPr>
          <w:rFonts w:hint="eastAsia"/>
          <w:lang w:eastAsia="ko-KR"/>
        </w:rPr>
        <w:t>~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질병 발생 예방 및 원인 제거</w:t>
      </w:r>
    </w:p>
    <w:p w:rsidR="008F40F4" w:rsidRPr="005C0FE0" w:rsidRDefault="008F40F4" w:rsidP="005C0FE0">
      <w:pPr>
        <w:pStyle w:val="21"/>
        <w:rPr>
          <w:sz w:val="18"/>
          <w:szCs w:val="18"/>
          <w:lang w:eastAsia="ko-KR"/>
        </w:rPr>
      </w:pPr>
      <w:r>
        <w:rPr>
          <w:rFonts w:hint="eastAsia"/>
          <w:lang w:eastAsia="ko-KR"/>
        </w:rPr>
        <w:t>~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칫솔질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교육</w:t>
      </w:r>
      <w:r w:rsidRPr="005C0FE0">
        <w:rPr>
          <w:rFonts w:hint="eastAsia"/>
          <w:sz w:val="18"/>
          <w:szCs w:val="18"/>
          <w:lang w:eastAsia="ko-KR"/>
        </w:rPr>
        <w:t>,</w:t>
      </w:r>
      <w:r w:rsidRPr="005C0FE0">
        <w:rPr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치면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세균막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proofErr w:type="gramStart"/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관리</w:t>
      </w:r>
      <w:r w:rsidRPr="005C0FE0">
        <w:rPr>
          <w:sz w:val="18"/>
          <w:szCs w:val="18"/>
          <w:lang w:eastAsia="ko-KR"/>
        </w:rPr>
        <w:t>,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식이</w:t>
      </w:r>
      <w:proofErr w:type="gramEnd"/>
      <w:r w:rsidRPr="005C0FE0">
        <w:rPr>
          <w:rFonts w:hint="eastAsia"/>
          <w:sz w:val="18"/>
          <w:szCs w:val="18"/>
          <w:lang w:eastAsia="ko-KR"/>
        </w:rPr>
        <w:t>.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생활습관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개선</w:t>
      </w:r>
    </w:p>
    <w:p w:rsidR="008F40F4" w:rsidRPr="005C0FE0" w:rsidRDefault="008F40F4" w:rsidP="005C0FE0">
      <w:pPr>
        <w:pStyle w:val="21"/>
        <w:rPr>
          <w:sz w:val="18"/>
          <w:szCs w:val="18"/>
          <w:lang w:eastAsia="ko-KR"/>
        </w:rPr>
      </w:pPr>
      <w:r w:rsidRPr="005C0FE0">
        <w:rPr>
          <w:rFonts w:hint="eastAsia"/>
          <w:sz w:val="18"/>
          <w:szCs w:val="18"/>
          <w:lang w:eastAsia="ko-KR"/>
        </w:rPr>
        <w:t>2</w:t>
      </w:r>
      <w:r w:rsidRPr="005C0FE0">
        <w:rPr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차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예방</w:t>
      </w:r>
    </w:p>
    <w:p w:rsidR="008F40F4" w:rsidRDefault="008F40F4" w:rsidP="008F40F4">
      <w:pPr>
        <w:spacing w:before="12"/>
        <w:rPr>
          <w:lang w:eastAsia="ko-KR"/>
        </w:rPr>
      </w:pPr>
      <w:r>
        <w:rPr>
          <w:rFonts w:hint="eastAsia"/>
          <w:lang w:eastAsia="ko-KR"/>
        </w:rPr>
        <w:t>~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질병 초기 치주 질환자 대상</w:t>
      </w:r>
    </w:p>
    <w:p w:rsidR="008F40F4" w:rsidRDefault="008F40F4" w:rsidP="008F40F4">
      <w:pPr>
        <w:spacing w:before="12"/>
        <w:rPr>
          <w:lang w:eastAsia="ko-KR"/>
        </w:rPr>
      </w:pPr>
      <w:r>
        <w:rPr>
          <w:rFonts w:hint="eastAsia"/>
          <w:lang w:eastAsia="ko-KR"/>
        </w:rPr>
        <w:lastRenderedPageBreak/>
        <w:t xml:space="preserve">~조기 </w:t>
      </w:r>
      <w:proofErr w:type="gramStart"/>
      <w:r>
        <w:rPr>
          <w:rFonts w:hint="eastAsia"/>
          <w:lang w:eastAsia="ko-KR"/>
        </w:rPr>
        <w:t>발견</w:t>
      </w:r>
      <w:r w:rsidR="005C0FE0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,진행</w:t>
      </w:r>
      <w:proofErr w:type="gramEnd"/>
      <w:r>
        <w:rPr>
          <w:rFonts w:hint="eastAsia"/>
          <w:lang w:eastAsia="ko-KR"/>
        </w:rPr>
        <w:t xml:space="preserve"> 억제,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조기치료</w:t>
      </w:r>
    </w:p>
    <w:p w:rsidR="008F40F4" w:rsidRDefault="008F40F4" w:rsidP="008F40F4">
      <w:pPr>
        <w:spacing w:before="12"/>
        <w:rPr>
          <w:lang w:eastAsia="ko-KR"/>
        </w:rPr>
      </w:pPr>
      <w:r>
        <w:rPr>
          <w:rFonts w:hint="eastAsia"/>
          <w:lang w:eastAsia="ko-KR"/>
        </w:rPr>
        <w:t>~</w:t>
      </w:r>
      <w:r>
        <w:rPr>
          <w:lang w:eastAsia="ko-KR"/>
        </w:rPr>
        <w:t xml:space="preserve"> </w:t>
      </w:r>
      <w:r w:rsidR="005C0FE0" w:rsidRPr="005C0FE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스케일링</w:t>
      </w:r>
      <w:r w:rsidR="005C0FE0" w:rsidRPr="005C0FE0">
        <w:rPr>
          <w:rStyle w:val="2Char"/>
          <w:rFonts w:hint="eastAsia"/>
          <w:sz w:val="18"/>
          <w:szCs w:val="18"/>
          <w:lang w:eastAsia="ko-KR"/>
        </w:rPr>
        <w:t>,</w:t>
      </w:r>
      <w:r w:rsidR="005C0FE0" w:rsidRPr="005C0FE0">
        <w:rPr>
          <w:rStyle w:val="2Char"/>
          <w:sz w:val="18"/>
          <w:szCs w:val="18"/>
          <w:lang w:eastAsia="ko-KR"/>
        </w:rPr>
        <w:t xml:space="preserve"> </w:t>
      </w:r>
      <w:r w:rsidR="005C0FE0" w:rsidRPr="005C0FE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치근</w:t>
      </w:r>
      <w:r w:rsidR="005C0FE0" w:rsidRPr="005C0FE0">
        <w:rPr>
          <w:rStyle w:val="2Char"/>
          <w:rFonts w:hint="eastAsia"/>
          <w:sz w:val="18"/>
          <w:szCs w:val="18"/>
          <w:lang w:eastAsia="ko-KR"/>
        </w:rPr>
        <w:t xml:space="preserve"> </w:t>
      </w:r>
      <w:r w:rsidR="005C0FE0" w:rsidRPr="005C0FE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활택술</w:t>
      </w:r>
      <w:r w:rsidR="005C0FE0" w:rsidRPr="005C0FE0">
        <w:rPr>
          <w:rStyle w:val="2Char"/>
          <w:rFonts w:hint="eastAsia"/>
          <w:sz w:val="18"/>
          <w:szCs w:val="18"/>
          <w:lang w:eastAsia="ko-KR"/>
        </w:rPr>
        <w:t>,</w:t>
      </w:r>
      <w:r w:rsidR="005C0FE0" w:rsidRPr="005C0FE0">
        <w:rPr>
          <w:rStyle w:val="2Char"/>
          <w:sz w:val="18"/>
          <w:szCs w:val="18"/>
          <w:lang w:eastAsia="ko-KR"/>
        </w:rPr>
        <w:t xml:space="preserve"> </w:t>
      </w:r>
      <w:r w:rsidR="005C0FE0" w:rsidRPr="005C0FE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치주염</w:t>
      </w:r>
      <w:r w:rsidR="005C0FE0" w:rsidRPr="005C0FE0">
        <w:rPr>
          <w:rStyle w:val="2Char"/>
          <w:rFonts w:hint="eastAsia"/>
          <w:sz w:val="18"/>
          <w:szCs w:val="18"/>
          <w:lang w:eastAsia="ko-KR"/>
        </w:rPr>
        <w:t xml:space="preserve"> </w:t>
      </w:r>
      <w:r w:rsidR="005C0FE0" w:rsidRPr="005C0FE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치료</w:t>
      </w:r>
    </w:p>
    <w:p w:rsidR="005C0FE0" w:rsidRPr="005C0FE0" w:rsidRDefault="005C0FE0" w:rsidP="005C0FE0">
      <w:pPr>
        <w:pStyle w:val="21"/>
        <w:rPr>
          <w:sz w:val="18"/>
          <w:szCs w:val="18"/>
          <w:lang w:eastAsia="ko-KR"/>
        </w:rPr>
      </w:pPr>
      <w:r w:rsidRPr="005C0FE0">
        <w:rPr>
          <w:rFonts w:hint="eastAsia"/>
          <w:sz w:val="18"/>
          <w:szCs w:val="18"/>
          <w:lang w:eastAsia="ko-KR"/>
        </w:rPr>
        <w:t>3</w:t>
      </w:r>
      <w:r w:rsidRPr="005C0FE0">
        <w:rPr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차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예방</w:t>
      </w:r>
    </w:p>
    <w:p w:rsidR="005C0FE0" w:rsidRDefault="005C0FE0" w:rsidP="005C0FE0">
      <w:pPr>
        <w:spacing w:before="12"/>
        <w:ind w:firstLineChars="100" w:firstLine="170"/>
        <w:rPr>
          <w:lang w:eastAsia="ko-KR"/>
        </w:rPr>
      </w:pPr>
      <w:r>
        <w:rPr>
          <w:rFonts w:hint="eastAsia"/>
          <w:lang w:eastAsia="ko-KR"/>
        </w:rPr>
        <w:t>~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질병 진행후 주증 치주 질환자</w:t>
      </w:r>
    </w:p>
    <w:p w:rsidR="005C0FE0" w:rsidRDefault="005C0FE0" w:rsidP="008F40F4">
      <w:p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~ </w:t>
      </w:r>
      <w:proofErr w:type="gramStart"/>
      <w:r>
        <w:rPr>
          <w:rFonts w:hint="eastAsia"/>
          <w:lang w:eastAsia="ko-KR"/>
        </w:rPr>
        <w:t>기능회복,장애</w:t>
      </w:r>
      <w:proofErr w:type="gramEnd"/>
      <w:r>
        <w:rPr>
          <w:rFonts w:hint="eastAsia"/>
          <w:lang w:eastAsia="ko-KR"/>
        </w:rPr>
        <w:t xml:space="preserve"> 최소,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재활 치료가 목표</w:t>
      </w:r>
    </w:p>
    <w:p w:rsidR="005C0FE0" w:rsidRPr="005C0FE0" w:rsidRDefault="005C0FE0" w:rsidP="005C0FE0">
      <w:pPr>
        <w:pStyle w:val="21"/>
        <w:rPr>
          <w:sz w:val="18"/>
          <w:szCs w:val="18"/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</w:t>
      </w:r>
      <w:r w:rsidRPr="005C0FE0">
        <w:rPr>
          <w:sz w:val="18"/>
          <w:szCs w:val="18"/>
          <w:lang w:eastAsia="ko-KR"/>
        </w:rPr>
        <w:t xml:space="preserve">~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유지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치료</w:t>
      </w:r>
      <w:r w:rsidRPr="005C0FE0">
        <w:rPr>
          <w:rFonts w:hint="eastAsia"/>
          <w:sz w:val="18"/>
          <w:szCs w:val="18"/>
          <w:lang w:eastAsia="ko-KR"/>
        </w:rPr>
        <w:t>,</w:t>
      </w:r>
      <w:r w:rsidRPr="005C0FE0">
        <w:rPr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치주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수술</w:t>
      </w:r>
      <w:r w:rsidRPr="005C0FE0">
        <w:rPr>
          <w:rFonts w:hint="eastAsia"/>
          <w:sz w:val="18"/>
          <w:szCs w:val="18"/>
          <w:lang w:eastAsia="ko-KR"/>
        </w:rPr>
        <w:t>,</w:t>
      </w:r>
      <w:r w:rsidRPr="005C0FE0">
        <w:rPr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보철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치료</w:t>
      </w:r>
      <w:r w:rsidRPr="005C0FE0">
        <w:rPr>
          <w:rFonts w:hint="eastAsia"/>
          <w:sz w:val="18"/>
          <w:szCs w:val="18"/>
          <w:lang w:eastAsia="ko-KR"/>
        </w:rPr>
        <w:t>,</w:t>
      </w:r>
      <w:r w:rsidRPr="005C0FE0">
        <w:rPr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임프란트</w:t>
      </w:r>
      <w:r w:rsidRPr="005C0FE0">
        <w:rPr>
          <w:rFonts w:hint="eastAsia"/>
          <w:sz w:val="18"/>
          <w:szCs w:val="18"/>
          <w:lang w:eastAsia="ko-KR"/>
        </w:rPr>
        <w:t xml:space="preserve"> </w:t>
      </w:r>
      <w:r w:rsidRPr="005C0FE0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치료</w:t>
      </w:r>
    </w:p>
    <w:p w:rsidR="005C0FE0" w:rsidRDefault="005C0FE0" w:rsidP="008F40F4">
      <w:p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~ </w:t>
      </w:r>
      <w:r>
        <w:rPr>
          <w:rFonts w:hint="eastAsia"/>
          <w:lang w:eastAsia="ko-KR"/>
        </w:rPr>
        <w:t>저작 기능과 삶의 질 회복</w:t>
      </w:r>
    </w:p>
    <w:p w:rsidR="005C0FE0" w:rsidRDefault="005C0FE0" w:rsidP="008F40F4">
      <w:pPr>
        <w:spacing w:before="12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1D2C93" w:rsidRDefault="001D2C93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Default="005C0FE0">
      <w:pPr>
        <w:spacing w:before="12"/>
        <w:ind w:left="510" w:hanging="140"/>
        <w:rPr>
          <w:lang w:eastAsia="ko-KR"/>
        </w:rPr>
      </w:pPr>
    </w:p>
    <w:p w:rsidR="005C0FE0" w:rsidRPr="005C0FE0" w:rsidRDefault="005C0FE0">
      <w:pPr>
        <w:spacing w:before="12"/>
        <w:ind w:left="51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21</w:t>
      </w:r>
      <w:proofErr w:type="gramStart"/>
      <w:r>
        <w:rPr>
          <w:b/>
          <w:color w:val="FFFFFF"/>
          <w:sz w:val="22"/>
          <w:lang w:eastAsia="ko-KR"/>
        </w:rPr>
        <w:t>장  치주치료</w:t>
      </w:r>
      <w:proofErr w:type="gramEnd"/>
      <w:r>
        <w:rPr>
          <w:b/>
          <w:color w:val="FFFFFF"/>
          <w:sz w:val="22"/>
          <w:lang w:eastAsia="ko-KR"/>
        </w:rPr>
        <w:t xml:space="preserve"> 시 사용되는 기구 (7 판 P.335)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77. 치주치료 기구 ♣★</w:t>
      </w:r>
      <w:r w:rsidRPr="00734384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p.335~341</w:t>
      </w:r>
      <w:r w:rsidR="00734384">
        <w:rPr>
          <w:b/>
          <w:color w:val="1F3864"/>
          <w:sz w:val="19"/>
          <w:lang w:eastAsia="ko-KR"/>
        </w:rPr>
        <w:t xml:space="preserve"> </w:t>
      </w:r>
      <w:r w:rsidR="00734384" w:rsidRPr="00734384">
        <w:rPr>
          <w:b/>
          <w:color w:val="FF0000"/>
          <w:sz w:val="19"/>
          <w:lang w:eastAsia="ko-KR"/>
        </w:rPr>
        <w:t>20.22.23.26</w:t>
      </w:r>
      <w:r w:rsidR="002B40B3">
        <w:rPr>
          <w:b/>
          <w:color w:val="FF0000"/>
          <w:sz w:val="19"/>
          <w:lang w:eastAsia="ko-KR"/>
        </w:rPr>
        <w:t xml:space="preserve"> </w:t>
      </w:r>
      <w:r w:rsidR="002B40B3" w:rsidRPr="00B26E8B">
        <w:rPr>
          <w:rStyle w:val="2Char"/>
          <w:sz w:val="18"/>
          <w:szCs w:val="18"/>
          <w:lang w:eastAsia="ko-KR"/>
        </w:rPr>
        <w:t>23.26</w:t>
      </w:r>
      <w:r w:rsidR="00B26E8B" w:rsidRPr="00B26E8B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예</w:t>
      </w:r>
    </w:p>
    <w:p w:rsidR="00734384" w:rsidRDefault="004708B3">
      <w:pPr>
        <w:spacing w:before="12"/>
        <w:ind w:left="330" w:hanging="140"/>
        <w:rPr>
          <w:lang w:eastAsia="ko-KR"/>
        </w:rPr>
      </w:pPr>
      <w:r w:rsidRPr="00734384">
        <w:rPr>
          <w:color w:val="FF0000"/>
          <w:lang w:eastAsia="ko-KR"/>
        </w:rPr>
        <w:t>1. Explorer</w:t>
      </w:r>
      <w:r>
        <w:rPr>
          <w:lang w:eastAsia="ko-KR"/>
        </w:rPr>
        <w:t>(★): 치근표면이나 치주낭 내의 치석 등 이물질 존재여부를 확인하고</w:t>
      </w:r>
      <w:r w:rsidR="007570CD">
        <w:rPr>
          <w:rFonts w:hint="eastAsia"/>
          <w:lang w:eastAsia="ko-KR"/>
        </w:rPr>
        <w:t xml:space="preserve"> </w:t>
      </w:r>
      <w:r w:rsidR="007570CD">
        <w:rPr>
          <w:lang w:eastAsia="ko-KR"/>
        </w:rPr>
        <w:t xml:space="preserve">(No 17 </w:t>
      </w:r>
      <w:r w:rsidR="007570CD">
        <w:rPr>
          <w:rFonts w:hint="eastAsia"/>
          <w:lang w:eastAsia="ko-KR"/>
        </w:rPr>
        <w:t>주로 사용)</w:t>
      </w:r>
    </w:p>
    <w:p w:rsidR="00734384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 이개부병소와 수복물의 과잉 변연부, 치아우식증 등을 알아낸다.</w:t>
      </w:r>
    </w:p>
    <w:p w:rsidR="009038F3" w:rsidRDefault="00734384">
      <w:pPr>
        <w:spacing w:before="12"/>
        <w:ind w:left="330" w:hanging="140"/>
        <w:rPr>
          <w:lang w:eastAsia="ko-KR"/>
        </w:rPr>
      </w:pPr>
      <w:r w:rsidRPr="00734384">
        <w:rPr>
          <w:rFonts w:hint="eastAsia"/>
          <w:color w:val="FF0000"/>
          <w:lang w:eastAsia="ko-KR"/>
        </w:rPr>
        <w:t>*</w:t>
      </w:r>
      <w:r w:rsidRPr="00734384">
        <w:rPr>
          <w:color w:val="FF0000"/>
          <w:lang w:eastAsia="ko-KR"/>
        </w:rPr>
        <w:t>**</w:t>
      </w:r>
      <w:r w:rsidR="004708B3">
        <w:rPr>
          <w:lang w:eastAsia="ko-KR"/>
        </w:rPr>
        <w:t>치근 활택술 후 치근면의 활택도를 검사하는데 유용하다.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734384">
        <w:rPr>
          <w:color w:val="FF0000"/>
          <w:lang w:eastAsia="ko-KR"/>
        </w:rPr>
        <w:t>2. Periodontal probe</w:t>
      </w:r>
      <w:r>
        <w:rPr>
          <w:lang w:eastAsia="ko-KR"/>
        </w:rPr>
        <w:t>(★★): 20~40</w:t>
      </w:r>
      <w:proofErr w:type="gramStart"/>
      <w:r>
        <w:rPr>
          <w:lang w:eastAsia="ko-KR"/>
        </w:rPr>
        <w:t>g 의</w:t>
      </w:r>
      <w:proofErr w:type="gramEnd"/>
      <w:r>
        <w:rPr>
          <w:lang w:eastAsia="ko-KR"/>
        </w:rPr>
        <w:t xml:space="preserve"> 힘으로 삽입.</w:t>
      </w:r>
    </w:p>
    <w:p w:rsidR="009038F3" w:rsidRDefault="004708B3">
      <w:pPr>
        <w:spacing w:before="12"/>
        <w:ind w:left="690" w:hanging="140"/>
        <w:rPr>
          <w:lang w:eastAsia="ko-KR"/>
        </w:rPr>
      </w:pPr>
      <w:r w:rsidRPr="00734384">
        <w:rPr>
          <w:rStyle w:val="2Char"/>
          <w:sz w:val="18"/>
          <w:szCs w:val="18"/>
          <w:lang w:eastAsia="ko-KR"/>
        </w:rPr>
        <w:t xml:space="preserve">· WHO </w:t>
      </w:r>
      <w:proofErr w:type="gramStart"/>
      <w:r w:rsidRPr="00734384">
        <w:rPr>
          <w:rStyle w:val="2Char"/>
          <w:sz w:val="18"/>
          <w:szCs w:val="18"/>
          <w:lang w:eastAsia="ko-KR"/>
        </w:rPr>
        <w:t>probe</w:t>
      </w:r>
      <w:r>
        <w:rPr>
          <w:lang w:eastAsia="ko-KR"/>
        </w:rPr>
        <w:t>(</w:t>
      </w:r>
      <w:proofErr w:type="gramEnd"/>
      <w:r>
        <w:rPr>
          <w:lang w:eastAsia="ko-KR"/>
        </w:rPr>
        <w:t>★): 끝이 공모양, 치주낭에 손상을 적게 주면서 치근면에 대해 높은 민감도 제공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</w:t>
      </w:r>
      <w:r w:rsidRPr="00734384">
        <w:rPr>
          <w:rStyle w:val="2Char"/>
          <w:sz w:val="18"/>
          <w:szCs w:val="18"/>
          <w:lang w:eastAsia="ko-KR"/>
        </w:rPr>
        <w:t xml:space="preserve">Nabers </w:t>
      </w:r>
      <w:proofErr w:type="gramStart"/>
      <w:r w:rsidRPr="00734384">
        <w:rPr>
          <w:rStyle w:val="2Char"/>
          <w:sz w:val="18"/>
          <w:szCs w:val="18"/>
          <w:lang w:eastAsia="ko-KR"/>
        </w:rPr>
        <w:t>probe</w:t>
      </w:r>
      <w:r>
        <w:rPr>
          <w:lang w:eastAsia="ko-KR"/>
        </w:rPr>
        <w:t>(</w:t>
      </w:r>
      <w:proofErr w:type="gramEnd"/>
      <w:r>
        <w:rPr>
          <w:lang w:eastAsia="ko-KR"/>
        </w:rPr>
        <w:t>★): 구부러져</w:t>
      </w:r>
      <w:r w:rsidR="000A44A2">
        <w:rPr>
          <w:rFonts w:eastAsia="PMingLiU" w:hint="eastAsia"/>
          <w:lang w:eastAsia="ko-KR"/>
        </w:rPr>
        <w:t xml:space="preserve"> </w:t>
      </w:r>
      <w:r>
        <w:rPr>
          <w:lang w:eastAsia="ko-KR"/>
        </w:rPr>
        <w:t>있으며 치근 이개부 사용.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734384">
        <w:rPr>
          <w:color w:val="FF0000"/>
          <w:lang w:eastAsia="ko-KR"/>
        </w:rPr>
        <w:t xml:space="preserve">3. sickle </w:t>
      </w:r>
      <w:proofErr w:type="gramStart"/>
      <w:r w:rsidRPr="00734384">
        <w:rPr>
          <w:color w:val="FF0000"/>
          <w:lang w:eastAsia="ko-KR"/>
        </w:rPr>
        <w:t xml:space="preserve">scaler </w:t>
      </w:r>
      <w:r>
        <w:rPr>
          <w:lang w:eastAsia="ko-KR"/>
        </w:rPr>
        <w:t>는</w:t>
      </w:r>
      <w:proofErr w:type="gramEnd"/>
      <w:r>
        <w:rPr>
          <w:lang w:eastAsia="ko-KR"/>
        </w:rPr>
        <w:t xml:space="preserve"> 치은 연상의 치석제거(치은연하 안됨)에 유용하게 사용된다(★)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★ sickle scaler </w:t>
      </w:r>
      <w:proofErr w:type="gramStart"/>
      <w:r>
        <w:rPr>
          <w:lang w:eastAsia="ko-KR"/>
        </w:rPr>
        <w:t>사용법 :</w:t>
      </w:r>
      <w:proofErr w:type="gramEnd"/>
      <w:r>
        <w:rPr>
          <w:lang w:eastAsia="ko-KR"/>
        </w:rPr>
        <w:t xml:space="preserve"> 짧고 단호한 stroke, pull 동작, 치은손상 많은 편.</w:t>
      </w:r>
    </w:p>
    <w:p w:rsidR="00660A61" w:rsidRDefault="00660A61">
      <w:pPr>
        <w:spacing w:before="12"/>
        <w:ind w:left="690" w:hanging="140"/>
        <w:rPr>
          <w:lang w:eastAsia="ko-KR"/>
        </w:rPr>
      </w:pPr>
      <w:r>
        <w:rPr>
          <w:noProof/>
        </w:rPr>
        <w:drawing>
          <wp:inline distT="0" distB="0" distL="0" distR="0" wp14:anchorId="611D660F" wp14:editId="4488288A">
            <wp:extent cx="2583455" cy="1360170"/>
            <wp:effectExtent l="0" t="0" r="7620" b="0"/>
            <wp:docPr id="44" name="그림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12481" cy="137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734384">
        <w:rPr>
          <w:color w:val="FF0000"/>
          <w:lang w:eastAsia="ko-KR"/>
        </w:rPr>
        <w:t xml:space="preserve">4. chisel </w:t>
      </w:r>
      <w:proofErr w:type="gramStart"/>
      <w:r w:rsidRPr="00734384">
        <w:rPr>
          <w:color w:val="FF0000"/>
          <w:lang w:eastAsia="ko-KR"/>
        </w:rPr>
        <w:t xml:space="preserve">scaler </w:t>
      </w:r>
      <w:r>
        <w:rPr>
          <w:lang w:eastAsia="ko-KR"/>
        </w:rPr>
        <w:t>는</w:t>
      </w:r>
      <w:proofErr w:type="gramEnd"/>
      <w:r>
        <w:rPr>
          <w:lang w:eastAsia="ko-KR"/>
        </w:rPr>
        <w:t xml:space="preserve"> 주로 전치부 치간치석제거에 유용, finger rest 로 치간사이에서 순측→설측으로 push motion(★), 짧고 단호한 힘을 주어야 치아가 탈락하지 않는다.</w:t>
      </w:r>
    </w:p>
    <w:p w:rsidR="00660A61" w:rsidRDefault="00660A61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005E5257" wp14:editId="09F96204">
            <wp:extent cx="1977527" cy="1222375"/>
            <wp:effectExtent l="0" t="0" r="3810" b="0"/>
            <wp:docPr id="42" name="그림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96351" cy="123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734384">
        <w:rPr>
          <w:color w:val="FF0000"/>
          <w:lang w:eastAsia="ko-KR"/>
        </w:rPr>
        <w:t>5. hoe scaler</w:t>
      </w:r>
      <w:r>
        <w:rPr>
          <w:lang w:eastAsia="ko-KR"/>
        </w:rPr>
        <w:t>(★)은 구치부의 치은연상치석과 치은연하치태 제거, 치근활택술, 병적 백악질 제거에 유용, 연결부위와 날 끝 두 부위가 닿을 수 있도록 two point contact.</w:t>
      </w:r>
    </w:p>
    <w:p w:rsidR="009038F3" w:rsidRDefault="00660A61" w:rsidP="00B26E8B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736D63DA" wp14:editId="63F5B83A">
            <wp:extent cx="2098675" cy="1569903"/>
            <wp:effectExtent l="0" t="0" r="0" b="0"/>
            <wp:docPr id="43" name="그림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26044" cy="159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9038F3">
      <w:pPr>
        <w:shd w:val="clear" w:color="auto" w:fill="F2F2F2"/>
        <w:spacing w:before="60" w:after="60"/>
        <w:ind w:left="370"/>
        <w:rPr>
          <w:lang w:eastAsia="ko-KR"/>
        </w:rPr>
      </w:pPr>
    </w:p>
    <w:p w:rsidR="009038F3" w:rsidRDefault="004708B3" w:rsidP="008E10C0">
      <w:pPr>
        <w:pStyle w:val="aa"/>
        <w:numPr>
          <w:ilvl w:val="0"/>
          <w:numId w:val="11"/>
        </w:numPr>
        <w:spacing w:before="12"/>
        <w:rPr>
          <w:lang w:eastAsia="ko-KR"/>
        </w:rPr>
      </w:pPr>
      <w:r w:rsidRPr="008E10C0">
        <w:rPr>
          <w:color w:val="FF0000"/>
          <w:lang w:eastAsia="ko-KR"/>
        </w:rPr>
        <w:lastRenderedPageBreak/>
        <w:t xml:space="preserve">curette </w:t>
      </w:r>
      <w:r>
        <w:rPr>
          <w:lang w:eastAsia="ko-KR"/>
        </w:rPr>
        <w:t>은 병적 백악질을 제거, 백악질면을 활택하게 연마, 치주낭 내면 염증 조직 제거, 치은 연하 치석제거에 쓰인다. 날 부위의 단면은 반달로 뒷면이 볼록하다.</w:t>
      </w:r>
    </w:p>
    <w:p w:rsidR="008E10C0" w:rsidRDefault="008E10C0" w:rsidP="008E10C0">
      <w:pPr>
        <w:pStyle w:val="21"/>
        <w:numPr>
          <w:ilvl w:val="0"/>
          <w:numId w:val="11"/>
        </w:numPr>
        <w:rPr>
          <w:rFonts w:ascii="맑은 고딕" w:eastAsia="맑은 고딕" w:hAnsi="맑은 고딕" w:cs="맑은 고딕"/>
          <w:sz w:val="18"/>
          <w:szCs w:val="18"/>
          <w:lang w:eastAsia="ko-KR"/>
        </w:rPr>
      </w:pPr>
      <w:proofErr w:type="gramStart"/>
      <w:r w:rsidRPr="008E10C0">
        <w:rPr>
          <w:rFonts w:hint="eastAsia"/>
          <w:sz w:val="18"/>
          <w:szCs w:val="18"/>
          <w:lang w:eastAsia="ko-KR"/>
        </w:rPr>
        <w:t>S</w:t>
      </w:r>
      <w:r w:rsidRPr="008E10C0">
        <w:rPr>
          <w:sz w:val="18"/>
          <w:szCs w:val="18"/>
          <w:lang w:eastAsia="ko-KR"/>
        </w:rPr>
        <w:t xml:space="preserve">yntette </w:t>
      </w:r>
      <w:r>
        <w:rPr>
          <w:sz w:val="18"/>
          <w:szCs w:val="18"/>
          <w:lang w:eastAsia="ko-KR"/>
        </w:rPr>
        <w:t xml:space="preserve"> ~</w:t>
      </w:r>
      <w:proofErr w:type="gramEnd"/>
      <w:r>
        <w:rPr>
          <w:sz w:val="18"/>
          <w:szCs w:val="18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일</w:t>
      </w:r>
      <w:r w:rsidR="0045626F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반</w:t>
      </w:r>
      <w:r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 xml:space="preserve"> </w:t>
      </w:r>
      <w:r w:rsidR="0045626F">
        <w:rPr>
          <w:rFonts w:ascii="맑은 고딕" w:eastAsia="맑은 고딕" w:hAnsi="맑은 고딕" w:cs="맑은 고딕"/>
          <w:sz w:val="18"/>
          <w:szCs w:val="18"/>
          <w:lang w:eastAsia="ko-KR"/>
        </w:rPr>
        <w:t xml:space="preserve">curette + Gracey curette </w:t>
      </w:r>
      <w:r w:rsidR="0045626F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결합한 형태</w:t>
      </w:r>
    </w:p>
    <w:p w:rsidR="0045626F" w:rsidRDefault="0045626F" w:rsidP="0045626F">
      <w:pPr>
        <w:ind w:left="480"/>
        <w:rPr>
          <w:rFonts w:cs="맑은 고딕"/>
          <w:b/>
          <w:bCs/>
          <w:color w:val="4F81BD" w:themeColor="accent1"/>
          <w:sz w:val="18"/>
          <w:szCs w:val="18"/>
          <w:lang w:eastAsia="ko-KR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18"/>
          <w:szCs w:val="18"/>
          <w:lang w:eastAsia="ko-KR"/>
        </w:rPr>
        <w:t>~</w:t>
      </w:r>
      <w:proofErr w:type="gramStart"/>
      <w:r>
        <w:rPr>
          <w:rFonts w:cs="맑은 고딕" w:hint="eastAsia"/>
          <w:b/>
          <w:bCs/>
          <w:color w:val="4F81BD" w:themeColor="accent1"/>
          <w:sz w:val="18"/>
          <w:szCs w:val="18"/>
          <w:lang w:eastAsia="ko-KR"/>
        </w:rPr>
        <w:t xml:space="preserve">구조 </w:t>
      </w:r>
      <w:r>
        <w:rPr>
          <w:rFonts w:cs="맑은 고딕"/>
          <w:b/>
          <w:bCs/>
          <w:color w:val="4F81BD" w:themeColor="accent1"/>
          <w:sz w:val="18"/>
          <w:szCs w:val="18"/>
          <w:lang w:eastAsia="ko-KR"/>
        </w:rPr>
        <w:t>;</w:t>
      </w:r>
      <w:proofErr w:type="gramEnd"/>
      <w:r>
        <w:rPr>
          <w:rFonts w:cs="맑은 고딕"/>
          <w:b/>
          <w:bCs/>
          <w:color w:val="4F81BD" w:themeColor="accent1"/>
          <w:sz w:val="18"/>
          <w:szCs w:val="18"/>
          <w:lang w:eastAsia="ko-KR"/>
        </w:rPr>
        <w:t xml:space="preserve"> </w:t>
      </w:r>
      <w:r>
        <w:rPr>
          <w:rFonts w:cs="맑은 고딕" w:hint="eastAsia"/>
          <w:b/>
          <w:bCs/>
          <w:color w:val="4F81BD" w:themeColor="accent1"/>
          <w:sz w:val="18"/>
          <w:szCs w:val="18"/>
          <w:lang w:eastAsia="ko-KR"/>
        </w:rPr>
        <w:t>타원형,</w:t>
      </w:r>
      <w:r>
        <w:rPr>
          <w:rFonts w:cs="맑은 고딕"/>
          <w:b/>
          <w:bCs/>
          <w:color w:val="4F81BD" w:themeColor="accent1"/>
          <w:sz w:val="18"/>
          <w:szCs w:val="18"/>
          <w:lang w:eastAsia="ko-KR"/>
        </w:rPr>
        <w:t xml:space="preserve"> </w:t>
      </w:r>
      <w:r>
        <w:rPr>
          <w:rFonts w:cs="맑은 고딕" w:hint="eastAsia"/>
          <w:b/>
          <w:bCs/>
          <w:color w:val="4F81BD" w:themeColor="accent1"/>
          <w:sz w:val="18"/>
          <w:szCs w:val="18"/>
          <w:lang w:eastAsia="ko-KR"/>
        </w:rPr>
        <w:t>양면날</w:t>
      </w:r>
    </w:p>
    <w:p w:rsidR="0045626F" w:rsidRDefault="0045626F" w:rsidP="0045626F">
      <w:pPr>
        <w:ind w:left="480"/>
        <w:rPr>
          <w:rFonts w:cs="맑은 고딕"/>
          <w:b/>
          <w:bCs/>
          <w:color w:val="4F81BD" w:themeColor="accent1"/>
          <w:sz w:val="18"/>
          <w:szCs w:val="18"/>
          <w:lang w:eastAsia="ko-KR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18"/>
          <w:szCs w:val="18"/>
          <w:lang w:eastAsia="ko-KR"/>
        </w:rPr>
        <w:t>~</w:t>
      </w:r>
      <w:proofErr w:type="gramStart"/>
      <w:r>
        <w:rPr>
          <w:rFonts w:cs="맑은 고딕" w:hint="eastAsia"/>
          <w:b/>
          <w:bCs/>
          <w:color w:val="4F81BD" w:themeColor="accent1"/>
          <w:sz w:val="18"/>
          <w:szCs w:val="18"/>
          <w:lang w:eastAsia="ko-KR"/>
        </w:rPr>
        <w:t xml:space="preserve">장점 </w:t>
      </w:r>
      <w:r>
        <w:rPr>
          <w:rFonts w:cs="맑은 고딕"/>
          <w:b/>
          <w:bCs/>
          <w:color w:val="4F81BD" w:themeColor="accent1"/>
          <w:sz w:val="18"/>
          <w:szCs w:val="18"/>
          <w:lang w:eastAsia="ko-KR"/>
        </w:rPr>
        <w:t>;</w:t>
      </w:r>
      <w:proofErr w:type="gramEnd"/>
      <w:r>
        <w:rPr>
          <w:rFonts w:cs="맑은 고딕"/>
          <w:b/>
          <w:bCs/>
          <w:color w:val="4F81BD" w:themeColor="accent1"/>
          <w:sz w:val="18"/>
          <w:szCs w:val="18"/>
          <w:lang w:eastAsia="ko-KR"/>
        </w:rPr>
        <w:t xml:space="preserve"> </w:t>
      </w:r>
      <w:r>
        <w:rPr>
          <w:rFonts w:cs="맑은 고딕" w:hint="eastAsia"/>
          <w:b/>
          <w:bCs/>
          <w:color w:val="4F81BD" w:themeColor="accent1"/>
          <w:sz w:val="18"/>
          <w:szCs w:val="18"/>
          <w:lang w:eastAsia="ko-KR"/>
        </w:rPr>
        <w:t>모든 치아에 접근 가능(효율적)</w:t>
      </w:r>
    </w:p>
    <w:p w:rsidR="0045626F" w:rsidRDefault="0045626F" w:rsidP="0045626F">
      <w:pPr>
        <w:ind w:left="480"/>
        <w:rPr>
          <w:rFonts w:cs="맑은 고딕"/>
          <w:b/>
          <w:bCs/>
          <w:color w:val="4F81BD" w:themeColor="accent1"/>
          <w:sz w:val="18"/>
          <w:szCs w:val="18"/>
          <w:lang w:eastAsia="ko-KR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18"/>
          <w:szCs w:val="18"/>
          <w:lang w:eastAsia="ko-KR"/>
        </w:rPr>
        <w:t xml:space="preserve">                </w:t>
      </w:r>
      <w:r>
        <w:rPr>
          <w:rFonts w:cs="맑은 고딕" w:hint="eastAsia"/>
          <w:b/>
          <w:bCs/>
          <w:color w:val="4F81BD" w:themeColor="accent1"/>
          <w:sz w:val="18"/>
          <w:szCs w:val="18"/>
          <w:lang w:eastAsia="ko-KR"/>
        </w:rPr>
        <w:t>굴곡면이 있는 치면에 사용 가능</w:t>
      </w:r>
    </w:p>
    <w:p w:rsidR="008E10C0" w:rsidRPr="008E10C0" w:rsidRDefault="0045626F" w:rsidP="0045626F">
      <w:pPr>
        <w:ind w:left="48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     </w:t>
      </w:r>
      <w:r>
        <w:rPr>
          <w:rFonts w:hint="eastAsia"/>
          <w:lang w:eastAsia="ko-KR"/>
        </w:rPr>
        <w:t>모든 방향(</w:t>
      </w:r>
      <w:proofErr w:type="gramStart"/>
      <w:r>
        <w:rPr>
          <w:rFonts w:hint="eastAsia"/>
          <w:lang w:eastAsia="ko-KR"/>
        </w:rPr>
        <w:t>수직,수평</w:t>
      </w:r>
      <w:proofErr w:type="gramEnd"/>
      <w:r>
        <w:rPr>
          <w:rFonts w:hint="eastAsia"/>
          <w:lang w:eastAsia="ko-KR"/>
        </w:rPr>
        <w:t>)으로 힘줄수 있음</w:t>
      </w:r>
    </w:p>
    <w:p w:rsidR="009038F3" w:rsidRDefault="0045626F" w:rsidP="0045626F">
      <w:pPr>
        <w:spacing w:before="12"/>
        <w:ind w:leftChars="100" w:left="340" w:hangingChars="100" w:hanging="170"/>
        <w:rPr>
          <w:lang w:eastAsia="ko-KR"/>
        </w:rPr>
      </w:pPr>
      <w:r>
        <w:rPr>
          <w:color w:val="FF0000"/>
          <w:lang w:eastAsia="ko-KR"/>
        </w:rPr>
        <w:t>9</w:t>
      </w:r>
      <w:r w:rsidR="004708B3" w:rsidRPr="00734384">
        <w:rPr>
          <w:color w:val="FF0000"/>
          <w:lang w:eastAsia="ko-KR"/>
        </w:rPr>
        <w:t xml:space="preserve">) 초음파 치석제거기 </w:t>
      </w:r>
      <w:r w:rsidR="004708B3">
        <w:rPr>
          <w:lang w:eastAsia="ko-KR"/>
        </w:rPr>
        <w:t xml:space="preserve">중 </w:t>
      </w:r>
      <w:proofErr w:type="gramStart"/>
      <w:r w:rsidR="004708B3">
        <w:rPr>
          <w:lang w:eastAsia="ko-KR"/>
        </w:rPr>
        <w:t>magnetostrictive 는</w:t>
      </w:r>
      <w:proofErr w:type="gramEnd"/>
      <w:r w:rsidR="004708B3">
        <w:rPr>
          <w:lang w:eastAsia="ko-KR"/>
        </w:rPr>
        <w:t xml:space="preserve"> pacemaker 에 사용 불가, piezoelectric 형은 사용 가능</w:t>
      </w:r>
    </w:p>
    <w:p w:rsidR="009038F3" w:rsidRDefault="0045626F" w:rsidP="0045626F">
      <w:pPr>
        <w:spacing w:before="12"/>
        <w:ind w:firstLineChars="100" w:firstLine="170"/>
        <w:rPr>
          <w:lang w:eastAsia="ko-KR"/>
        </w:rPr>
      </w:pPr>
      <w:r>
        <w:rPr>
          <w:lang w:eastAsia="ko-KR"/>
        </w:rPr>
        <w:t>10</w:t>
      </w:r>
      <w:r w:rsidR="004708B3">
        <w:rPr>
          <w:lang w:eastAsia="ko-KR"/>
        </w:rPr>
        <w:t xml:space="preserve">) periosteal </w:t>
      </w:r>
      <w:proofErr w:type="gramStart"/>
      <w:r w:rsidR="004708B3">
        <w:rPr>
          <w:lang w:eastAsia="ko-KR"/>
        </w:rPr>
        <w:t>elevator 는</w:t>
      </w:r>
      <w:proofErr w:type="gramEnd"/>
      <w:r w:rsidR="004708B3">
        <w:rPr>
          <w:lang w:eastAsia="ko-KR"/>
        </w:rPr>
        <w:t xml:space="preserve"> 전층판막의 형성에 이용된다.</w:t>
      </w:r>
    </w:p>
    <w:p w:rsidR="008E10C0" w:rsidRDefault="0045626F" w:rsidP="0045626F">
      <w:pPr>
        <w:spacing w:before="12"/>
        <w:ind w:firstLineChars="100" w:firstLine="170"/>
        <w:rPr>
          <w:lang w:eastAsia="ko-KR"/>
        </w:rPr>
      </w:pPr>
      <w:r>
        <w:rPr>
          <w:lang w:eastAsia="ko-KR"/>
        </w:rPr>
        <w:t>11)</w:t>
      </w:r>
      <w:r w:rsidR="004708B3">
        <w:rPr>
          <w:lang w:eastAsia="ko-KR"/>
        </w:rPr>
        <w:t xml:space="preserve"> 부분층 판막을 위한 메스는 외과용 수술도(#11,15)를 이용한다.</w:t>
      </w:r>
    </w:p>
    <w:p w:rsidR="00660A61" w:rsidRDefault="00660A61">
      <w:pPr>
        <w:spacing w:before="12"/>
        <w:ind w:left="510" w:hanging="140"/>
        <w:rPr>
          <w:lang w:eastAsia="ko-KR"/>
        </w:rPr>
      </w:pPr>
      <w:r>
        <w:rPr>
          <w:noProof/>
        </w:rPr>
        <w:drawing>
          <wp:inline distT="0" distB="0" distL="0" distR="0" wp14:anchorId="56891661" wp14:editId="493912DD">
            <wp:extent cx="3301365" cy="1661160"/>
            <wp:effectExtent l="0" t="0" r="0" b="0"/>
            <wp:docPr id="41" name="그림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</w:pPr>
      <w:r>
        <w:rPr>
          <w:b/>
          <w:color w:val="1F3864"/>
          <w:sz w:val="19"/>
        </w:rPr>
        <w:t xml:space="preserve">78. </w:t>
      </w:r>
      <w:proofErr w:type="gramStart"/>
      <w:r>
        <w:rPr>
          <w:b/>
          <w:color w:val="1F3864"/>
          <w:sz w:val="19"/>
        </w:rPr>
        <w:t>일반큐렛(</w:t>
      </w:r>
      <w:proofErr w:type="gramEnd"/>
      <w:r>
        <w:rPr>
          <w:b/>
          <w:color w:val="1F3864"/>
          <w:sz w:val="19"/>
        </w:rPr>
        <w:t>Universial) vs 특수큐렛(Gracey) ★★</w:t>
      </w:r>
      <w:r w:rsidRPr="007570CD">
        <w:rPr>
          <w:b/>
          <w:color w:val="FF0000"/>
          <w:sz w:val="19"/>
        </w:rPr>
        <w:t xml:space="preserve">★ </w:t>
      </w:r>
      <w:r>
        <w:rPr>
          <w:b/>
          <w:color w:val="1F3864"/>
          <w:sz w:val="19"/>
        </w:rPr>
        <w:t>- p.342</w:t>
      </w:r>
      <w:r w:rsidR="00B26E8B">
        <w:rPr>
          <w:b/>
          <w:color w:val="1F3864"/>
          <w:sz w:val="19"/>
        </w:rPr>
        <w:t xml:space="preserve">  </w:t>
      </w:r>
      <w:r w:rsidR="007570CD" w:rsidRPr="007570CD">
        <w:rPr>
          <w:rFonts w:hint="eastAsia"/>
          <w:b/>
          <w:color w:val="FF0000"/>
          <w:sz w:val="19"/>
          <w:lang w:eastAsia="ko-KR"/>
        </w:rPr>
        <w:t>2</w:t>
      </w:r>
      <w:r w:rsidR="007570CD" w:rsidRPr="007570CD">
        <w:rPr>
          <w:b/>
          <w:color w:val="FF0000"/>
          <w:sz w:val="19"/>
          <w:lang w:eastAsia="ko-KR"/>
        </w:rPr>
        <w:t>4.26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922"/>
        <w:gridCol w:w="1677"/>
        <w:gridCol w:w="2180"/>
      </w:tblGrid>
      <w:tr w:rsidR="009038F3">
        <w:tc>
          <w:tcPr>
            <w:tcW w:w="922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1677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일반 큐렛</w:t>
            </w:r>
          </w:p>
        </w:tc>
        <w:tc>
          <w:tcPr>
            <w:tcW w:w="2180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특수 큐렛</w:t>
            </w:r>
          </w:p>
        </w:tc>
      </w:tr>
      <w:tr w:rsidR="009038F3">
        <w:tc>
          <w:tcPr>
            <w:tcW w:w="92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사용부위</w:t>
            </w:r>
          </w:p>
        </w:tc>
        <w:tc>
          <w:tcPr>
            <w:tcW w:w="1677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전체치아에 사용</w:t>
            </w:r>
          </w:p>
        </w:tc>
        <w:tc>
          <w:tcPr>
            <w:tcW w:w="2180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특수한 곳에 사용하도록 많은 형태의 큐렛이 있음</w:t>
            </w:r>
          </w:p>
        </w:tc>
      </w:tr>
      <w:tr w:rsidR="009038F3">
        <w:tc>
          <w:tcPr>
            <w:tcW w:w="92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사용되는 날</w:t>
            </w:r>
          </w:p>
        </w:tc>
        <w:tc>
          <w:tcPr>
            <w:tcW w:w="1677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양측면의 두 날</w:t>
            </w:r>
          </w:p>
        </w:tc>
        <w:tc>
          <w:tcPr>
            <w:tcW w:w="2180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한쪽 날만 사용</w:t>
            </w:r>
          </w:p>
        </w:tc>
      </w:tr>
      <w:tr w:rsidR="009038F3">
        <w:tc>
          <w:tcPr>
            <w:tcW w:w="92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만곡도</w:t>
            </w:r>
          </w:p>
        </w:tc>
        <w:tc>
          <w:tcPr>
            <w:tcW w:w="1677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날부위가 직선</w:t>
            </w:r>
          </w:p>
        </w:tc>
        <w:tc>
          <w:tcPr>
            <w:tcW w:w="2180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날부위가 만곡</w:t>
            </w:r>
          </w:p>
        </w:tc>
      </w:tr>
      <w:tr w:rsidR="009038F3">
        <w:tc>
          <w:tcPr>
            <w:tcW w:w="92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날과 연결부위의 각도</w:t>
            </w:r>
          </w:p>
        </w:tc>
        <w:tc>
          <w:tcPr>
            <w:tcW w:w="1677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90°</w:t>
            </w:r>
          </w:p>
        </w:tc>
        <w:tc>
          <w:tcPr>
            <w:tcW w:w="2180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60°-70°</w:t>
            </w:r>
          </w:p>
        </w:tc>
      </w:tr>
      <w:tr w:rsidR="009038F3">
        <w:tc>
          <w:tcPr>
            <w:tcW w:w="92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사용방법</w:t>
            </w:r>
          </w:p>
        </w:tc>
        <w:tc>
          <w:tcPr>
            <w:tcW w:w="1677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pull (치아장축에 45°-90°)</w:t>
            </w:r>
          </w:p>
        </w:tc>
        <w:tc>
          <w:tcPr>
            <w:tcW w:w="2180" w:type="dxa"/>
          </w:tcPr>
          <w:p w:rsidR="009038F3" w:rsidRDefault="007570CD">
            <w:pPr>
              <w:spacing w:before="10" w:after="10" w:line="252" w:lineRule="auto"/>
              <w:rPr>
                <w:lang w:eastAsia="ko-KR"/>
              </w:rPr>
            </w:pPr>
            <w:r>
              <w:rPr>
                <w:lang w:eastAsia="ko-KR"/>
              </w:rPr>
              <w:t>Pull(치아 장축에 45 ~ 90)</w:t>
            </w:r>
          </w:p>
        </w:tc>
      </w:tr>
    </w:tbl>
    <w:p w:rsidR="009038F3" w:rsidRDefault="00B26E8B">
      <w:pPr>
        <w:rPr>
          <w:lang w:eastAsia="ko-KR"/>
        </w:rPr>
      </w:pPr>
      <w:r w:rsidRPr="007570CD">
        <w:rPr>
          <w:rFonts w:hint="eastAsia"/>
          <w:color w:val="FF0000"/>
          <w:lang w:eastAsia="ko-KR"/>
        </w:rPr>
        <w:t>*</w:t>
      </w:r>
      <w:r w:rsidRPr="007570CD">
        <w:rPr>
          <w:color w:val="FF0000"/>
          <w:lang w:eastAsia="ko-KR"/>
        </w:rPr>
        <w:t xml:space="preserve">** </w:t>
      </w:r>
      <w:r w:rsidR="007570CD">
        <w:rPr>
          <w:rFonts w:hint="eastAsia"/>
          <w:lang w:eastAsia="ko-KR"/>
        </w:rPr>
        <w:t>그레이시 큐렛 사용법</w:t>
      </w:r>
    </w:p>
    <w:p w:rsidR="007570CD" w:rsidRDefault="007570CD">
      <w:pPr>
        <w:rPr>
          <w:lang w:eastAsia="ko-KR"/>
        </w:rPr>
      </w:pPr>
    </w:p>
    <w:p w:rsidR="007570CD" w:rsidRDefault="007570CD">
      <w:pPr>
        <w:rPr>
          <w:lang w:eastAsia="ko-KR"/>
        </w:rPr>
      </w:pPr>
    </w:p>
    <w:p w:rsidR="007570CD" w:rsidRDefault="007570CD">
      <w:pPr>
        <w:rPr>
          <w:lang w:eastAsia="ko-KR"/>
        </w:rPr>
      </w:pPr>
    </w:p>
    <w:p w:rsidR="007570CD" w:rsidRDefault="007570CD">
      <w:pPr>
        <w:rPr>
          <w:lang w:eastAsia="ko-KR"/>
        </w:rPr>
      </w:pPr>
    </w:p>
    <w:p w:rsidR="007570CD" w:rsidRDefault="007570CD">
      <w:pPr>
        <w:rPr>
          <w:lang w:eastAsia="ko-KR"/>
        </w:rPr>
      </w:pPr>
    </w:p>
    <w:p w:rsidR="007570CD" w:rsidRDefault="007570CD">
      <w:pPr>
        <w:rPr>
          <w:lang w:eastAsia="ko-KR"/>
        </w:rPr>
      </w:pPr>
    </w:p>
    <w:p w:rsidR="007570CD" w:rsidRDefault="007570CD">
      <w:pPr>
        <w:rPr>
          <w:lang w:eastAsia="ko-KR"/>
        </w:rPr>
      </w:pPr>
    </w:p>
    <w:p w:rsidR="007570CD" w:rsidRDefault="007570CD">
      <w:pPr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22</w:t>
      </w:r>
      <w:proofErr w:type="gramStart"/>
      <w:r>
        <w:rPr>
          <w:b/>
          <w:color w:val="FFFFFF"/>
          <w:sz w:val="22"/>
          <w:lang w:eastAsia="ko-KR"/>
        </w:rPr>
        <w:t>장  치주기구의</w:t>
      </w:r>
      <w:proofErr w:type="gramEnd"/>
      <w:r>
        <w:rPr>
          <w:b/>
          <w:color w:val="FFFFFF"/>
          <w:sz w:val="22"/>
          <w:lang w:eastAsia="ko-KR"/>
        </w:rPr>
        <w:t xml:space="preserve"> 조작법 (7 판 P.353)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79. 치아면과 기구가 이루는 각도 ★</w:t>
      </w:r>
      <w:r w:rsidR="007570CD">
        <w:rPr>
          <w:b/>
          <w:color w:val="1F3864"/>
          <w:sz w:val="19"/>
          <w:lang w:eastAsia="ko-KR"/>
        </w:rPr>
        <w:t xml:space="preserve"> 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치석제거를 위해 치주낭 속으로 기구를 도달할 때는 0°를 유지해야 한다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7570CD">
        <w:rPr>
          <w:color w:val="FF0000"/>
          <w:lang w:eastAsia="ko-KR"/>
        </w:rPr>
        <w:t>2</w:t>
      </w:r>
      <w:r>
        <w:rPr>
          <w:lang w:eastAsia="ko-KR"/>
        </w:rPr>
        <w:t>. 치석제거나 치근활택술 시의 좋은 각도는 45°~90°이다.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80. 기구놀림 ♣★ - p.355~356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4E2C89">
        <w:rPr>
          <w:rStyle w:val="2Char"/>
          <w:sz w:val="18"/>
          <w:szCs w:val="18"/>
          <w:lang w:eastAsia="ko-KR"/>
        </w:rPr>
        <w:t>exploratory stroke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치주낭의 형태와 깊이, 치석의 유무, 치근표면의 상태, 손에 오는 감촉을 느낌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scaling stroke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짧고 확고하게 잡아당기는 방법(pull motion). 주로 치관쪽으로 당기는 종적운동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AF0865">
        <w:rPr>
          <w:rStyle w:val="2Char"/>
          <w:sz w:val="18"/>
          <w:szCs w:val="18"/>
          <w:lang w:eastAsia="ko-KR"/>
        </w:rPr>
        <w:t xml:space="preserve">root planing </w:t>
      </w:r>
      <w:proofErr w:type="gramStart"/>
      <w:r w:rsidRPr="00AF0865">
        <w:rPr>
          <w:rStyle w:val="2Char"/>
          <w:sz w:val="18"/>
          <w:szCs w:val="18"/>
          <w:lang w:eastAsia="ko-KR"/>
        </w:rPr>
        <w:t>stroke</w:t>
      </w:r>
      <w:r>
        <w:rPr>
          <w:lang w:eastAsia="ko-KR"/>
        </w:rPr>
        <w:t>(</w:t>
      </w:r>
      <w:proofErr w:type="gramEnd"/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중등도의 힘으로 잡아당기는 기구놀림, 큐렛에 많이 사용. 주로 치근면의 활택술 등에 이용</w:t>
      </w:r>
    </w:p>
    <w:p w:rsidR="00D61187" w:rsidRDefault="00D61187">
      <w:pPr>
        <w:spacing w:before="12"/>
        <w:ind w:left="510" w:hanging="140"/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81. 치주기구 날세우기 원칙 ♣ - p.362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측면부위를 숫돌에 댄다. 날의 전면과 숫돌이 이루는 각은 100-110°를 유지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날의 전면은 바닥에 평행하게</w:t>
      </w: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D61187" w:rsidRDefault="00D61187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23</w:t>
      </w:r>
      <w:proofErr w:type="gramStart"/>
      <w:r>
        <w:rPr>
          <w:b/>
          <w:color w:val="FFFFFF"/>
          <w:sz w:val="22"/>
          <w:lang w:eastAsia="ko-KR"/>
        </w:rPr>
        <w:t>장  치주치료</w:t>
      </w:r>
      <w:proofErr w:type="gramEnd"/>
      <w:r>
        <w:rPr>
          <w:b/>
          <w:color w:val="FFFFFF"/>
          <w:sz w:val="22"/>
          <w:lang w:eastAsia="ko-KR"/>
        </w:rPr>
        <w:t xml:space="preserve"> 후 치유 (7 판 P.365)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82. 조직의 치유♣ ★★</w:t>
      </w:r>
      <w:r w:rsidRPr="00D61187">
        <w:rPr>
          <w:b/>
          <w:color w:val="FF0000"/>
          <w:sz w:val="19"/>
          <w:lang w:eastAsia="ko-KR"/>
        </w:rPr>
        <w:t xml:space="preserve">★ </w:t>
      </w:r>
      <w:r>
        <w:rPr>
          <w:b/>
          <w:color w:val="1F3864"/>
          <w:sz w:val="19"/>
          <w:lang w:eastAsia="ko-KR"/>
        </w:rPr>
        <w:t>- p.368~370</w:t>
      </w:r>
      <w:r w:rsidR="00D61187">
        <w:rPr>
          <w:b/>
          <w:color w:val="1F3864"/>
          <w:sz w:val="19"/>
          <w:lang w:eastAsia="ko-KR"/>
        </w:rPr>
        <w:t xml:space="preserve"> </w:t>
      </w:r>
      <w:r w:rsidR="00D61187" w:rsidRPr="00D61187">
        <w:rPr>
          <w:b/>
          <w:color w:val="FF0000"/>
          <w:sz w:val="19"/>
          <w:lang w:eastAsia="ko-KR"/>
        </w:rPr>
        <w:t>21.22.26</w:t>
      </w:r>
      <w:r w:rsidR="00D61187">
        <w:rPr>
          <w:b/>
          <w:color w:val="1F3864"/>
          <w:sz w:val="19"/>
          <w:lang w:eastAsia="ko-KR"/>
        </w:rPr>
        <w:t>. 21.22.25.26</w:t>
      </w:r>
      <w:r w:rsidR="00D61187">
        <w:rPr>
          <w:rFonts w:hint="eastAsia"/>
          <w:b/>
          <w:color w:val="1F3864"/>
          <w:sz w:val="19"/>
          <w:lang w:eastAsia="ko-KR"/>
        </w:rPr>
        <w:t>예</w:t>
      </w:r>
    </w:p>
    <w:p w:rsidR="009038F3" w:rsidRPr="00D61187" w:rsidRDefault="004708B3">
      <w:pPr>
        <w:spacing w:before="12"/>
        <w:ind w:left="330" w:hanging="140"/>
        <w:rPr>
          <w:color w:val="FF0000"/>
          <w:lang w:eastAsia="ko-KR"/>
        </w:rPr>
      </w:pPr>
      <w:r w:rsidRPr="00D61187">
        <w:rPr>
          <w:color w:val="FF0000"/>
          <w:lang w:eastAsia="ko-KR"/>
        </w:rPr>
        <w:t>1. Regeneration(재생)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새로운 세포나 세포간질의 증식이나 분화를 말함. 재생은 같은 종류의 조직이나 그 전구물질에서부터 이루어짐.</w:t>
      </w:r>
    </w:p>
    <w:p w:rsidR="009038F3" w:rsidRPr="00D61187" w:rsidRDefault="004708B3">
      <w:pPr>
        <w:spacing w:before="12"/>
        <w:ind w:left="330" w:hanging="140"/>
        <w:rPr>
          <w:color w:val="FF0000"/>
          <w:lang w:eastAsia="ko-KR"/>
        </w:rPr>
      </w:pPr>
      <w:r w:rsidRPr="00D61187">
        <w:rPr>
          <w:color w:val="FF0000"/>
          <w:lang w:eastAsia="ko-KR"/>
        </w:rPr>
        <w:t>2. Reattachment(재부착)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손상이나 절제되었던 부위의 결합조직의 재결합. 기존에 있는 치주조직의 치근면에 결합조직이 재결합됨 의미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61187">
        <w:rPr>
          <w:color w:val="FF0000"/>
          <w:lang w:eastAsia="ko-KR"/>
        </w:rPr>
        <w:t>3. New attachment(신부착)(</w:t>
      </w:r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병적으로 노출되었던 치근면에 신생 백악질로 신생 치주인대가 매입되는 등 결합조직의 재결합 상태 (치주인대세포 필요)</w:t>
      </w:r>
    </w:p>
    <w:p w:rsidR="009038F3" w:rsidRPr="00D61187" w:rsidRDefault="004708B3">
      <w:pPr>
        <w:spacing w:before="12"/>
        <w:ind w:left="330" w:hanging="140"/>
        <w:rPr>
          <w:color w:val="FF0000"/>
          <w:lang w:eastAsia="ko-KR"/>
        </w:rPr>
      </w:pPr>
      <w:r w:rsidRPr="00D61187">
        <w:rPr>
          <w:color w:val="FF0000"/>
          <w:lang w:eastAsia="ko-KR"/>
        </w:rPr>
        <w:t>4. Repair(회복)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조직의 외형이나 기능이 불완전하게 치유됨을 의미. “healing by scar”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61187">
        <w:rPr>
          <w:color w:val="FF0000"/>
          <w:lang w:eastAsia="ko-KR"/>
        </w:rPr>
        <w:t>5. 긴 상피접합(epithelial adaptation</w:t>
      </w:r>
      <w:r>
        <w:rPr>
          <w:lang w:eastAsia="ko-KR"/>
        </w:rPr>
        <w:t>)(★)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치주낭의 완전한 제거 없이 치은 상피가 치근면에 근접하여 위치한 상태, 탐침에 의해 검사되지 않아도 세균 침투 가능성 </w:t>
      </w:r>
      <w:proofErr w:type="gramStart"/>
      <w:r>
        <w:rPr>
          <w:lang w:eastAsia="ko-KR"/>
        </w:rPr>
        <w:t>높음(</w:t>
      </w:r>
      <w:proofErr w:type="gramEnd"/>
      <w:r>
        <w:rPr>
          <w:lang w:eastAsia="ko-KR"/>
        </w:rPr>
        <w:t>불안정한 상태), 재생이나 재부착 위한 치주처치 결과 신부착보다는 긴 상피부착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이 이루어짐</w:t>
      </w:r>
    </w:p>
    <w:p w:rsidR="00D61187" w:rsidRPr="00D61187" w:rsidRDefault="00D61187" w:rsidP="00D61187">
      <w:pPr>
        <w:spacing w:before="12"/>
        <w:ind w:firstLineChars="100" w:firstLine="170"/>
        <w:rPr>
          <w:color w:val="FF0000"/>
          <w:lang w:eastAsia="ko-KR"/>
        </w:rPr>
      </w:pPr>
      <w:r w:rsidRPr="00D61187">
        <w:rPr>
          <w:rFonts w:hint="eastAsia"/>
          <w:color w:val="FF0000"/>
          <w:lang w:eastAsia="ko-KR"/>
        </w:rPr>
        <w:t>6치조골 재생</w:t>
      </w:r>
      <w:r>
        <w:rPr>
          <w:rFonts w:hint="eastAsia"/>
          <w:color w:val="FF0000"/>
          <w:lang w:eastAsia="ko-KR"/>
        </w:rPr>
        <w:t xml:space="preserve"> </w:t>
      </w:r>
      <w:r>
        <w:rPr>
          <w:color w:val="FF0000"/>
          <w:lang w:eastAsia="ko-KR"/>
        </w:rPr>
        <w:t>26</w:t>
      </w:r>
    </w:p>
    <w:p w:rsidR="00D61187" w:rsidRDefault="00D61187" w:rsidP="00D61187">
      <w:pPr>
        <w:spacing w:before="12"/>
        <w:ind w:leftChars="200" w:left="510" w:hangingChars="100" w:hanging="170"/>
        <w:rPr>
          <w:lang w:eastAsia="ko-KR"/>
        </w:rPr>
      </w:pPr>
      <w:r>
        <w:rPr>
          <w:rFonts w:hint="eastAsia"/>
          <w:lang w:eastAsia="ko-KR"/>
        </w:rPr>
        <w:t>~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치주인대 내의 미분화 결합조직 세포에서 기원한 골모세포에 의하여 일어난다.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</w:t>
      </w:r>
      <w:r w:rsidRPr="00D61187">
        <w:rPr>
          <w:rStyle w:val="2Char"/>
          <w:sz w:val="18"/>
          <w:szCs w:val="18"/>
          <w:lang w:eastAsia="ko-KR"/>
        </w:rPr>
        <w:t xml:space="preserve"> Guided tissue regeneration (GTR, </w:t>
      </w:r>
      <w:r w:rsidRPr="00D6118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조직유도재생</w:t>
      </w:r>
      <w:r w:rsidRPr="00D61187">
        <w:rPr>
          <w:rStyle w:val="2Char"/>
          <w:sz w:val="18"/>
          <w:szCs w:val="18"/>
          <w:lang w:eastAsia="ko-KR"/>
        </w:rPr>
        <w:t>) (</w:t>
      </w:r>
      <w:r>
        <w:rPr>
          <w:lang w:eastAsia="ko-KR"/>
        </w:rPr>
        <w:t>★)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신부착의 개념에 기본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치조골 결손부위를 차폐막으로 격리해 상피세포의 하방증식과 치은결합조직의 증식을 물리적으로 차단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치주인대 내 미분화세포들의 증식을 유도함으로써 신생 백악질, 신생 치조골에 새로운 치주인대의 형성으로 치주조직의 완전한 재생 도모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83. 재부착시에 치근표면처리 보조로 사용하는 약제 ★ - p.371~372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사용하는 이유: 음식물 잔사 제거, 내독소균 독성생성물 제거, 간엽세포를 골아세포, 백악아세포로 분화 유도, 치근면 탈회하여 백악질화 촉진, 상아세관 넓혀 교원섬유 노출시켜 섬유상 연결 도모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</w:t>
      </w:r>
      <w:r>
        <w:rPr>
          <w:b/>
          <w:lang w:eastAsia="ko-KR"/>
        </w:rPr>
        <w:t>구연산</w:t>
      </w:r>
      <w:r>
        <w:rPr>
          <w:lang w:eastAsia="ko-KR"/>
        </w:rPr>
        <w:t>: 도말층 제거, 치근면 탈회 → 상아세관 및 교원섬유의 노출 촉진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</w:t>
      </w:r>
      <w:r>
        <w:rPr>
          <w:b/>
          <w:lang w:eastAsia="ko-KR"/>
        </w:rPr>
        <w:t>Tetracycline</w:t>
      </w:r>
      <w:r>
        <w:rPr>
          <w:lang w:eastAsia="ko-KR"/>
        </w:rPr>
        <w:t>: 치근면의 탈광화 효과+결합조직세포 부착증진, 교원질분해효소 활성억제(★)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</w:t>
      </w:r>
      <w:r>
        <w:rPr>
          <w:b/>
          <w:lang w:eastAsia="ko-KR"/>
        </w:rPr>
        <w:t>Fibronectin</w:t>
      </w:r>
      <w:r>
        <w:rPr>
          <w:lang w:eastAsia="ko-KR"/>
        </w:rPr>
        <w:t>: 결합조직에 있는 당단백의 일종으로 세포와 섬유의 부착 유도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</w:t>
      </w:r>
      <w:r>
        <w:rPr>
          <w:b/>
          <w:lang w:eastAsia="ko-KR"/>
        </w:rPr>
        <w:t>Enamel matrix protein</w:t>
      </w:r>
      <w:r>
        <w:rPr>
          <w:lang w:eastAsia="ko-KR"/>
        </w:rPr>
        <w:t>: 치아 발생시 Hertwig 상피근초에 의해 분비되며 백악질 형성 유도</w:t>
      </w: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8E10C0" w:rsidRDefault="008E10C0">
      <w:pPr>
        <w:spacing w:before="12"/>
        <w:ind w:left="51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24</w:t>
      </w:r>
      <w:proofErr w:type="gramStart"/>
      <w:r>
        <w:rPr>
          <w:b/>
          <w:color w:val="FFFFFF"/>
          <w:sz w:val="22"/>
          <w:lang w:eastAsia="ko-KR"/>
        </w:rPr>
        <w:t>장  치태조절법</w:t>
      </w:r>
      <w:proofErr w:type="gramEnd"/>
      <w:r>
        <w:rPr>
          <w:b/>
          <w:color w:val="FFFFFF"/>
          <w:sz w:val="22"/>
          <w:lang w:eastAsia="ko-KR"/>
        </w:rPr>
        <w:t xml:space="preserve"> (7 판 P.377)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84. 칫솔질 일반 원칙과 방법 ★★★☆ - p.379~382</w:t>
      </w:r>
    </w:p>
    <w:p w:rsidR="008E10C0" w:rsidRDefault="008E10C0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 w:rsidRPr="008E10C0">
        <w:rPr>
          <w:color w:val="FF0000"/>
          <w:lang w:eastAsia="ko-KR"/>
        </w:rPr>
        <w:t xml:space="preserve">22.24.25   </w:t>
      </w:r>
      <w:r>
        <w:rPr>
          <w:lang w:eastAsia="ko-KR"/>
        </w:rPr>
        <w:t>22.23.25.26</w:t>
      </w:r>
      <w:r>
        <w:rPr>
          <w:rFonts w:hint="eastAsia"/>
          <w:lang w:eastAsia="ko-KR"/>
        </w:rPr>
        <w:t>예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>
        <w:rPr>
          <w:lang w:eastAsia="ko-KR"/>
        </w:rPr>
        <w:t>일반원칙(</w:t>
      </w:r>
      <w:proofErr w:type="gramEnd"/>
      <w:r>
        <w:rPr>
          <w:lang w:eastAsia="ko-KR"/>
        </w:rPr>
        <w:t>★): 2~3 개월마다 교환하는 것이 적당. 최후방 치아의 원심면, 무치악 부분에 인접한 면은 특히 더 세심한 관심이 필요. 견치는 근심/원심을 나누어 닦는다. 구강내의 모든 부분을 닦기 위해 순서를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정해 체계적으로 닦는 것이 좋으며 교합면을 제일 먼저 or 마지막에 닦는다. 강모의 끝을 이용하는 방법은 치태제거 효과가 우수하고, 강모의 옆면을 이용하는 방법은 치은 마사지 효과가 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8E10C0">
        <w:rPr>
          <w:color w:val="FF0000"/>
          <w:lang w:eastAsia="ko-KR"/>
        </w:rPr>
        <w:t xml:space="preserve">1. </w:t>
      </w:r>
      <w:r w:rsidR="008E10C0" w:rsidRPr="008E10C0">
        <w:rPr>
          <w:rFonts w:hint="eastAsia"/>
          <w:color w:val="FF0000"/>
          <w:lang w:eastAsia="ko-KR"/>
        </w:rPr>
        <w:t>바</w:t>
      </w:r>
      <w:r w:rsidRPr="008E10C0">
        <w:rPr>
          <w:color w:val="FF0000"/>
          <w:lang w:eastAsia="ko-KR"/>
        </w:rPr>
        <w:t xml:space="preserve">스법 </w:t>
      </w:r>
      <w:r>
        <w:rPr>
          <w:lang w:eastAsia="ko-KR"/>
        </w:rPr>
        <w:t>☆: 치은변연과 열구 내 0.5mm 정도까지 치태제거에 효과적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방법: 강모가 치아 장축과 45°를 유지하도록 칫솔을 위치시키고 강모의 끝이 치은열구로 들어가게 만든 후 부드러운 진동을 주며 닦는다.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8E10C0">
        <w:rPr>
          <w:rStyle w:val="2Char"/>
          <w:sz w:val="18"/>
          <w:szCs w:val="18"/>
          <w:lang w:eastAsia="ko-KR"/>
        </w:rPr>
        <w:t xml:space="preserve">2. </w:t>
      </w:r>
      <w:r w:rsidRPr="008E10C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스크러빙법</w:t>
      </w:r>
      <w:r>
        <w:rPr>
          <w:lang w:eastAsia="ko-KR"/>
        </w:rPr>
        <w:t>: 환자들이 배우기 용이, 청결효과가 우수, 치간부에서 치태제거 효과가 좋음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방법: 칫솔을 치면에 직각으로 위치시키고 미세한 진동을 10 회 정도 주면서 전후 방향으로 닦는다.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8E10C0">
        <w:rPr>
          <w:color w:val="FF0000"/>
          <w:lang w:eastAsia="ko-KR"/>
        </w:rPr>
        <w:t>3. 폰스법</w:t>
      </w:r>
      <w:r>
        <w:rPr>
          <w:lang w:eastAsia="ko-KR"/>
        </w:rPr>
        <w:t>: 간단하며 청결 효과가 높고 복잡한 칫솔질 방법을 습득할 수 없는 장애인에게도 좋은 방법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방법: 협측에서는 상하악 치아를 가볍게 접촉시킨 채 칫솔로 상하악의 치은이 덮이도록 큰 원을 그려 나가며 닦는다. 설측은 전후방향으로 닦으면서 칫솔을 전방으로 내면서 사용한다.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8E10C0">
        <w:rPr>
          <w:color w:val="FF0000"/>
          <w:lang w:eastAsia="ko-KR"/>
        </w:rPr>
        <w:t>4. 변형 스틸만법</w:t>
      </w:r>
      <w:r>
        <w:rPr>
          <w:lang w:eastAsia="ko-KR"/>
        </w:rPr>
        <w:t>: 치은마사지 효과, 치주질환 환자나 퇴축된 치간부 치은의 마사지가 필요한 환자에게 추천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방법: 강모를 치근단부를 향하여 45° 각도로 대고 강모의 옆면과 치아배열이 평행하게 하여 약간의 전후 진동을 준다.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8E10C0">
        <w:rPr>
          <w:color w:val="FF0000"/>
          <w:lang w:eastAsia="ko-KR"/>
        </w:rPr>
        <w:t>5. 롤링법(★)</w:t>
      </w:r>
      <w:r>
        <w:rPr>
          <w:lang w:eastAsia="ko-KR"/>
        </w:rPr>
        <w:t>: 치아와 치은에 손상을 주지 않고, 치은에 적당한 자극 → 혈액순환이 원활, 연성 부착물이 제거, 어린이나 장애인에게 쉽게 가르쳐줄 수 있음, 가장 효율성이 떨어짐, 중등도의 견고성을 갖는 칫솔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을 이용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8E10C0">
        <w:rPr>
          <w:color w:val="FF0000"/>
          <w:lang w:eastAsia="ko-KR"/>
        </w:rPr>
        <w:t>6. 챠터스법(</w:t>
      </w:r>
      <w:r>
        <w:rPr>
          <w:lang w:eastAsia="ko-KR"/>
        </w:rPr>
        <w:t>★): 노출된 치근면 부위를 세정, 치은의 마사지 효과, 치간부 치태 제거, 치주수술 후 회복 중인 상처 부위를 일시적으로 닦아주는 데 추천된다.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방법: 치간부에서 강모 끝이 교합면 쪽을 향하게 45°로 칫솔을 위치시키면서 10~15 초 동안 부드럽고 확고하게 흔드는 모양으로 닦는다.</w:t>
      </w:r>
    </w:p>
    <w:p w:rsidR="002810CA" w:rsidRDefault="002810CA">
      <w:pPr>
        <w:spacing w:before="12"/>
        <w:ind w:left="510" w:hanging="140"/>
        <w:rPr>
          <w:lang w:eastAsia="ko-KR"/>
        </w:rPr>
      </w:pPr>
      <w:r w:rsidRPr="002810CA">
        <w:rPr>
          <w:rFonts w:hint="eastAsia"/>
          <w:color w:val="FF0000"/>
          <w:lang w:eastAsia="ko-KR"/>
        </w:rPr>
        <w:t>*</w:t>
      </w:r>
      <w:r w:rsidRPr="002810CA">
        <w:rPr>
          <w:color w:val="FF0000"/>
          <w:lang w:eastAsia="ko-KR"/>
        </w:rPr>
        <w:t>**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 xml:space="preserve">강모의 측면 이용 </w:t>
      </w:r>
      <w:r>
        <w:rPr>
          <w:lang w:eastAsia="ko-KR"/>
        </w:rPr>
        <w:t xml:space="preserve">~ </w:t>
      </w:r>
      <w:proofErr w:type="gramStart"/>
      <w:r>
        <w:rPr>
          <w:rFonts w:hint="eastAsia"/>
          <w:lang w:eastAsia="ko-KR"/>
        </w:rPr>
        <w:t>스틸만법,</w:t>
      </w:r>
      <w:r>
        <w:rPr>
          <w:lang w:eastAsia="ko-KR"/>
        </w:rPr>
        <w:t xml:space="preserve">  </w:t>
      </w:r>
      <w:r>
        <w:rPr>
          <w:rFonts w:hint="eastAsia"/>
          <w:lang w:eastAsia="ko-KR"/>
        </w:rPr>
        <w:t>챠터스법</w:t>
      </w:r>
      <w:proofErr w:type="gramEnd"/>
    </w:p>
    <w:p w:rsidR="002810CA" w:rsidRDefault="002810CA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</w:t>
      </w:r>
      <w:r>
        <w:rPr>
          <w:rFonts w:hint="eastAsia"/>
          <w:lang w:eastAsia="ko-KR"/>
        </w:rPr>
        <w:t xml:space="preserve">강모의 끝응 </w:t>
      </w:r>
      <w:proofErr w:type="gramStart"/>
      <w:r>
        <w:rPr>
          <w:rFonts w:hint="eastAsia"/>
          <w:lang w:eastAsia="ko-KR"/>
        </w:rPr>
        <w:t xml:space="preserve">이용 </w:t>
      </w:r>
      <w:r>
        <w:rPr>
          <w:lang w:eastAsia="ko-KR"/>
        </w:rPr>
        <w:t xml:space="preserve"> ~</w:t>
      </w:r>
      <w:proofErr w:type="gramEnd"/>
      <w:r>
        <w:rPr>
          <w:lang w:eastAsia="ko-KR"/>
        </w:rPr>
        <w:t xml:space="preserve"> </w:t>
      </w:r>
      <w:r>
        <w:rPr>
          <w:rFonts w:hint="eastAsia"/>
          <w:lang w:eastAsia="ko-KR"/>
        </w:rPr>
        <w:t>바스법</w:t>
      </w:r>
    </w:p>
    <w:p w:rsidR="002810CA" w:rsidRDefault="002810CA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</w:t>
      </w:r>
      <w:r>
        <w:rPr>
          <w:rFonts w:hint="eastAsia"/>
          <w:lang w:eastAsia="ko-KR"/>
        </w:rPr>
        <w:t xml:space="preserve">치은 마사지 목적 </w:t>
      </w:r>
      <w:r>
        <w:rPr>
          <w:lang w:eastAsia="ko-KR"/>
        </w:rPr>
        <w:t xml:space="preserve">~ </w:t>
      </w:r>
      <w:r>
        <w:rPr>
          <w:rFonts w:hint="eastAsia"/>
          <w:lang w:eastAsia="ko-KR"/>
        </w:rPr>
        <w:t>스틸만법</w:t>
      </w:r>
    </w:p>
    <w:p w:rsidR="002810CA" w:rsidRDefault="002810CA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</w:t>
      </w:r>
      <w:proofErr w:type="gramStart"/>
      <w:r>
        <w:rPr>
          <w:rFonts w:hint="eastAsia"/>
          <w:lang w:eastAsia="ko-KR"/>
        </w:rPr>
        <w:t>교정장치,고정성</w:t>
      </w:r>
      <w:proofErr w:type="gramEnd"/>
      <w:r>
        <w:rPr>
          <w:rFonts w:hint="eastAsia"/>
          <w:lang w:eastAsia="ko-KR"/>
        </w:rPr>
        <w:t xml:space="preserve"> 보철물 환자 </w:t>
      </w:r>
      <w:r>
        <w:rPr>
          <w:lang w:eastAsia="ko-KR"/>
        </w:rPr>
        <w:t xml:space="preserve">~ </w:t>
      </w:r>
      <w:r>
        <w:rPr>
          <w:rFonts w:hint="eastAsia"/>
          <w:lang w:eastAsia="ko-KR"/>
        </w:rPr>
        <w:t>챠터스법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85. 구강위생보조기구 中 구강세척기구 ★★ - p.384~386</w:t>
      </w:r>
    </w:p>
    <w:p w:rsidR="00F77535" w:rsidRPr="002810CA" w:rsidRDefault="002810CA">
      <w:pPr>
        <w:pBdr>
          <w:bottom w:val="single" w:sz="6" w:space="1" w:color="B4C6E7"/>
        </w:pBdr>
        <w:spacing w:before="140" w:after="40"/>
        <w:rPr>
          <w:color w:val="FF0000"/>
          <w:lang w:eastAsia="ko-KR"/>
        </w:rPr>
      </w:pPr>
      <w:r w:rsidRPr="002810CA">
        <w:rPr>
          <w:rFonts w:hint="eastAsia"/>
          <w:color w:val="FF0000"/>
          <w:lang w:eastAsia="ko-KR"/>
        </w:rPr>
        <w:t>2</w:t>
      </w:r>
      <w:r w:rsidRPr="002810CA">
        <w:rPr>
          <w:color w:val="FF0000"/>
          <w:lang w:eastAsia="ko-KR"/>
        </w:rPr>
        <w:t>3.24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부착력이 크지 않은 비부착세균이나 음식물 잔사 등의 제거에 효과가 있으며 교정 장치 장착자나 보철물 장착 부위에서 좋은 효과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치은의 각화증진을 도움, 칫솔질과 함께 사용 시 치태나 치석 침착 지연 → 치은염증이나 치주낭 감소에도 기여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(1) 치실: 치아 사이의 이물질 제거, 접촉부위와 치은열구 부위를 포함하는 치아의 인접면 청결 유지. 함입되거나 불규칙한 인접면의 세정에 덜 효과적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(2) </w:t>
      </w:r>
      <w:r w:rsidRPr="002810C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치간칫솔</w:t>
      </w:r>
      <w:r w:rsidRPr="002810CA">
        <w:rPr>
          <w:rStyle w:val="2Char"/>
          <w:sz w:val="16"/>
          <w:szCs w:val="16"/>
          <w:lang w:eastAsia="ko-KR"/>
        </w:rPr>
        <w:t>(</w:t>
      </w:r>
      <w:r>
        <w:rPr>
          <w:lang w:eastAsia="ko-KR"/>
        </w:rPr>
        <w:t>★★): 큰 치간공극 가지는 인접치면이나 노출된 치근이개부 → 치아장축에 수직으로 삽입하여 전후방으로 움직임, 치은공극보다 약간 더 큰 직경의 솔 사용이 유리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(3) 나무자극기: 치간유두 퇴축을 보이는 경우의 치간부에 사용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(4) 고무자극기: 치간유두 높이가 낮거나 치간공간이 많이 노출된 치간부에 사용</w:t>
      </w: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>
      <w:pPr>
        <w:spacing w:before="12"/>
        <w:ind w:left="140" w:hanging="140"/>
        <w:rPr>
          <w:lang w:eastAsia="ko-KR"/>
        </w:rPr>
      </w:pPr>
    </w:p>
    <w:p w:rsidR="004B311D" w:rsidRDefault="004B311D" w:rsidP="002810CA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25</w:t>
      </w:r>
      <w:proofErr w:type="gramStart"/>
      <w:r>
        <w:rPr>
          <w:b/>
          <w:color w:val="FFFFFF"/>
          <w:sz w:val="22"/>
          <w:lang w:eastAsia="ko-KR"/>
        </w:rPr>
        <w:t>장  치석제거술</w:t>
      </w:r>
      <w:proofErr w:type="gramEnd"/>
      <w:r>
        <w:rPr>
          <w:b/>
          <w:color w:val="FFFFFF"/>
          <w:sz w:val="22"/>
          <w:lang w:eastAsia="ko-KR"/>
        </w:rPr>
        <w:t xml:space="preserve"> 및 치근활택술 (7 판 P.391)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86. 치석을 찾아내는 기술 </w:t>
      </w:r>
      <w:r w:rsidRPr="002810CA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p.392~</w:t>
      </w:r>
      <w:proofErr w:type="gramStart"/>
      <w:r>
        <w:rPr>
          <w:b/>
          <w:color w:val="1F3864"/>
          <w:sz w:val="19"/>
          <w:lang w:eastAsia="ko-KR"/>
        </w:rPr>
        <w:t>393</w:t>
      </w:r>
      <w:r w:rsidR="002810CA">
        <w:rPr>
          <w:b/>
          <w:color w:val="1F3864"/>
          <w:sz w:val="19"/>
          <w:lang w:eastAsia="ko-KR"/>
        </w:rPr>
        <w:t xml:space="preserve">  </w:t>
      </w:r>
      <w:r w:rsidR="002810CA" w:rsidRPr="002810CA">
        <w:rPr>
          <w:b/>
          <w:color w:val="FF0000"/>
          <w:sz w:val="19"/>
          <w:lang w:eastAsia="ko-KR"/>
        </w:rPr>
        <w:t>23.26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 w:rsidRPr="002810CA">
        <w:rPr>
          <w:color w:val="FF0000"/>
          <w:lang w:eastAsia="ko-KR"/>
        </w:rPr>
        <w:t>1.</w:t>
      </w:r>
      <w:r>
        <w:rPr>
          <w:lang w:eastAsia="ko-KR"/>
        </w:rPr>
        <w:t xml:space="preserve"> 타액에 젖은 치은연하치석을 발견하기 힘들기에 압축공기를 치주낭 내로 불어넣어 치은을 들뜨게 하면 치주낭 입구에 가깝게 위치한 치은연하치석을 발견 가능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2810CA">
        <w:rPr>
          <w:color w:val="FF0000"/>
          <w:lang w:eastAsia="ko-KR"/>
        </w:rPr>
        <w:t xml:space="preserve">2. </w:t>
      </w:r>
      <w:r>
        <w:rPr>
          <w:lang w:eastAsia="ko-KR"/>
        </w:rPr>
        <w:t>치주낭 심부, 치근이개부, 발육구는 육안 관찰이 곤란하므로 탐침을 이용한 촉감을 활용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2810CA">
        <w:rPr>
          <w:color w:val="FF0000"/>
          <w:lang w:eastAsia="ko-KR"/>
        </w:rPr>
        <w:t>3</w:t>
      </w:r>
      <w:r>
        <w:rPr>
          <w:lang w:eastAsia="ko-KR"/>
        </w:rPr>
        <w:t>. 탐침은 변형 펜 잡기법으로 가볍고 안정되게 잡는다.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안정된 손가락 고정을 확보한 후 기구의 끝을 조심스럽게 치주낭의 기저부로 삽입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2810CA">
        <w:rPr>
          <w:color w:val="FF0000"/>
          <w:lang w:eastAsia="ko-KR"/>
        </w:rPr>
        <w:t xml:space="preserve">5. </w:t>
      </w:r>
      <w:r>
        <w:rPr>
          <w:lang w:eastAsia="ko-KR"/>
        </w:rPr>
        <w:t>기구의 끝부분은 치아에 밀접하게 접촉시킨채로 이동 (정확한 감촉과 연조직 손상 방지를 위해)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2810CA">
        <w:rPr>
          <w:color w:val="FF0000"/>
          <w:lang w:eastAsia="ko-KR"/>
        </w:rPr>
        <w:t>6</w:t>
      </w:r>
      <w:r>
        <w:rPr>
          <w:lang w:eastAsia="ko-KR"/>
        </w:rPr>
        <w:t>. 탐침으로 치아의 우각, 돌출부위, 함몰부위를 검사할 때 기구의 끝이 치면에서 떨어지지 않고 치아의 외형을 따라 항상 치아 표면과 접촉하도록 주의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87. 치석제거술과 치근활택술 후 평가 및 창상치유 ★☆ - p.400~</w:t>
      </w:r>
      <w:proofErr w:type="gramStart"/>
      <w:r>
        <w:rPr>
          <w:b/>
          <w:color w:val="1F3864"/>
          <w:sz w:val="19"/>
          <w:lang w:eastAsia="ko-KR"/>
        </w:rPr>
        <w:t>401</w:t>
      </w:r>
      <w:r w:rsidR="002810CA">
        <w:rPr>
          <w:b/>
          <w:color w:val="1F3864"/>
          <w:sz w:val="19"/>
          <w:lang w:eastAsia="ko-KR"/>
        </w:rPr>
        <w:t xml:space="preserve">  </w:t>
      </w:r>
      <w:r w:rsidR="002810CA" w:rsidRPr="002810CA">
        <w:rPr>
          <w:b/>
          <w:color w:val="FF0000"/>
          <w:sz w:val="19"/>
          <w:lang w:eastAsia="ko-KR"/>
        </w:rPr>
        <w:t>22.25</w:t>
      </w:r>
      <w:r w:rsidR="002810CA">
        <w:rPr>
          <w:b/>
          <w:color w:val="1F3864"/>
          <w:sz w:val="19"/>
          <w:lang w:eastAsia="ko-KR"/>
        </w:rPr>
        <w:t>.</w:t>
      </w:r>
      <w:proofErr w:type="gramEnd"/>
      <w:r w:rsidR="002810CA">
        <w:rPr>
          <w:b/>
          <w:color w:val="1F3864"/>
          <w:sz w:val="19"/>
          <w:lang w:eastAsia="ko-KR"/>
        </w:rPr>
        <w:t xml:space="preserve">  20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치석제거술 및 치근활택술의 평가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수술 직후: 치근활택도 (☆)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D95A7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임상적</w:t>
      </w:r>
      <w:r w:rsidRPr="00D95A76">
        <w:rPr>
          <w:rStyle w:val="2Char"/>
          <w:sz w:val="16"/>
          <w:szCs w:val="16"/>
          <w:lang w:eastAsia="ko-KR"/>
        </w:rPr>
        <w:t xml:space="preserve"> </w:t>
      </w:r>
      <w:r w:rsidRPr="00D95A7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평가는</w:t>
      </w:r>
      <w:r w:rsidRPr="00D95A76">
        <w:rPr>
          <w:rStyle w:val="2Char"/>
          <w:sz w:val="16"/>
          <w:szCs w:val="16"/>
          <w:lang w:eastAsia="ko-KR"/>
        </w:rPr>
        <w:t xml:space="preserve"> 2 </w:t>
      </w:r>
      <w:r w:rsidRPr="00D95A7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주</w:t>
      </w:r>
      <w:r w:rsidRPr="00D95A76">
        <w:rPr>
          <w:rStyle w:val="2Char"/>
          <w:sz w:val="16"/>
          <w:szCs w:val="16"/>
          <w:lang w:eastAsia="ko-KR"/>
        </w:rPr>
        <w:t xml:space="preserve"> </w:t>
      </w:r>
      <w:r w:rsidRPr="00D95A76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이후</w:t>
      </w:r>
      <w:r>
        <w:rPr>
          <w:lang w:eastAsia="ko-KR"/>
        </w:rPr>
        <w:t xml:space="preserve"> (★★)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치근활택술 후 불규칙면 잔존 시에는 완전히 치근을 매끄럽게 하기 보다는 기구조작 중단 2~4 주 후에 그 부위의 조직반응을 </w:t>
      </w:r>
      <w:proofErr w:type="gramStart"/>
      <w:r>
        <w:rPr>
          <w:lang w:eastAsia="ko-KR"/>
        </w:rPr>
        <w:t>평가(</w:t>
      </w:r>
      <w:proofErr w:type="gramEnd"/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치은건강을 위해서 필요한 것은 매끈한 치근 표면이 아니라 완전한 치석제거이다 (☆)</w:t>
      </w:r>
    </w:p>
    <w:p w:rsidR="009038F3" w:rsidRPr="002810CA" w:rsidRDefault="002810CA">
      <w:pPr>
        <w:spacing w:before="12"/>
        <w:ind w:left="510" w:hanging="140"/>
        <w:rPr>
          <w:rStyle w:val="2Char"/>
          <w:sz w:val="16"/>
          <w:szCs w:val="16"/>
          <w:lang w:eastAsia="ko-KR"/>
        </w:rPr>
      </w:pPr>
      <w:r w:rsidRPr="002810CA">
        <w:rPr>
          <w:color w:val="FF0000"/>
          <w:lang w:eastAsia="ko-KR"/>
        </w:rPr>
        <w:t>***</w:t>
      </w:r>
      <w:r w:rsidR="004708B3" w:rsidRPr="002810CA">
        <w:rPr>
          <w:color w:val="FF0000"/>
          <w:lang w:eastAsia="ko-KR"/>
        </w:rPr>
        <w:t xml:space="preserve">· </w:t>
      </w:r>
      <w:r w:rsidR="004708B3" w:rsidRPr="002810C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치석제거술과</w:t>
      </w:r>
      <w:r w:rsidR="004708B3" w:rsidRPr="002810CA">
        <w:rPr>
          <w:rStyle w:val="2Char"/>
          <w:sz w:val="16"/>
          <w:szCs w:val="16"/>
          <w:lang w:eastAsia="ko-KR"/>
        </w:rPr>
        <w:t xml:space="preserve"> </w:t>
      </w:r>
      <w:r w:rsidR="004708B3" w:rsidRPr="002810C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치근활택술</w:t>
      </w:r>
      <w:r w:rsidR="004708B3" w:rsidRPr="002810CA">
        <w:rPr>
          <w:rStyle w:val="2Char"/>
          <w:sz w:val="16"/>
          <w:szCs w:val="16"/>
          <w:lang w:eastAsia="ko-KR"/>
        </w:rPr>
        <w:t xml:space="preserve"> </w:t>
      </w:r>
      <w:r w:rsidR="004708B3" w:rsidRPr="002810C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후</w:t>
      </w:r>
      <w:r w:rsidR="004708B3" w:rsidRPr="002810CA">
        <w:rPr>
          <w:rStyle w:val="2Char"/>
          <w:sz w:val="16"/>
          <w:szCs w:val="16"/>
          <w:lang w:eastAsia="ko-KR"/>
        </w:rPr>
        <w:t xml:space="preserve"> </w:t>
      </w:r>
      <w:r w:rsidR="004708B3" w:rsidRPr="002810C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창상</w:t>
      </w:r>
      <w:r w:rsidR="004708B3" w:rsidRPr="002810CA">
        <w:rPr>
          <w:rStyle w:val="2Char"/>
          <w:sz w:val="16"/>
          <w:szCs w:val="16"/>
          <w:lang w:eastAsia="ko-KR"/>
        </w:rPr>
        <w:t xml:space="preserve"> </w:t>
      </w:r>
      <w:r w:rsidR="004708B3" w:rsidRPr="002810C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상피부착이 떨어지고 접합상피와 열구상피는 부분적으로 제거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완전한 상피의 회복은 1-2 주 정도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그람 음성 미생물, motile rod, </w:t>
      </w:r>
      <w:proofErr w:type="gramStart"/>
      <w:r>
        <w:rPr>
          <w:lang w:eastAsia="ko-KR"/>
        </w:rPr>
        <w:t>spirochetes 의</w:t>
      </w:r>
      <w:proofErr w:type="gramEnd"/>
      <w:r>
        <w:rPr>
          <w:lang w:eastAsia="ko-KR"/>
        </w:rPr>
        <w:t xml:space="preserve"> 감소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proofErr w:type="gramStart"/>
      <w:r>
        <w:rPr>
          <w:lang w:eastAsia="ko-KR"/>
        </w:rPr>
        <w:t>SRP 는</w:t>
      </w:r>
      <w:proofErr w:type="gramEnd"/>
      <w:r>
        <w:rPr>
          <w:lang w:eastAsia="ko-KR"/>
        </w:rPr>
        <w:t xml:space="preserve"> 구강위생이 적절치 못할 경우에도 어느정도 치주염의진행을 지연(☆), 신상피 부착이 나타날 수 있음</w:t>
      </w:r>
    </w:p>
    <w:p w:rsidR="009038F3" w:rsidRPr="00A20C38" w:rsidRDefault="004708B3" w:rsidP="002810CA">
      <w:pPr>
        <w:pBdr>
          <w:bottom w:val="single" w:sz="6" w:space="1" w:color="B4C6E7"/>
        </w:pBdr>
        <w:spacing w:before="140" w:after="40"/>
        <w:ind w:left="190" w:hangingChars="100" w:hanging="190"/>
        <w:rPr>
          <w:rStyle w:val="2Char"/>
          <w:sz w:val="18"/>
          <w:szCs w:val="18"/>
          <w:lang w:eastAsia="ko-KR"/>
        </w:rPr>
      </w:pPr>
      <w:r>
        <w:rPr>
          <w:b/>
          <w:color w:val="1F3864"/>
          <w:sz w:val="19"/>
          <w:lang w:eastAsia="ko-KR"/>
        </w:rPr>
        <w:t xml:space="preserve">88. </w:t>
      </w:r>
      <w:proofErr w:type="gramStart"/>
      <w:r>
        <w:rPr>
          <w:b/>
          <w:color w:val="1F3864"/>
          <w:sz w:val="19"/>
          <w:lang w:eastAsia="ko-KR"/>
        </w:rPr>
        <w:t>curette 의</w:t>
      </w:r>
      <w:proofErr w:type="gramEnd"/>
      <w:r>
        <w:rPr>
          <w:b/>
          <w:color w:val="1F3864"/>
          <w:sz w:val="19"/>
          <w:lang w:eastAsia="ko-KR"/>
        </w:rPr>
        <w:t xml:space="preserve"> 사용방법 ★★★</w:t>
      </w:r>
      <w:r w:rsidRPr="002810CA">
        <w:rPr>
          <w:b/>
          <w:color w:val="FF0000"/>
          <w:sz w:val="19"/>
          <w:lang w:eastAsia="ko-KR"/>
        </w:rPr>
        <w:t>☆</w:t>
      </w:r>
      <w:r>
        <w:rPr>
          <w:b/>
          <w:color w:val="1F3864"/>
          <w:sz w:val="19"/>
          <w:lang w:eastAsia="ko-KR"/>
        </w:rPr>
        <w:t xml:space="preserve"> - p.395~396</w:t>
      </w:r>
      <w:r w:rsidR="002810CA">
        <w:rPr>
          <w:b/>
          <w:color w:val="1F3864"/>
          <w:sz w:val="19"/>
          <w:lang w:eastAsia="ko-KR"/>
        </w:rPr>
        <w:t xml:space="preserve"> </w:t>
      </w:r>
      <w:r w:rsidR="002810CA" w:rsidRPr="002810CA">
        <w:rPr>
          <w:b/>
          <w:color w:val="FF0000"/>
          <w:sz w:val="19"/>
          <w:lang w:eastAsia="ko-KR"/>
        </w:rPr>
        <w:t>21.24.25.26</w:t>
      </w:r>
      <w:r w:rsidR="002810CA">
        <w:rPr>
          <w:b/>
          <w:color w:val="FF0000"/>
          <w:sz w:val="19"/>
          <w:lang w:eastAsia="ko-KR"/>
        </w:rPr>
        <w:t xml:space="preserve"> </w:t>
      </w:r>
      <w:r w:rsidR="002810CA" w:rsidRPr="00A20C38">
        <w:rPr>
          <w:rStyle w:val="2Char"/>
          <w:sz w:val="18"/>
          <w:szCs w:val="18"/>
          <w:lang w:eastAsia="ko-KR"/>
        </w:rPr>
        <w:t>23.26</w:t>
      </w:r>
      <w:r w:rsidR="002810CA" w:rsidRPr="00A20C38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A20C38">
        <w:rPr>
          <w:color w:val="FF0000"/>
          <w:lang w:eastAsia="ko-KR"/>
        </w:rPr>
        <w:t>1.</w:t>
      </w:r>
      <w:r>
        <w:rPr>
          <w:lang w:eastAsia="ko-KR"/>
        </w:rPr>
        <w:t xml:space="preserve"> curette 은 변형 펜 잡기 법으로 쥔다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안정된 손가락 고정을 확보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알맞은 working end 를 선택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A20C38">
        <w:rPr>
          <w:color w:val="FF0000"/>
          <w:lang w:eastAsia="ko-KR"/>
        </w:rPr>
        <w:t xml:space="preserve">4. </w:t>
      </w:r>
      <w:r w:rsidRPr="00A20C38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절단연의</w:t>
      </w:r>
      <w:r w:rsidRPr="00A20C38">
        <w:rPr>
          <w:rStyle w:val="2Char"/>
          <w:sz w:val="18"/>
          <w:szCs w:val="18"/>
          <w:lang w:eastAsia="ko-KR"/>
        </w:rPr>
        <w:t xml:space="preserve"> </w:t>
      </w:r>
      <w:r w:rsidRPr="00A20C38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적합</w:t>
      </w:r>
      <w:r w:rsidRPr="00A20C38">
        <w:rPr>
          <w:rStyle w:val="2Char"/>
          <w:sz w:val="18"/>
          <w:szCs w:val="18"/>
          <w:lang w:eastAsia="ko-KR"/>
        </w:rPr>
        <w:t>:</w:t>
      </w:r>
      <w:r>
        <w:rPr>
          <w:lang w:eastAsia="ko-KR"/>
        </w:rPr>
        <w:t xml:space="preserve"> curette 날의 하방 1/3 부위는 기구조작 과정 중에 일정하게 치아면과 접촉해야함, 특히 돌출부위에서 손잡이는 가능하면 치아 장축과 평행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A20C38">
        <w:rPr>
          <w:color w:val="FF0000"/>
          <w:lang w:eastAsia="ko-KR"/>
        </w:rPr>
        <w:t xml:space="preserve">5. </w:t>
      </w:r>
      <w:proofErr w:type="gramStart"/>
      <w:r>
        <w:rPr>
          <w:lang w:eastAsia="ko-KR"/>
        </w:rPr>
        <w:t>curette 의</w:t>
      </w:r>
      <w:proofErr w:type="gramEnd"/>
      <w:r>
        <w:rPr>
          <w:lang w:eastAsia="ko-KR"/>
        </w:rPr>
        <w:t xml:space="preserve"> 치주낭 내 삽입: 날의 전면(face)이 치면을 향하도록 해야하며 접합상피까지 부드럽게 삽입한다.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A20C38">
        <w:rPr>
          <w:color w:val="FF0000"/>
          <w:lang w:eastAsia="ko-KR"/>
        </w:rPr>
        <w:t>6</w:t>
      </w:r>
      <w:r>
        <w:rPr>
          <w:lang w:eastAsia="ko-KR"/>
        </w:rPr>
        <w:t>. 작업각도: 45~90 도의 작업각도를 이루도록 조절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단단히 부착된 치석 제거 위해선 90°에 가깝게 조절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45°이하 시 치석이 제거되지 않고 매끈하게 될 수 있음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90° 이상시 치석을 제거할 수 없고 치은에 손상줌 (치은소파술에 이용)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A20C38">
        <w:rPr>
          <w:color w:val="FF0000"/>
          <w:lang w:eastAsia="ko-KR"/>
        </w:rPr>
        <w:t xml:space="preserve">7. </w:t>
      </w:r>
      <w:r>
        <w:rPr>
          <w:lang w:eastAsia="ko-KR"/>
        </w:rPr>
        <w:t>치아표면에 대해 가벼운 측방압을 가하고 exploratory stroke 로 치석이나 거친 치근면을 찾아내어 치석이 발견되면 모든 치석이 제거될 때까지 단단한 측방압을 가하면서 짧고 중첩된 scaling stroke를 가한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A20C38">
        <w:rPr>
          <w:color w:val="FF0000"/>
          <w:lang w:eastAsia="ko-KR"/>
        </w:rPr>
        <w:t xml:space="preserve">8. </w:t>
      </w:r>
      <w:r>
        <w:rPr>
          <w:lang w:eastAsia="ko-KR"/>
        </w:rPr>
        <w:t>Root planing stroke: 비교적 약한 측방압을 가하면서, scaling stroke에 비해 기구놀림의 거리가 길면서, 중첩되게 잡아당긴다.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9. 기구가 무디어진 것을 발견하면 즉시 날을 세운다.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 w:rsidRPr="00A20C38">
        <w:rPr>
          <w:color w:val="FF0000"/>
          <w:lang w:eastAsia="ko-KR"/>
        </w:rPr>
        <w:t xml:space="preserve">10. </w:t>
      </w:r>
      <w:r>
        <w:rPr>
          <w:lang w:eastAsia="ko-KR"/>
        </w:rPr>
        <w:t>치간 접촉부위 직하부에 위치한 치석이나 불규칙한 치근면의 불완전한 제거를 위해서 기구의 날이 치간 접촉부위를 지나 반대편 치근면까지 도달하게 해야한다. (★)</w:t>
      </w:r>
    </w:p>
    <w:p w:rsidR="00A20C38" w:rsidRDefault="00A20C38">
      <w:pPr>
        <w:spacing w:before="12"/>
        <w:ind w:left="140" w:hanging="140"/>
        <w:rPr>
          <w:lang w:eastAsia="ko-KR"/>
        </w:rPr>
      </w:pPr>
      <w:r>
        <w:rPr>
          <w:color w:val="FF0000"/>
          <w:lang w:eastAsia="ko-KR"/>
        </w:rPr>
        <w:t>11.</w:t>
      </w:r>
      <w:r>
        <w:rPr>
          <w:rFonts w:hint="eastAsia"/>
          <w:lang w:eastAsia="ko-KR"/>
        </w:rPr>
        <w:t>치아표면에서 떨어지지 않고 계속 되게 접촉한체 기구놀림을 한다</w:t>
      </w:r>
    </w:p>
    <w:p w:rsidR="00A20C38" w:rsidRDefault="00A20C38">
      <w:pPr>
        <w:spacing w:before="12"/>
        <w:ind w:left="140" w:hanging="140"/>
        <w:rPr>
          <w:color w:val="FF0000"/>
          <w:lang w:eastAsia="ko-KR"/>
        </w:rPr>
      </w:pPr>
      <w:r>
        <w:rPr>
          <w:color w:val="FF0000"/>
          <w:lang w:eastAsia="ko-KR"/>
        </w:rPr>
        <w:t xml:space="preserve">*** Gracy </w:t>
      </w:r>
      <w:proofErr w:type="gramStart"/>
      <w:r>
        <w:rPr>
          <w:color w:val="FF0000"/>
          <w:lang w:eastAsia="ko-KR"/>
        </w:rPr>
        <w:t xml:space="preserve">curette  </w:t>
      </w:r>
      <w:r w:rsidRPr="00BD5002">
        <w:rPr>
          <w:rStyle w:val="2Char"/>
          <w:sz w:val="18"/>
          <w:szCs w:val="18"/>
          <w:lang w:eastAsia="ko-KR"/>
        </w:rPr>
        <w:t>No</w:t>
      </w:r>
      <w:proofErr w:type="gramEnd"/>
      <w:r w:rsidRPr="00BD5002">
        <w:rPr>
          <w:rStyle w:val="2Char"/>
          <w:sz w:val="18"/>
          <w:szCs w:val="18"/>
          <w:lang w:eastAsia="ko-KR"/>
        </w:rPr>
        <w:t xml:space="preserve"> 1~2, 3~4</w:t>
      </w:r>
      <w:r>
        <w:rPr>
          <w:color w:val="FF0000"/>
          <w:lang w:eastAsia="ko-KR"/>
        </w:rPr>
        <w:t xml:space="preserve"> </w:t>
      </w:r>
      <w:r>
        <w:rPr>
          <w:rFonts w:hint="eastAsia"/>
          <w:color w:val="FF0000"/>
          <w:lang w:eastAsia="ko-KR"/>
        </w:rPr>
        <w:t>전치</w:t>
      </w:r>
    </w:p>
    <w:p w:rsidR="00A20C38" w:rsidRDefault="00A20C38">
      <w:pPr>
        <w:spacing w:before="12"/>
        <w:ind w:left="140" w:hanging="140"/>
        <w:rPr>
          <w:lang w:eastAsia="ko-KR"/>
        </w:rPr>
      </w:pPr>
      <w:r w:rsidRPr="00BD5002">
        <w:rPr>
          <w:rStyle w:val="2Char"/>
          <w:rFonts w:hint="eastAsia"/>
          <w:sz w:val="18"/>
          <w:szCs w:val="18"/>
          <w:lang w:eastAsia="ko-KR"/>
        </w:rPr>
        <w:t xml:space="preserve"> </w:t>
      </w:r>
      <w:r w:rsidRPr="00BD5002">
        <w:rPr>
          <w:rStyle w:val="2Char"/>
          <w:sz w:val="18"/>
          <w:szCs w:val="18"/>
          <w:lang w:eastAsia="ko-KR"/>
        </w:rPr>
        <w:t xml:space="preserve">                            5~6</w:t>
      </w:r>
      <w:r>
        <w:rPr>
          <w:lang w:eastAsia="ko-KR"/>
        </w:rPr>
        <w:t xml:space="preserve"> </w:t>
      </w:r>
      <w:proofErr w:type="gramStart"/>
      <w:r>
        <w:rPr>
          <w:rFonts w:hint="eastAsia"/>
          <w:lang w:eastAsia="ko-KR"/>
        </w:rPr>
        <w:t>전치,소구치</w:t>
      </w:r>
      <w:proofErr w:type="gramEnd"/>
      <w:r>
        <w:rPr>
          <w:rFonts w:hint="eastAsia"/>
          <w:lang w:eastAsia="ko-KR"/>
        </w:rPr>
        <w:t>,전치의 순면 및 설면</w:t>
      </w:r>
    </w:p>
    <w:p w:rsidR="00A20C38" w:rsidRDefault="00A20C38">
      <w:pPr>
        <w:spacing w:before="12"/>
        <w:ind w:left="140" w:hanging="140"/>
        <w:rPr>
          <w:lang w:eastAsia="ko-KR"/>
        </w:rPr>
      </w:pPr>
      <w:r w:rsidRPr="00BD5002">
        <w:rPr>
          <w:rStyle w:val="2Char"/>
          <w:rFonts w:hint="eastAsia"/>
          <w:sz w:val="18"/>
          <w:szCs w:val="18"/>
          <w:lang w:eastAsia="ko-KR"/>
        </w:rPr>
        <w:t xml:space="preserve"> </w:t>
      </w:r>
      <w:r w:rsidRPr="00BD5002">
        <w:rPr>
          <w:rStyle w:val="2Char"/>
          <w:sz w:val="18"/>
          <w:szCs w:val="18"/>
          <w:lang w:eastAsia="ko-KR"/>
        </w:rPr>
        <w:t xml:space="preserve">                            7~8</w:t>
      </w:r>
      <w:r w:rsidRPr="00BD5002">
        <w:rPr>
          <w:sz w:val="18"/>
          <w:szCs w:val="18"/>
          <w:lang w:eastAsia="ko-KR"/>
        </w:rPr>
        <w:t xml:space="preserve"> </w:t>
      </w:r>
      <w:r>
        <w:rPr>
          <w:rFonts w:hint="eastAsia"/>
          <w:lang w:eastAsia="ko-KR"/>
        </w:rPr>
        <w:t xml:space="preserve">구치의 </w:t>
      </w:r>
      <w:proofErr w:type="gramStart"/>
      <w:r>
        <w:rPr>
          <w:rFonts w:hint="eastAsia"/>
          <w:lang w:eastAsia="ko-KR"/>
        </w:rPr>
        <w:t>협면,설면</w:t>
      </w:r>
      <w:proofErr w:type="gramEnd"/>
      <w:r>
        <w:rPr>
          <w:rFonts w:hint="eastAsia"/>
          <w:lang w:eastAsia="ko-KR"/>
        </w:rPr>
        <w:t>,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소구치 근원심</w:t>
      </w:r>
    </w:p>
    <w:p w:rsidR="00A20C38" w:rsidRDefault="00A20C38">
      <w:pPr>
        <w:spacing w:before="12"/>
        <w:ind w:left="140" w:hanging="140"/>
        <w:rPr>
          <w:lang w:eastAsia="ko-KR"/>
        </w:rPr>
      </w:pPr>
      <w:r w:rsidRPr="00BD5002">
        <w:rPr>
          <w:rFonts w:hint="eastAsia"/>
          <w:sz w:val="18"/>
          <w:szCs w:val="18"/>
          <w:lang w:eastAsia="ko-KR"/>
        </w:rPr>
        <w:t xml:space="preserve"> </w:t>
      </w:r>
      <w:r w:rsidRPr="00BD5002">
        <w:rPr>
          <w:sz w:val="18"/>
          <w:szCs w:val="18"/>
          <w:lang w:eastAsia="ko-KR"/>
        </w:rPr>
        <w:t xml:space="preserve">                  </w:t>
      </w:r>
      <w:r w:rsidRPr="000E74F5">
        <w:rPr>
          <w:rStyle w:val="2Char"/>
          <w:sz w:val="18"/>
          <w:szCs w:val="18"/>
          <w:highlight w:val="yellow"/>
          <w:lang w:eastAsia="ko-KR"/>
        </w:rPr>
        <w:t>9</w:t>
      </w:r>
      <w:r w:rsidRPr="00BD5002">
        <w:rPr>
          <w:rStyle w:val="2Char"/>
          <w:sz w:val="18"/>
          <w:szCs w:val="18"/>
          <w:lang w:eastAsia="ko-KR"/>
        </w:rPr>
        <w:t>~10</w:t>
      </w:r>
      <w:r>
        <w:rPr>
          <w:lang w:eastAsia="ko-KR"/>
        </w:rPr>
        <w:t xml:space="preserve"> </w:t>
      </w:r>
      <w:r w:rsidRPr="000E74F5">
        <w:rPr>
          <w:rFonts w:hint="eastAsia"/>
          <w:highlight w:val="yellow"/>
          <w:lang w:eastAsia="ko-KR"/>
        </w:rPr>
        <w:t>구</w:t>
      </w:r>
      <w:r>
        <w:rPr>
          <w:rFonts w:hint="eastAsia"/>
          <w:lang w:eastAsia="ko-KR"/>
        </w:rPr>
        <w:t xml:space="preserve">치의 </w:t>
      </w:r>
      <w:proofErr w:type="gramStart"/>
      <w:r w:rsidRPr="000E74F5">
        <w:rPr>
          <w:rFonts w:hint="eastAsia"/>
          <w:highlight w:val="yellow"/>
          <w:lang w:eastAsia="ko-KR"/>
        </w:rPr>
        <w:t>협</w:t>
      </w:r>
      <w:r>
        <w:rPr>
          <w:rFonts w:hint="eastAsia"/>
          <w:lang w:eastAsia="ko-KR"/>
        </w:rPr>
        <w:t>면,</w:t>
      </w:r>
      <w:r w:rsidRPr="000E74F5">
        <w:rPr>
          <w:rFonts w:hint="eastAsia"/>
          <w:highlight w:val="yellow"/>
          <w:lang w:eastAsia="ko-KR"/>
        </w:rPr>
        <w:t>설</w:t>
      </w:r>
      <w:r>
        <w:rPr>
          <w:rFonts w:hint="eastAsia"/>
          <w:lang w:eastAsia="ko-KR"/>
        </w:rPr>
        <w:t>면</w:t>
      </w:r>
      <w:proofErr w:type="gramEnd"/>
    </w:p>
    <w:p w:rsidR="00A20C38" w:rsidRDefault="00A20C38">
      <w:pPr>
        <w:spacing w:before="12"/>
        <w:ind w:left="140" w:hanging="1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             </w:t>
      </w:r>
      <w:r w:rsidRPr="00BD5002">
        <w:rPr>
          <w:rStyle w:val="2Char"/>
          <w:sz w:val="18"/>
          <w:szCs w:val="18"/>
          <w:lang w:eastAsia="ko-KR"/>
        </w:rPr>
        <w:t>11~12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구치의 근심면,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소구치의 근원</w:t>
      </w:r>
      <w:r w:rsidR="00BD5002">
        <w:rPr>
          <w:rFonts w:hint="eastAsia"/>
          <w:lang w:eastAsia="ko-KR"/>
        </w:rPr>
        <w:t>심</w:t>
      </w:r>
    </w:p>
    <w:p w:rsidR="00BD5002" w:rsidRDefault="00BD5002">
      <w:pPr>
        <w:spacing w:before="12"/>
        <w:ind w:left="140" w:hanging="1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             </w:t>
      </w:r>
      <w:r w:rsidRPr="000E74F5">
        <w:rPr>
          <w:rStyle w:val="2Char"/>
          <w:sz w:val="18"/>
          <w:szCs w:val="18"/>
          <w:highlight w:val="yellow"/>
          <w:lang w:eastAsia="ko-KR"/>
        </w:rPr>
        <w:t>13</w:t>
      </w:r>
      <w:r w:rsidRPr="00BD5002">
        <w:rPr>
          <w:rStyle w:val="2Char"/>
          <w:sz w:val="18"/>
          <w:szCs w:val="18"/>
          <w:lang w:eastAsia="ko-KR"/>
        </w:rPr>
        <w:t>~14</w:t>
      </w:r>
      <w:r>
        <w:rPr>
          <w:lang w:eastAsia="ko-KR"/>
        </w:rPr>
        <w:t xml:space="preserve"> </w:t>
      </w:r>
      <w:r w:rsidRPr="000E74F5">
        <w:rPr>
          <w:rFonts w:hint="eastAsia"/>
          <w:highlight w:val="yellow"/>
          <w:lang w:eastAsia="ko-KR"/>
        </w:rPr>
        <w:t>구</w:t>
      </w:r>
      <w:r>
        <w:rPr>
          <w:rFonts w:hint="eastAsia"/>
          <w:lang w:eastAsia="ko-KR"/>
        </w:rPr>
        <w:t xml:space="preserve">치의 </w:t>
      </w:r>
      <w:proofErr w:type="gramStart"/>
      <w:r w:rsidRPr="000E74F5">
        <w:rPr>
          <w:rFonts w:hint="eastAsia"/>
          <w:highlight w:val="yellow"/>
          <w:u w:val="single"/>
          <w:lang w:eastAsia="ko-KR"/>
        </w:rPr>
        <w:t>원</w:t>
      </w:r>
      <w:r>
        <w:rPr>
          <w:rFonts w:hint="eastAsia"/>
          <w:lang w:eastAsia="ko-KR"/>
        </w:rPr>
        <w:t>심면,전치의</w:t>
      </w:r>
      <w:proofErr w:type="gramEnd"/>
      <w:r>
        <w:rPr>
          <w:rFonts w:hint="eastAsia"/>
          <w:lang w:eastAsia="ko-KR"/>
        </w:rPr>
        <w:t xml:space="preserve"> </w:t>
      </w:r>
      <w:r w:rsidRPr="000E74F5">
        <w:rPr>
          <w:rFonts w:hint="eastAsia"/>
          <w:highlight w:val="yellow"/>
          <w:lang w:eastAsia="ko-KR"/>
        </w:rPr>
        <w:t>설</w:t>
      </w:r>
      <w:r>
        <w:rPr>
          <w:rFonts w:hint="eastAsia"/>
          <w:lang w:eastAsia="ko-KR"/>
        </w:rPr>
        <w:t>면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89. 초음파 치석제거기의 사용 ★ - p.394~395</w:t>
      </w:r>
      <w:r w:rsidR="00AF0865">
        <w:rPr>
          <w:b/>
          <w:color w:val="1F3864"/>
          <w:sz w:val="19"/>
          <w:lang w:eastAsia="ko-KR"/>
        </w:rPr>
        <w:t xml:space="preserve"> 20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working </w:t>
      </w:r>
      <w:proofErr w:type="gramStart"/>
      <w:r>
        <w:rPr>
          <w:lang w:eastAsia="ko-KR"/>
        </w:rPr>
        <w:t>end 는</w:t>
      </w:r>
      <w:proofErr w:type="gramEnd"/>
      <w:r>
        <w:rPr>
          <w:lang w:eastAsia="ko-KR"/>
        </w:rPr>
        <w:t xml:space="preserve"> 치아의 외형과 일치하도록 적합(배면, 측면)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짧고 가볍게 수직방향으로 기구를 움직인다. 강한 측방압은 불필요.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working </w:t>
      </w:r>
      <w:proofErr w:type="gramStart"/>
      <w:r>
        <w:rPr>
          <w:lang w:eastAsia="ko-KR"/>
        </w:rPr>
        <w:t>end 는</w:t>
      </w:r>
      <w:proofErr w:type="gramEnd"/>
      <w:r>
        <w:rPr>
          <w:lang w:eastAsia="ko-KR"/>
        </w:rPr>
        <w:t xml:space="preserve"> 일정한 속도로 움직여야 하고, 치면과 15 도 이상 기울이지 않아야 한다.</w:t>
      </w:r>
    </w:p>
    <w:p w:rsidR="00BD5002" w:rsidRDefault="001D6E2A">
      <w:pPr>
        <w:spacing w:before="12"/>
        <w:ind w:left="330" w:hanging="140"/>
        <w:rPr>
          <w:lang w:eastAsia="ko-KR"/>
        </w:rPr>
      </w:pPr>
      <w:r w:rsidRPr="00124F65">
        <w:rPr>
          <w:rStyle w:val="2Char"/>
          <w:rFonts w:hint="eastAsia"/>
          <w:sz w:val="18"/>
          <w:szCs w:val="18"/>
          <w:lang w:eastAsia="ko-KR"/>
        </w:rPr>
        <w:t>*</w:t>
      </w:r>
      <w:r w:rsidRPr="00124F65">
        <w:rPr>
          <w:rStyle w:val="2Char"/>
          <w:sz w:val="18"/>
          <w:szCs w:val="18"/>
          <w:lang w:eastAsia="ko-KR"/>
        </w:rPr>
        <w:t>**</w:t>
      </w:r>
      <w:r>
        <w:rPr>
          <w:lang w:eastAsia="ko-KR"/>
        </w:rPr>
        <w:t xml:space="preserve"> </w:t>
      </w:r>
      <w:r w:rsidR="00124F65">
        <w:rPr>
          <w:lang w:eastAsia="ko-KR"/>
        </w:rPr>
        <w:t>Magnetostri</w:t>
      </w:r>
      <w:r w:rsidR="00AF0865">
        <w:rPr>
          <w:rFonts w:hint="eastAsia"/>
          <w:lang w:eastAsia="ko-KR"/>
        </w:rPr>
        <w:t>c</w:t>
      </w:r>
      <w:r w:rsidR="00AF0865">
        <w:rPr>
          <w:lang w:eastAsia="ko-KR"/>
        </w:rPr>
        <w:t>tive</w:t>
      </w:r>
      <w:r w:rsidR="00124F65">
        <w:rPr>
          <w:rFonts w:hint="eastAsia"/>
          <w:lang w:eastAsia="ko-KR"/>
        </w:rPr>
        <w:t xml:space="preserve">는 </w:t>
      </w:r>
      <w:r w:rsidR="00124F65">
        <w:rPr>
          <w:lang w:eastAsia="ko-KR"/>
        </w:rPr>
        <w:t>pacemarker</w:t>
      </w:r>
      <w:r w:rsidR="00124F65">
        <w:rPr>
          <w:rFonts w:hint="eastAsia"/>
          <w:lang w:eastAsia="ko-KR"/>
        </w:rPr>
        <w:t>에 사용불가(팁 타원운동)</w:t>
      </w:r>
    </w:p>
    <w:p w:rsidR="00BD5002" w:rsidRDefault="00124F65" w:rsidP="00124F65">
      <w:pPr>
        <w:spacing w:before="12"/>
        <w:ind w:left="330" w:hanging="1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Piezoelectric </w:t>
      </w:r>
      <w:r>
        <w:rPr>
          <w:rFonts w:hint="eastAsia"/>
          <w:lang w:eastAsia="ko-KR"/>
        </w:rPr>
        <w:t xml:space="preserve">은 </w:t>
      </w:r>
      <w:r>
        <w:rPr>
          <w:lang w:eastAsia="ko-KR"/>
        </w:rPr>
        <w:t>pacemarker</w:t>
      </w:r>
      <w:r>
        <w:rPr>
          <w:rFonts w:hint="eastAsia"/>
          <w:lang w:eastAsia="ko-KR"/>
        </w:rPr>
        <w:t>에 사용 가능(팁 선형운동)</w:t>
      </w:r>
    </w:p>
    <w:p w:rsidR="00124F65" w:rsidRDefault="00124F65">
      <w:pPr>
        <w:spacing w:before="12"/>
        <w:ind w:left="330" w:hanging="1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 ~</w:t>
      </w:r>
      <w:r>
        <w:rPr>
          <w:rFonts w:hint="eastAsia"/>
          <w:lang w:eastAsia="ko-KR"/>
        </w:rPr>
        <w:t>자장과 열의 발생이 없다.</w:t>
      </w:r>
    </w:p>
    <w:p w:rsidR="00124F65" w:rsidRDefault="00124F65" w:rsidP="00124F65">
      <w:pPr>
        <w:spacing w:before="12"/>
        <w:rPr>
          <w:lang w:eastAsia="ko-KR"/>
        </w:rPr>
      </w:pPr>
      <w:r w:rsidRPr="00124F65">
        <w:rPr>
          <w:rStyle w:val="2Char"/>
          <w:rFonts w:hint="eastAsia"/>
          <w:sz w:val="20"/>
          <w:szCs w:val="20"/>
          <w:lang w:eastAsia="ko-KR"/>
        </w:rPr>
        <w:t>*</w:t>
      </w:r>
      <w:r w:rsidRPr="00124F65">
        <w:rPr>
          <w:rStyle w:val="2Char"/>
          <w:sz w:val="20"/>
          <w:szCs w:val="20"/>
          <w:lang w:eastAsia="ko-KR"/>
        </w:rPr>
        <w:t>**</w:t>
      </w:r>
      <w:r>
        <w:rPr>
          <w:rFonts w:hint="eastAsia"/>
          <w:lang w:eastAsia="ko-KR"/>
        </w:rPr>
        <w:t>사용후에는 항상 큐렛으로 다시 치근면 활택을 해줘야 한다.</w:t>
      </w:r>
    </w:p>
    <w:p w:rsidR="00124F65" w:rsidRDefault="00124F65" w:rsidP="00124F65">
      <w:pPr>
        <w:spacing w:before="12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</w:t>
      </w:r>
      <w:r>
        <w:rPr>
          <w:rFonts w:hint="eastAsia"/>
          <w:lang w:eastAsia="ko-KR"/>
        </w:rPr>
        <w:t>항상 물이 분사되는 상태에서 사용</w:t>
      </w:r>
    </w:p>
    <w:p w:rsidR="00124F65" w:rsidRDefault="00124F65" w:rsidP="00124F65">
      <w:pPr>
        <w:spacing w:before="12"/>
        <w:rPr>
          <w:lang w:eastAsia="ko-KR"/>
        </w:rPr>
      </w:pPr>
    </w:p>
    <w:p w:rsidR="00124F65" w:rsidRDefault="00124F65" w:rsidP="00124F65">
      <w:pPr>
        <w:spacing w:before="12"/>
        <w:rPr>
          <w:lang w:eastAsia="ko-KR"/>
        </w:rPr>
      </w:pPr>
    </w:p>
    <w:p w:rsidR="00124F65" w:rsidRDefault="00124F65" w:rsidP="00124F65">
      <w:pPr>
        <w:spacing w:before="12"/>
        <w:rPr>
          <w:lang w:eastAsia="ko-KR"/>
        </w:rPr>
      </w:pPr>
    </w:p>
    <w:p w:rsidR="00BD5002" w:rsidRDefault="00BD5002" w:rsidP="00124F65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26</w:t>
      </w:r>
      <w:proofErr w:type="gramStart"/>
      <w:r>
        <w:rPr>
          <w:b/>
          <w:color w:val="FFFFFF"/>
          <w:sz w:val="22"/>
          <w:lang w:eastAsia="ko-KR"/>
        </w:rPr>
        <w:t>장  교합</w:t>
      </w:r>
      <w:proofErr w:type="gramEnd"/>
      <w:r>
        <w:rPr>
          <w:b/>
          <w:color w:val="FFFFFF"/>
          <w:sz w:val="22"/>
          <w:lang w:eastAsia="ko-KR"/>
        </w:rPr>
        <w:t xml:space="preserve"> 치료 (7 판 P.405)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90. 교합성 외상의 임상적 증상 ★★</w:t>
      </w:r>
      <w:r w:rsidRPr="00124F65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p.405</w:t>
      </w:r>
      <w:r w:rsidR="00124F65">
        <w:rPr>
          <w:b/>
          <w:color w:val="1F3864"/>
          <w:sz w:val="19"/>
          <w:lang w:eastAsia="ko-KR"/>
        </w:rPr>
        <w:t xml:space="preserve"> </w:t>
      </w:r>
      <w:r w:rsidR="00124F65">
        <w:rPr>
          <w:b/>
          <w:color w:val="FF0000"/>
          <w:sz w:val="19"/>
          <w:lang w:eastAsia="ko-KR"/>
        </w:rPr>
        <w:t>.23.26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치아의 과대 동요도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저작 불편감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치근막강의 증대(확대) - 방사선 판별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가끔 치근단의 흡수나 거대 백악질 형성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124F6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교합성</w:t>
      </w:r>
      <w:r w:rsidRPr="00124F65">
        <w:rPr>
          <w:rStyle w:val="2Char"/>
          <w:sz w:val="18"/>
          <w:szCs w:val="18"/>
          <w:lang w:eastAsia="ko-KR"/>
        </w:rPr>
        <w:t xml:space="preserve"> </w:t>
      </w:r>
      <w:r w:rsidRPr="00124F6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외상이</w:t>
      </w:r>
      <w:r w:rsidRPr="00124F65">
        <w:rPr>
          <w:rStyle w:val="2Char"/>
          <w:sz w:val="18"/>
          <w:szCs w:val="18"/>
          <w:lang w:eastAsia="ko-KR"/>
        </w:rPr>
        <w:t xml:space="preserve"> </w:t>
      </w:r>
      <w:r w:rsidRPr="00124F6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치주조직에</w:t>
      </w:r>
      <w:r w:rsidRPr="00124F65">
        <w:rPr>
          <w:rStyle w:val="2Char"/>
          <w:sz w:val="18"/>
          <w:szCs w:val="18"/>
          <w:lang w:eastAsia="ko-KR"/>
        </w:rPr>
        <w:t xml:space="preserve"> </w:t>
      </w:r>
      <w:r w:rsidRPr="00124F6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미치는</w:t>
      </w:r>
      <w:r w:rsidRPr="00124F65">
        <w:rPr>
          <w:rStyle w:val="2Char"/>
          <w:sz w:val="18"/>
          <w:szCs w:val="18"/>
          <w:lang w:eastAsia="ko-KR"/>
        </w:rPr>
        <w:t xml:space="preserve"> </w:t>
      </w:r>
      <w:r w:rsidRPr="00124F6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영향</w:t>
      </w:r>
      <w:r>
        <w:rPr>
          <w:lang w:eastAsia="ko-KR"/>
        </w:rPr>
        <w:t xml:space="preserve"> (</w:t>
      </w:r>
      <w:r w:rsidRPr="00124F65">
        <w:rPr>
          <w:color w:val="FF0000"/>
          <w:lang w:eastAsia="ko-KR"/>
        </w:rPr>
        <w:t>★)</w:t>
      </w:r>
      <w:r w:rsidR="00124F65" w:rsidRPr="00124F65">
        <w:rPr>
          <w:color w:val="FF0000"/>
          <w:lang w:eastAsia="ko-KR"/>
        </w:rPr>
        <w:t>26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교합성 외상 그 자체는 치은염, 치주염을 유발하지 않음.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치주 결합조직의 부착을 파괴하지 않음.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치주낭 형성하지 않음.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치주인대측 치조골의 파괴만을 초래</w:t>
      </w:r>
    </w:p>
    <w:p w:rsidR="00124F65" w:rsidRDefault="00124F65">
      <w:pPr>
        <w:spacing w:before="12"/>
        <w:ind w:left="330" w:hanging="140"/>
        <w:rPr>
          <w:lang w:eastAsia="ko-KR"/>
        </w:rPr>
      </w:pPr>
      <w:proofErr w:type="gramStart"/>
      <w:r>
        <w:rPr>
          <w:rFonts w:hint="eastAsia"/>
          <w:lang w:eastAsia="ko-KR"/>
        </w:rPr>
        <w:t>5</w:t>
      </w:r>
      <w:r>
        <w:rPr>
          <w:lang w:eastAsia="ko-KR"/>
        </w:rPr>
        <w:t>..</w:t>
      </w:r>
      <w:r>
        <w:rPr>
          <w:rFonts w:hint="eastAsia"/>
          <w:lang w:eastAsia="ko-KR"/>
        </w:rPr>
        <w:t>쇄기형의</w:t>
      </w:r>
      <w:proofErr w:type="gramEnd"/>
      <w:r>
        <w:rPr>
          <w:rFonts w:hint="eastAsia"/>
          <w:lang w:eastAsia="ko-KR"/>
        </w:rPr>
        <w:t xml:space="preserve"> 치조골 결손을 유</w:t>
      </w:r>
      <w:r w:rsidR="00F345FB">
        <w:rPr>
          <w:rFonts w:hint="eastAsia"/>
          <w:lang w:eastAsia="ko-KR"/>
        </w:rPr>
        <w:t>발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91. 과도한 교합력에 대한 치주조직의 반응 ★★</w:t>
      </w:r>
      <w:r w:rsidRPr="00F345FB">
        <w:rPr>
          <w:b/>
          <w:color w:val="FF0000"/>
          <w:sz w:val="19"/>
          <w:lang w:eastAsia="ko-KR"/>
        </w:rPr>
        <w:t xml:space="preserve">☆ </w:t>
      </w:r>
      <w:r>
        <w:rPr>
          <w:b/>
          <w:color w:val="1F3864"/>
          <w:sz w:val="19"/>
          <w:lang w:eastAsia="ko-KR"/>
        </w:rPr>
        <w:t>- p.405~406</w:t>
      </w:r>
      <w:r w:rsidR="00F345FB">
        <w:rPr>
          <w:b/>
          <w:color w:val="1F3864"/>
          <w:sz w:val="19"/>
          <w:lang w:eastAsia="ko-KR"/>
        </w:rPr>
        <w:t xml:space="preserve">   </w:t>
      </w:r>
      <w:r w:rsidR="00F345FB" w:rsidRPr="00F345FB">
        <w:rPr>
          <w:b/>
          <w:color w:val="FF0000"/>
          <w:sz w:val="19"/>
          <w:lang w:eastAsia="ko-KR"/>
        </w:rPr>
        <w:t>23.25.26</w:t>
      </w:r>
    </w:p>
    <w:p w:rsidR="009038F3" w:rsidRPr="00F345FB" w:rsidRDefault="004708B3">
      <w:pPr>
        <w:spacing w:before="12"/>
        <w:ind w:left="330" w:hanging="140"/>
        <w:rPr>
          <w:rStyle w:val="2Char"/>
          <w:sz w:val="16"/>
          <w:szCs w:val="16"/>
          <w:lang w:eastAsia="ko-KR"/>
        </w:rPr>
      </w:pPr>
      <w:r>
        <w:rPr>
          <w:lang w:eastAsia="ko-KR"/>
        </w:rPr>
        <w:t>1</w:t>
      </w:r>
      <w:r w:rsidRPr="00F345FB">
        <w:rPr>
          <w:rStyle w:val="2Char"/>
          <w:sz w:val="16"/>
          <w:szCs w:val="16"/>
          <w:lang w:eastAsia="ko-KR"/>
        </w:rPr>
        <w:t xml:space="preserve">. 1 </w:t>
      </w:r>
      <w:proofErr w:type="gramStart"/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단계</w:t>
      </w:r>
      <w:r w:rsidRPr="00F345FB">
        <w:rPr>
          <w:rStyle w:val="2Char"/>
          <w:sz w:val="16"/>
          <w:szCs w:val="16"/>
          <w:lang w:eastAsia="ko-KR"/>
        </w:rPr>
        <w:t xml:space="preserve"> :</w:t>
      </w:r>
      <w:proofErr w:type="gramEnd"/>
      <w:r w:rsidRPr="00F345FB">
        <w:rPr>
          <w:rStyle w:val="2Char"/>
          <w:sz w:val="16"/>
          <w:szCs w:val="16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조직의</w:t>
      </w:r>
      <w:r w:rsidRPr="00F345FB">
        <w:rPr>
          <w:rStyle w:val="2Char"/>
          <w:sz w:val="16"/>
          <w:szCs w:val="16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손상</w:t>
      </w:r>
      <w:r w:rsidRPr="00F345FB">
        <w:rPr>
          <w:rStyle w:val="2Char"/>
          <w:sz w:val="16"/>
          <w:szCs w:val="16"/>
          <w:lang w:eastAsia="ko-KR"/>
        </w:rPr>
        <w:t xml:space="preserve"> (injury)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치주인대 폭 증가 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수직골 결손부 형성 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유리질화, 혈전증, 출혈, 치주인대 파열, 치조골 흡수</w:t>
      </w:r>
    </w:p>
    <w:p w:rsidR="009038F3" w:rsidRPr="00F345FB" w:rsidRDefault="004708B3">
      <w:pPr>
        <w:spacing w:before="12"/>
        <w:ind w:left="330" w:hanging="140"/>
        <w:rPr>
          <w:sz w:val="16"/>
          <w:szCs w:val="16"/>
          <w:lang w:eastAsia="ko-KR"/>
        </w:rPr>
      </w:pPr>
      <w:r>
        <w:rPr>
          <w:lang w:eastAsia="ko-KR"/>
        </w:rPr>
        <w:t>2</w:t>
      </w:r>
      <w:r w:rsidRPr="00F345FB">
        <w:rPr>
          <w:rStyle w:val="2Char"/>
          <w:sz w:val="16"/>
          <w:szCs w:val="16"/>
          <w:lang w:eastAsia="ko-KR"/>
        </w:rPr>
        <w:t xml:space="preserve">. 2 </w:t>
      </w:r>
      <w:proofErr w:type="gramStart"/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단계</w:t>
      </w:r>
      <w:r w:rsidRPr="00F345FB">
        <w:rPr>
          <w:rStyle w:val="2Char"/>
          <w:sz w:val="16"/>
          <w:szCs w:val="16"/>
          <w:lang w:eastAsia="ko-KR"/>
        </w:rPr>
        <w:t xml:space="preserve"> :</w:t>
      </w:r>
      <w:proofErr w:type="gramEnd"/>
      <w:r w:rsidRPr="00F345FB">
        <w:rPr>
          <w:rStyle w:val="2Char"/>
          <w:sz w:val="16"/>
          <w:szCs w:val="16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회복</w:t>
      </w:r>
      <w:r w:rsidRPr="00F345FB">
        <w:rPr>
          <w:rStyle w:val="2Char"/>
          <w:sz w:val="16"/>
          <w:szCs w:val="16"/>
          <w:lang w:eastAsia="ko-KR"/>
        </w:rPr>
        <w:t xml:space="preserve"> (repair)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정상 조직에서 끊임없이 발생 중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손상된 조직 제거, 새로운 조직 생성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F345FB">
        <w:rPr>
          <w:rStyle w:val="2Char"/>
          <w:sz w:val="16"/>
          <w:szCs w:val="16"/>
          <w:lang w:eastAsia="ko-KR"/>
        </w:rPr>
        <w:t xml:space="preserve">3 </w:t>
      </w:r>
      <w:proofErr w:type="gramStart"/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단계</w:t>
      </w:r>
      <w:r w:rsidRPr="00F345FB">
        <w:rPr>
          <w:rStyle w:val="2Char"/>
          <w:sz w:val="16"/>
          <w:szCs w:val="16"/>
          <w:lang w:eastAsia="ko-KR"/>
        </w:rPr>
        <w:t xml:space="preserve"> :</w:t>
      </w:r>
      <w:proofErr w:type="gramEnd"/>
      <w:r w:rsidRPr="00F345FB">
        <w:rPr>
          <w:rStyle w:val="2Char"/>
          <w:sz w:val="16"/>
          <w:szCs w:val="16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적응성</w:t>
      </w:r>
      <w:r w:rsidRPr="00F345FB">
        <w:rPr>
          <w:rStyle w:val="2Char"/>
          <w:sz w:val="16"/>
          <w:szCs w:val="16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재형성</w:t>
      </w:r>
      <w:r w:rsidRPr="00F345FB">
        <w:rPr>
          <w:rStyle w:val="2Char"/>
          <w:sz w:val="16"/>
          <w:szCs w:val="16"/>
          <w:lang w:eastAsia="ko-KR"/>
        </w:rPr>
        <w:t xml:space="preserve"> (adaptive remodeling)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교합력이 위해하게 작용하지 않도록 구조적 재형성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치주인대의</w:t>
      </w:r>
      <w:r w:rsidRPr="00F345FB">
        <w:rPr>
          <w:rStyle w:val="2Char"/>
          <w:sz w:val="16"/>
          <w:szCs w:val="16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비후</w:t>
      </w:r>
      <w:r w:rsidRPr="00F345FB">
        <w:rPr>
          <w:rStyle w:val="2Char"/>
          <w:sz w:val="16"/>
          <w:szCs w:val="16"/>
          <w:lang w:eastAsia="ko-KR"/>
        </w:rPr>
        <w:t xml:space="preserve">,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깔대기형</w:t>
      </w:r>
      <w:r w:rsidRPr="00F345FB">
        <w:rPr>
          <w:rStyle w:val="2Char"/>
          <w:sz w:val="16"/>
          <w:szCs w:val="16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치조골</w:t>
      </w:r>
      <w:r w:rsidRPr="00F345FB">
        <w:rPr>
          <w:rStyle w:val="2Char"/>
          <w:sz w:val="16"/>
          <w:szCs w:val="16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결손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92. 일차 교합성 외상과 이차 교합성 외상 ★★★</w:t>
      </w:r>
      <w:r w:rsidR="00F345FB" w:rsidRPr="00F345FB">
        <w:rPr>
          <w:b/>
          <w:color w:val="FF0000"/>
          <w:sz w:val="19"/>
          <w:lang w:eastAsia="ko-KR"/>
        </w:rPr>
        <w:t xml:space="preserve"> 22.23.24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F345FB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일차</w:t>
      </w:r>
      <w:r w:rsidRPr="00F345FB">
        <w:rPr>
          <w:rStyle w:val="2Char"/>
          <w:sz w:val="18"/>
          <w:szCs w:val="18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교합성</w:t>
      </w:r>
      <w:r w:rsidRPr="00F345FB">
        <w:rPr>
          <w:rStyle w:val="2Char"/>
          <w:sz w:val="18"/>
          <w:szCs w:val="18"/>
          <w:lang w:eastAsia="ko-KR"/>
        </w:rPr>
        <w:t xml:space="preserve"> </w:t>
      </w:r>
      <w:r w:rsidRPr="00F345FB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외상</w:t>
      </w:r>
      <w:r w:rsidRPr="00F345FB">
        <w:rPr>
          <w:rStyle w:val="2Char"/>
          <w:sz w:val="18"/>
          <w:szCs w:val="18"/>
          <w:lang w:eastAsia="ko-KR"/>
        </w:rPr>
        <w:t>(</w:t>
      </w:r>
      <w:r>
        <w:rPr>
          <w:lang w:eastAsia="ko-KR"/>
        </w:rPr>
        <w:t>★★★)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과도한 힘이 치아에 가해짐, 골지지 정상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교합조정 필요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치아는 진탕, 동요도 증가, 치아 이동, 치주인대 확장, 수직적 골소실, 치조백선 두꺼워짐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치아 동요도 증가, 치주인대 확장이 진행형이면 교합조정(★), 더 이상 진행되지 않는 경우면 관찰함.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F345FB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임상양상</w:t>
      </w:r>
      <w:r w:rsidRPr="00F345FB">
        <w:rPr>
          <w:rStyle w:val="2Char"/>
          <w:sz w:val="18"/>
          <w:szCs w:val="18"/>
          <w:lang w:eastAsia="ko-KR"/>
        </w:rPr>
        <w:t xml:space="preserve"> 4 </w:t>
      </w:r>
      <w:proofErr w:type="gramStart"/>
      <w:r w:rsidRPr="00F345FB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가지</w:t>
      </w:r>
      <w:r>
        <w:rPr>
          <w:lang w:eastAsia="ko-KR"/>
        </w:rPr>
        <w:t>(</w:t>
      </w:r>
      <w:proofErr w:type="gramEnd"/>
      <w:r>
        <w:rPr>
          <w:lang w:eastAsia="ko-KR"/>
        </w:rPr>
        <w:t>★★)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골수준 CEJ 경계상, 혹은 가까이 존재, 진행성 치아동요도를 나타낼 경우: 일차, 교합조정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CEJ 근처 골 수준, 치아동요도 증가하였으나 더 이상 증가하지 않음: 일차 아님, 관찰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골지지 감소된 곳에 진행성의 치아동요도 관찰, 감소된 골지지가 치아동요도 증가에 영향을 미치지 않을 때: 일차, 교합조정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 xml:space="preserve">· 골지지 감소된 곳에서 이미 증가된 치아동요도 관찰, 감소된 골지지가 치아동요도에 영향을 미치지 않을 </w:t>
      </w:r>
      <w:proofErr w:type="gramStart"/>
      <w:r>
        <w:rPr>
          <w:lang w:eastAsia="ko-KR"/>
        </w:rPr>
        <w:t>때 :</w:t>
      </w:r>
      <w:proofErr w:type="gramEnd"/>
      <w:r>
        <w:rPr>
          <w:lang w:eastAsia="ko-KR"/>
        </w:rPr>
        <w:t xml:space="preserve"> 일차 아님, 관찰</w:t>
      </w:r>
    </w:p>
    <w:p w:rsidR="009038F3" w:rsidRDefault="004708B3" w:rsidP="00F345FB">
      <w:pPr>
        <w:pStyle w:val="aa"/>
        <w:numPr>
          <w:ilvl w:val="0"/>
          <w:numId w:val="12"/>
        </w:numPr>
        <w:spacing w:before="12"/>
        <w:rPr>
          <w:lang w:eastAsia="ko-KR"/>
        </w:rPr>
      </w:pPr>
      <w:r w:rsidRPr="00F345FB">
        <w:rPr>
          <w:color w:val="FF0000"/>
          <w:lang w:eastAsia="ko-KR"/>
        </w:rPr>
        <w:t>이차 교합성 외상</w:t>
      </w:r>
      <w:r>
        <w:rPr>
          <w:lang w:eastAsia="ko-KR"/>
        </w:rPr>
        <w:t>(★)</w:t>
      </w:r>
    </w:p>
    <w:p w:rsidR="00F345FB" w:rsidRDefault="00F345FB" w:rsidP="00F345FB">
      <w:pPr>
        <w:pStyle w:val="aa"/>
        <w:spacing w:before="12"/>
        <w:ind w:left="550"/>
        <w:rPr>
          <w:lang w:eastAsia="ko-KR"/>
        </w:rPr>
      </w:pPr>
      <w:r>
        <w:rPr>
          <w:rFonts w:hint="eastAsia"/>
          <w:color w:val="FF0000"/>
          <w:lang w:eastAsia="ko-KR"/>
        </w:rPr>
        <w:t>~</w:t>
      </w:r>
      <w:r>
        <w:rPr>
          <w:color w:val="FF0000"/>
          <w:lang w:eastAsia="ko-KR"/>
        </w:rPr>
        <w:t xml:space="preserve"> </w:t>
      </w:r>
      <w:r>
        <w:rPr>
          <w:rFonts w:hint="eastAsia"/>
          <w:color w:val="FF0000"/>
          <w:lang w:eastAsia="ko-KR"/>
        </w:rPr>
        <w:t>이미 치주조직이 약해진 상태에서 교합력이 가해</w:t>
      </w:r>
      <w:r w:rsidR="0092654C">
        <w:rPr>
          <w:rFonts w:hint="eastAsia"/>
          <w:color w:val="FF0000"/>
          <w:lang w:eastAsia="ko-KR"/>
        </w:rPr>
        <w:t>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과도한 교합력보다는 골소실에 의한 골지지가 감소된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많은 특징이 일차 교합성 외상과 동일하나, 정상적인 교합력에도 동요도가 증가한다는 특징이 있다.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③ </w:t>
      </w:r>
      <w:proofErr w:type="gramStart"/>
      <w:r>
        <w:rPr>
          <w:lang w:eastAsia="ko-KR"/>
        </w:rPr>
        <w:t>고정장치 :</w:t>
      </w:r>
      <w:proofErr w:type="gramEnd"/>
      <w:r>
        <w:rPr>
          <w:lang w:eastAsia="ko-KR"/>
        </w:rPr>
        <w:t xml:space="preserve"> 부적절한 골지지 보상, 교합성 외상 병소 해소, 동요도 줄여줌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치아동요 증가, 치주인대 확장이 진행형이면 splinting, 진행되지 않은 경우면 관찰함.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93. 교합성 외상을 동반한 만성 치주염의 치료 ☆ - p. 406~</w:t>
      </w:r>
      <w:proofErr w:type="gramStart"/>
      <w:r>
        <w:rPr>
          <w:b/>
          <w:color w:val="1F3864"/>
          <w:sz w:val="19"/>
          <w:lang w:eastAsia="ko-KR"/>
        </w:rPr>
        <w:t>408</w:t>
      </w:r>
      <w:r w:rsidR="0092654C">
        <w:rPr>
          <w:b/>
          <w:color w:val="1F3864"/>
          <w:sz w:val="19"/>
          <w:lang w:eastAsia="ko-KR"/>
        </w:rPr>
        <w:t xml:space="preserve">  </w:t>
      </w:r>
      <w:r w:rsidR="0092654C" w:rsidRPr="0092654C">
        <w:rPr>
          <w:b/>
          <w:color w:val="FF0000"/>
          <w:sz w:val="19"/>
          <w:lang w:eastAsia="ko-KR"/>
        </w:rPr>
        <w:t>22.25</w:t>
      </w:r>
      <w:r w:rsidR="0092654C">
        <w:rPr>
          <w:b/>
          <w:color w:val="1F3864"/>
          <w:sz w:val="19"/>
          <w:lang w:eastAsia="ko-KR"/>
        </w:rPr>
        <w:t>.</w:t>
      </w:r>
      <w:proofErr w:type="gramEnd"/>
      <w:r w:rsidR="0092654C">
        <w:rPr>
          <w:b/>
          <w:color w:val="1F3864"/>
          <w:sz w:val="19"/>
          <w:lang w:eastAsia="ko-KR"/>
        </w:rPr>
        <w:t xml:space="preserve"> 23</w:t>
      </w:r>
    </w:p>
    <w:p w:rsidR="0092654C" w:rsidRDefault="0092654C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3F451591" wp14:editId="23596169">
            <wp:extent cx="3355975" cy="5089793"/>
            <wp:effectExtent l="0" t="0" r="0" b="0"/>
            <wp:docPr id="30" name="그림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379307" cy="512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92654C" w:rsidP="0092654C">
      <w:pPr>
        <w:shd w:val="clear" w:color="auto" w:fill="F2F2F2"/>
        <w:spacing w:before="60" w:after="60"/>
        <w:ind w:left="370"/>
        <w:rPr>
          <w:lang w:eastAsia="ko-KR"/>
        </w:rPr>
      </w:pPr>
      <w:r>
        <w:rPr>
          <w:sz w:val="16"/>
          <w:lang w:eastAsia="ko-KR"/>
        </w:rPr>
        <w:t>그림] 교합성 외상을 동반한 만성 치주염의 치료 모식도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lastRenderedPageBreak/>
        <w:t>94. 복합성 치주염에 이환된 과대동요치아의 치료와 치조골의 재생양상 ★★★ - p.407~409</w:t>
      </w:r>
      <w:r w:rsidR="00A87373">
        <w:rPr>
          <w:b/>
          <w:color w:val="1F3864"/>
          <w:sz w:val="19"/>
          <w:lang w:eastAsia="ko-KR"/>
        </w:rPr>
        <w:t xml:space="preserve"> </w:t>
      </w:r>
      <w:r w:rsidR="00A87373" w:rsidRPr="00A87373">
        <w:rPr>
          <w:b/>
          <w:color w:val="FF0000"/>
          <w:sz w:val="19"/>
          <w:lang w:eastAsia="ko-KR"/>
        </w:rPr>
        <w:t xml:space="preserve">19. </w:t>
      </w:r>
      <w:r w:rsidR="00A87373">
        <w:rPr>
          <w:b/>
          <w:color w:val="1F3864"/>
          <w:sz w:val="19"/>
          <w:lang w:eastAsia="ko-KR"/>
        </w:rPr>
        <w:t>21.23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503"/>
        <w:gridCol w:w="1006"/>
        <w:gridCol w:w="1886"/>
        <w:gridCol w:w="1383"/>
      </w:tblGrid>
      <w:tr w:rsidR="009038F3">
        <w:tc>
          <w:tcPr>
            <w:tcW w:w="503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1006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외상성 교합만 제거</w:t>
            </w:r>
          </w:p>
        </w:tc>
        <w:tc>
          <w:tcPr>
            <w:tcW w:w="1886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b/>
                <w:sz w:val="14"/>
                <w:lang w:eastAsia="ko-KR"/>
              </w:rPr>
              <w:t>치주염증과 외상성 교합을 동시에 제거</w:t>
            </w:r>
          </w:p>
        </w:tc>
        <w:tc>
          <w:tcPr>
            <w:tcW w:w="138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치주염증만 제거</w:t>
            </w:r>
          </w:p>
        </w:tc>
      </w:tr>
      <w:tr w:rsidR="009038F3">
        <w:tc>
          <w:tcPr>
            <w:tcW w:w="50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치조골 재생</w:t>
            </w:r>
          </w:p>
        </w:tc>
        <w:tc>
          <w:tcPr>
            <w:tcW w:w="100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거의 재생되지 않음</w:t>
            </w:r>
          </w:p>
        </w:tc>
        <w:tc>
          <w:tcPr>
            <w:tcW w:w="1886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치주인대측으로는 완전 가역적이나 치조정측으로는 미약함</w:t>
            </w:r>
          </w:p>
        </w:tc>
        <w:tc>
          <w:tcPr>
            <w:tcW w:w="138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완전 가역적이지는 않으나 현저하게 재생됨</w:t>
            </w:r>
          </w:p>
        </w:tc>
      </w:tr>
      <w:tr w:rsidR="009038F3">
        <w:tc>
          <w:tcPr>
            <w:tcW w:w="50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치아 동요도</w:t>
            </w:r>
          </w:p>
        </w:tc>
        <w:tc>
          <w:tcPr>
            <w:tcW w:w="100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감소되지 않음</w:t>
            </w:r>
          </w:p>
        </w:tc>
        <w:tc>
          <w:tcPr>
            <w:tcW w:w="18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현저히 감소됨</w:t>
            </w:r>
          </w:p>
        </w:tc>
        <w:tc>
          <w:tcPr>
            <w:tcW w:w="138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약간 감소됨</w:t>
            </w:r>
          </w:p>
        </w:tc>
      </w:tr>
      <w:tr w:rsidR="009038F3">
        <w:tc>
          <w:tcPr>
            <w:tcW w:w="50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치주조직 재부착</w:t>
            </w:r>
          </w:p>
        </w:tc>
        <w:tc>
          <w:tcPr>
            <w:tcW w:w="100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없음</w:t>
            </w:r>
          </w:p>
        </w:tc>
        <w:tc>
          <w:tcPr>
            <w:tcW w:w="18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거의 없음</w:t>
            </w:r>
          </w:p>
        </w:tc>
        <w:tc>
          <w:tcPr>
            <w:tcW w:w="138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거의 없음</w:t>
            </w:r>
          </w:p>
        </w:tc>
      </w:tr>
      <w:tr w:rsidR="009038F3">
        <w:tc>
          <w:tcPr>
            <w:tcW w:w="50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치료계획</w:t>
            </w:r>
          </w:p>
        </w:tc>
        <w:tc>
          <w:tcPr>
            <w:tcW w:w="1006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치주염증 제거가 선결되어야 함</w:t>
            </w:r>
          </w:p>
        </w:tc>
        <w:tc>
          <w:tcPr>
            <w:tcW w:w="1886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생리적으로 정상. 필요하면 고정장치(splinting)</w:t>
            </w:r>
          </w:p>
        </w:tc>
        <w:tc>
          <w:tcPr>
            <w:tcW w:w="138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계속 관찰 후 불편하면 교합조정</w:t>
            </w:r>
          </w:p>
        </w:tc>
      </w:tr>
      <w:tr w:rsidR="009038F3">
        <w:tc>
          <w:tcPr>
            <w:tcW w:w="50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골결손의 재생</w:t>
            </w:r>
          </w:p>
        </w:tc>
        <w:tc>
          <w:tcPr>
            <w:tcW w:w="100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없음</w:t>
            </w:r>
          </w:p>
        </w:tc>
        <w:tc>
          <w:tcPr>
            <w:tcW w:w="188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수평, 수직</w:t>
            </w:r>
          </w:p>
        </w:tc>
        <w:tc>
          <w:tcPr>
            <w:tcW w:w="138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수평</w:t>
            </w:r>
          </w:p>
        </w:tc>
      </w:tr>
    </w:tbl>
    <w:p w:rsidR="002366B5" w:rsidRDefault="002366B5">
      <w:r>
        <w:rPr>
          <w:noProof/>
        </w:rPr>
        <w:drawing>
          <wp:inline distT="0" distB="0" distL="0" distR="0" wp14:anchorId="7B87B67E" wp14:editId="5E8DE2D5">
            <wp:extent cx="3349625" cy="2258457"/>
            <wp:effectExtent l="0" t="0" r="3175" b="8890"/>
            <wp:docPr id="39" name="그림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82169" cy="2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54C" w:rsidRDefault="0092654C">
      <w:pPr>
        <w:rPr>
          <w:lang w:eastAsia="ko-KR"/>
        </w:rPr>
      </w:pPr>
      <w:r w:rsidRPr="0092654C">
        <w:rPr>
          <w:rFonts w:hint="eastAsia"/>
          <w:color w:val="FF0000"/>
          <w:lang w:eastAsia="ko-KR"/>
        </w:rPr>
        <w:t>*</w:t>
      </w:r>
      <w:r w:rsidRPr="0092654C">
        <w:rPr>
          <w:color w:val="FF0000"/>
          <w:lang w:eastAsia="ko-KR"/>
        </w:rPr>
        <w:t>**</w:t>
      </w:r>
      <w:r>
        <w:rPr>
          <w:rFonts w:hint="eastAsia"/>
          <w:lang w:eastAsia="ko-KR"/>
        </w:rPr>
        <w:t>외상성교합 조정보다 염증치료을 미리 한다.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95. 과대치아동요도에 대한 최근개념 ♣ - p.409~411</w:t>
      </w:r>
      <w:r w:rsidR="0092654C">
        <w:rPr>
          <w:b/>
          <w:color w:val="1F3864"/>
          <w:sz w:val="19"/>
          <w:lang w:eastAsia="ko-KR"/>
        </w:rPr>
        <w:t xml:space="preserve"> </w:t>
      </w:r>
      <w:r w:rsidR="0092654C" w:rsidRPr="0092654C">
        <w:rPr>
          <w:b/>
          <w:color w:val="FF0000"/>
          <w:sz w:val="19"/>
          <w:lang w:eastAsia="ko-KR"/>
        </w:rPr>
        <w:t>21.24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증가된 치아동요도나 계속적으로 증가하고 있는 치아동요도는 건강하면서 퇴축된 치주조직에 아무 영향을 미치지 않는다.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치아 과대동요 하에서도 치주염증이 존재하지 않는 한 치조골 재생이 현저히 일어남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증가된 치아동요도는 실험적 치주염의 진행에 영향 안 미침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과대동요 치아는 결손부의 수복치 치료에 있어서 부분 및 전악 계속 금관가공치의 지대치로 장기간 사용될 수 있다.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92654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과대</w:t>
      </w:r>
      <w:r w:rsidRPr="0092654C">
        <w:rPr>
          <w:rStyle w:val="2Char"/>
          <w:sz w:val="18"/>
          <w:szCs w:val="18"/>
          <w:lang w:eastAsia="ko-KR"/>
        </w:rPr>
        <w:t xml:space="preserve"> </w:t>
      </w:r>
      <w:r w:rsidRPr="0092654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치아동요도의</w:t>
      </w:r>
      <w:r w:rsidRPr="0092654C">
        <w:rPr>
          <w:rStyle w:val="2Char"/>
          <w:sz w:val="18"/>
          <w:szCs w:val="18"/>
          <w:lang w:eastAsia="ko-KR"/>
        </w:rPr>
        <w:t xml:space="preserve"> </w:t>
      </w:r>
      <w:r w:rsidRPr="0092654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접근</w:t>
      </w:r>
      <w:r w:rsidRPr="0092654C">
        <w:rPr>
          <w:rStyle w:val="2Char"/>
          <w:sz w:val="18"/>
          <w:szCs w:val="18"/>
          <w:lang w:eastAsia="ko-KR"/>
        </w:rPr>
        <w:t xml:space="preserve"> </w:t>
      </w:r>
      <w:r w:rsidRPr="0092654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원리</w:t>
      </w:r>
      <w:r w:rsidR="0092654C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 xml:space="preserve"> </w:t>
      </w:r>
      <w:r w:rsidR="0092654C" w:rsidRPr="0092654C">
        <w:rPr>
          <w:rStyle w:val="2Char"/>
          <w:rFonts w:ascii="맑은 고딕" w:eastAsia="맑은 고딕" w:hAnsi="맑은 고딕" w:cs="맑은 고딕"/>
          <w:color w:val="FF0000"/>
          <w:sz w:val="18"/>
          <w:szCs w:val="18"/>
          <w:lang w:eastAsia="ko-KR"/>
        </w:rPr>
        <w:t>21.24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상황 1) 정상적인 치조골 고경, 치주인대 폭경 증가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일차성 교합성 외상에 의한 것으로 교합조정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상황 2) 치조골 퇴축, 치주인대 폭경 증가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일차성 교합 외상에 의한 것이면 교합조정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이차성 교합 외상이면 splinting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96. 교합조정 ★★ - p.414~420</w:t>
      </w:r>
      <w:r w:rsidR="0092654C">
        <w:rPr>
          <w:b/>
          <w:color w:val="1F3864"/>
          <w:sz w:val="19"/>
          <w:lang w:eastAsia="ko-KR"/>
        </w:rPr>
        <w:t xml:space="preserve"> </w:t>
      </w:r>
      <w:r w:rsidR="0092654C" w:rsidRPr="0092654C">
        <w:rPr>
          <w:b/>
          <w:color w:val="FF0000"/>
          <w:sz w:val="19"/>
          <w:lang w:eastAsia="ko-KR"/>
        </w:rPr>
        <w:t>21.24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교합조정의 목적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저작 효율 증진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외상성 교합제거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비정상적 근긴장, 악관절, 이갈이 등과 관련된 불편감 및 통증 제거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저작계에 생리적인 자극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수복 치료 전 최적의 교합상태 유지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⑥ 교정치료 시 교합의 안정성 부여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⑦ 비정상적 연하습관 수정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교합조정술식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초기삭제 (★★★)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협설측 직경감소, 정출된 치아의 삭제, 심미성 증진, 변연융선 관계의 수정, 돌출교두의 수정, 회전치 변위치 경사치의 수정, 마모치의 수정</w:t>
      </w:r>
    </w:p>
    <w:p w:rsidR="009038F3" w:rsidRPr="0092654C" w:rsidRDefault="004708B3" w:rsidP="0092654C">
      <w:pPr>
        <w:pStyle w:val="21"/>
        <w:ind w:firstLineChars="200" w:firstLine="361"/>
        <w:rPr>
          <w:sz w:val="18"/>
          <w:szCs w:val="18"/>
          <w:lang w:eastAsia="ko-KR"/>
        </w:rPr>
      </w:pPr>
      <w:r w:rsidRPr="0092654C">
        <w:rPr>
          <w:sz w:val="18"/>
          <w:szCs w:val="18"/>
          <w:lang w:eastAsia="ko-KR"/>
        </w:rPr>
        <w:t xml:space="preserve">· </w:t>
      </w:r>
      <w:proofErr w:type="gramStart"/>
      <w:r w:rsidRPr="0092654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돌출교두</w:t>
      </w:r>
      <w:r w:rsidRPr="0092654C">
        <w:rPr>
          <w:sz w:val="18"/>
          <w:szCs w:val="18"/>
          <w:lang w:eastAsia="ko-KR"/>
        </w:rPr>
        <w:t>(</w:t>
      </w:r>
      <w:proofErr w:type="gramEnd"/>
      <w:r w:rsidRPr="0092654C">
        <w:rPr>
          <w:sz w:val="18"/>
          <w:szCs w:val="18"/>
          <w:lang w:eastAsia="ko-KR"/>
        </w:rPr>
        <w:t>plunger cusp)</w:t>
      </w:r>
      <w:r w:rsidRPr="0092654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의</w:t>
      </w:r>
      <w:r w:rsidRPr="0092654C">
        <w:rPr>
          <w:sz w:val="18"/>
          <w:szCs w:val="18"/>
          <w:lang w:eastAsia="ko-KR"/>
        </w:rPr>
        <w:t xml:space="preserve"> </w:t>
      </w:r>
      <w:r w:rsidRPr="0092654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수정</w:t>
      </w:r>
      <w:r w:rsidRPr="0092654C">
        <w:rPr>
          <w:sz w:val="18"/>
          <w:szCs w:val="18"/>
          <w:lang w:eastAsia="ko-KR"/>
        </w:rPr>
        <w:t xml:space="preserve"> (</w:t>
      </w:r>
      <w:r w:rsidRPr="0092654C">
        <w:rPr>
          <w:rFonts w:ascii="Segoe UI Symbol" w:hAnsi="Segoe UI Symbol" w:cs="Segoe UI Symbol"/>
          <w:sz w:val="18"/>
          <w:szCs w:val="18"/>
          <w:lang w:eastAsia="ko-KR"/>
        </w:rPr>
        <w:t>☆</w:t>
      </w:r>
      <w:r w:rsidRPr="0092654C">
        <w:rPr>
          <w:sz w:val="18"/>
          <w:szCs w:val="18"/>
          <w:lang w:eastAsia="ko-KR"/>
        </w:rPr>
        <w:t>)</w:t>
      </w:r>
      <w:r w:rsidR="0092654C">
        <w:rPr>
          <w:sz w:val="18"/>
          <w:szCs w:val="18"/>
          <w:lang w:eastAsia="ko-KR"/>
        </w:rPr>
        <w:t xml:space="preserve"> 23.25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: 대합치의 변연융선 사이와 접촉되는 돌출된 교두가 인접한 두 개의 대합치를 서로 분리시키는 쐐기 역할. 식편압입을 유발하므로 적절한 삭제 필요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② 최후방위 교합조정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: 중심위와 중심교합 사이에 자유운동이 되게 함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③ 전방위 및 전방이동 시의 교합조정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조기 접촉은 상악전치부 설면 경사도에 의해 야기되므로 상악전치의 절치유도 삭제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④ 측방이동 시 교합조정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교두경사는 같으나 측방운동에 장애가 있을 시, 상악은 협측 교두, 하악은 설측 교두 삭제 (BULL)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⑤ 생리적 교합 형태의 설정과 모든 삭제된 면의 연마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: 배출로와 치간공극을 형성</w:t>
      </w:r>
    </w:p>
    <w:p w:rsidR="0092654C" w:rsidRDefault="001010F5" w:rsidP="001010F5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1C202101" wp14:editId="79E02B8C">
            <wp:extent cx="2904931" cy="1047115"/>
            <wp:effectExtent l="0" t="0" r="0" b="635"/>
            <wp:docPr id="46" name="그림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12667" cy="104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54C" w:rsidRDefault="0092654C">
      <w:pPr>
        <w:spacing w:before="12"/>
        <w:ind w:left="690" w:hanging="140"/>
        <w:rPr>
          <w:lang w:eastAsia="ko-KR"/>
        </w:rPr>
      </w:pPr>
    </w:p>
    <w:p w:rsidR="0092654C" w:rsidRDefault="0092654C">
      <w:pPr>
        <w:spacing w:before="12"/>
        <w:ind w:left="690" w:hanging="140"/>
        <w:rPr>
          <w:lang w:eastAsia="ko-KR"/>
        </w:rPr>
      </w:pPr>
    </w:p>
    <w:p w:rsidR="0092654C" w:rsidRDefault="0092654C">
      <w:pPr>
        <w:spacing w:before="12"/>
        <w:ind w:left="690" w:hanging="140"/>
        <w:rPr>
          <w:lang w:eastAsia="ko-KR"/>
        </w:rPr>
      </w:pPr>
    </w:p>
    <w:p w:rsidR="0092654C" w:rsidRDefault="0092654C" w:rsidP="001010F5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27</w:t>
      </w:r>
      <w:proofErr w:type="gramStart"/>
      <w:r>
        <w:rPr>
          <w:b/>
          <w:color w:val="FFFFFF"/>
          <w:sz w:val="22"/>
          <w:lang w:eastAsia="ko-KR"/>
        </w:rPr>
        <w:t>장  화학요법제에</w:t>
      </w:r>
      <w:proofErr w:type="gramEnd"/>
      <w:r>
        <w:rPr>
          <w:b/>
          <w:color w:val="FFFFFF"/>
          <w:sz w:val="22"/>
          <w:lang w:eastAsia="ko-KR"/>
        </w:rPr>
        <w:t xml:space="preserve"> 의한 치태조절 및 치주치료 (7 판 P.423)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97. 항치태제의 이상적인 조건 ♣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병균만을 제거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저항균을 형성하지 않아야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Substantivity가 있어야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권장하는 농도가 양으로써 구강 조직에 무해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치태와 치은염을 유의하게 감소시킬 수 있어야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치아를 착색시키거나 입맛을 변화시키지 않아야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치아나 그 수복물에 부작용이 없어야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사용이 간편, 비싸지 않아야 함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98. 화학적 치태 및 치은염 조절제 (★) - p.424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443"/>
        <w:gridCol w:w="1692"/>
        <w:gridCol w:w="1643"/>
      </w:tblGrid>
      <w:tr w:rsidR="009038F3">
        <w:tc>
          <w:tcPr>
            <w:tcW w:w="144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그룹</w:t>
            </w:r>
          </w:p>
        </w:tc>
        <w:tc>
          <w:tcPr>
            <w:tcW w:w="1692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예</w:t>
            </w:r>
          </w:p>
        </w:tc>
        <w:tc>
          <w:tcPr>
            <w:tcW w:w="164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작용</w:t>
            </w:r>
          </w:p>
        </w:tc>
      </w:tr>
      <w:tr w:rsidR="009038F3">
        <w:tc>
          <w:tcPr>
            <w:tcW w:w="144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효소들 (enzymes)</w:t>
            </w:r>
          </w:p>
        </w:tc>
        <w:tc>
          <w:tcPr>
            <w:tcW w:w="169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Glucose oxidase, amyloglucosidase</w:t>
            </w:r>
          </w:p>
        </w:tc>
        <w:tc>
          <w:tcPr>
            <w:tcW w:w="16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Plaque removal antimicrobial</w:t>
            </w:r>
          </w:p>
        </w:tc>
      </w:tr>
      <w:tr w:rsidR="009038F3">
        <w:tc>
          <w:tcPr>
            <w:tcW w:w="14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Bisbiguanide antiseptics</w:t>
            </w:r>
          </w:p>
        </w:tc>
        <w:tc>
          <w:tcPr>
            <w:tcW w:w="169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Chlorhexidine</w:t>
            </w:r>
          </w:p>
        </w:tc>
        <w:tc>
          <w:tcPr>
            <w:tcW w:w="16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antimicrobial</w:t>
            </w:r>
          </w:p>
        </w:tc>
      </w:tr>
      <w:tr w:rsidR="009038F3">
        <w:tc>
          <w:tcPr>
            <w:tcW w:w="14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quaternary ammonium compounds</w:t>
            </w:r>
          </w:p>
        </w:tc>
        <w:tc>
          <w:tcPr>
            <w:tcW w:w="169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Cetylpyridinium chloride, Benzalkonium chloride</w:t>
            </w:r>
          </w:p>
        </w:tc>
        <w:tc>
          <w:tcPr>
            <w:tcW w:w="16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antimicrobial</w:t>
            </w:r>
          </w:p>
        </w:tc>
      </w:tr>
      <w:tr w:rsidR="009038F3">
        <w:tc>
          <w:tcPr>
            <w:tcW w:w="14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phenols and essential oils</w:t>
            </w:r>
          </w:p>
        </w:tc>
        <w:tc>
          <w:tcPr>
            <w:tcW w:w="169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Thymol, Triclosan</w:t>
            </w:r>
          </w:p>
        </w:tc>
        <w:tc>
          <w:tcPr>
            <w:tcW w:w="16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Antimicrobial + anti-inflammatory</w:t>
            </w:r>
          </w:p>
        </w:tc>
      </w:tr>
      <w:tr w:rsidR="009038F3">
        <w:tc>
          <w:tcPr>
            <w:tcW w:w="14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natural products</w:t>
            </w:r>
          </w:p>
        </w:tc>
        <w:tc>
          <w:tcPr>
            <w:tcW w:w="169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Sanguinarine</w:t>
            </w:r>
          </w:p>
        </w:tc>
        <w:tc>
          <w:tcPr>
            <w:tcW w:w="16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antimicrobial</w:t>
            </w:r>
          </w:p>
        </w:tc>
      </w:tr>
      <w:tr w:rsidR="009038F3">
        <w:tc>
          <w:tcPr>
            <w:tcW w:w="14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fluorides</w:t>
            </w:r>
          </w:p>
        </w:tc>
        <w:tc>
          <w:tcPr>
            <w:tcW w:w="169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Sodium fluoride</w:t>
            </w:r>
          </w:p>
        </w:tc>
        <w:tc>
          <w:tcPr>
            <w:tcW w:w="164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antimicrobial</w:t>
            </w:r>
          </w:p>
        </w:tc>
      </w:tr>
    </w:tbl>
    <w:p w:rsidR="009038F3" w:rsidRDefault="009038F3"/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012"/>
        <w:gridCol w:w="1912"/>
        <w:gridCol w:w="1855"/>
      </w:tblGrid>
      <w:tr w:rsidR="009038F3">
        <w:tc>
          <w:tcPr>
            <w:tcW w:w="1012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그룹</w:t>
            </w:r>
          </w:p>
        </w:tc>
        <w:tc>
          <w:tcPr>
            <w:tcW w:w="1912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예</w:t>
            </w:r>
          </w:p>
        </w:tc>
        <w:tc>
          <w:tcPr>
            <w:tcW w:w="1855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작용</w:t>
            </w:r>
          </w:p>
        </w:tc>
      </w:tr>
      <w:tr w:rsidR="009038F3">
        <w:tc>
          <w:tcPr>
            <w:tcW w:w="10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metal salts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Tin+, Zinc</w:t>
            </w:r>
          </w:p>
        </w:tc>
        <w:tc>
          <w:tcPr>
            <w:tcW w:w="18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antimicrobial</w:t>
            </w:r>
          </w:p>
        </w:tc>
      </w:tr>
      <w:tr w:rsidR="009038F3">
        <w:tc>
          <w:tcPr>
            <w:tcW w:w="10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oxygenating agents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Hydrogen peroxide, sodium peroxyborate</w:t>
            </w:r>
          </w:p>
        </w:tc>
        <w:tc>
          <w:tcPr>
            <w:tcW w:w="18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antimicrobial + 치석억제</w:t>
            </w:r>
          </w:p>
        </w:tc>
      </w:tr>
      <w:tr w:rsidR="009038F3">
        <w:tc>
          <w:tcPr>
            <w:tcW w:w="10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detergents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Sodium lauryl sulfate</w:t>
            </w:r>
          </w:p>
        </w:tc>
        <w:tc>
          <w:tcPr>
            <w:tcW w:w="1855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Antimicrobial + 가장 미약한 치석억제</w:t>
            </w:r>
          </w:p>
        </w:tc>
      </w:tr>
      <w:tr w:rsidR="009038F3">
        <w:tc>
          <w:tcPr>
            <w:tcW w:w="10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amine alcohols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octapinol</w:t>
            </w:r>
          </w:p>
        </w:tc>
        <w:tc>
          <w:tcPr>
            <w:tcW w:w="18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plaque matrix inhibition</w:t>
            </w:r>
          </w:p>
        </w:tc>
      </w:tr>
      <w:tr w:rsidR="009038F3">
        <w:tc>
          <w:tcPr>
            <w:tcW w:w="10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Salicylanide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salifluor</w:t>
            </w:r>
          </w:p>
        </w:tc>
        <w:tc>
          <w:tcPr>
            <w:tcW w:w="185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Antimicrobial + anti-inflammatory</w:t>
            </w:r>
          </w:p>
        </w:tc>
      </w:tr>
    </w:tbl>
    <w:p w:rsidR="009038F3" w:rsidRDefault="009038F3"/>
    <w:p w:rsidR="009038F3" w:rsidRDefault="004708B3">
      <w:pPr>
        <w:pBdr>
          <w:bottom w:val="single" w:sz="6" w:space="1" w:color="B4C6E7"/>
        </w:pBdr>
        <w:spacing w:before="140" w:after="40"/>
      </w:pPr>
      <w:r>
        <w:rPr>
          <w:b/>
          <w:color w:val="1F3864"/>
          <w:sz w:val="19"/>
        </w:rPr>
        <w:t xml:space="preserve">99. </w:t>
      </w:r>
      <w:r w:rsidRPr="003F2AB5">
        <w:rPr>
          <w:rStyle w:val="2Char"/>
          <w:sz w:val="20"/>
          <w:szCs w:val="20"/>
        </w:rPr>
        <w:t xml:space="preserve">Chlorhexidine </w:t>
      </w:r>
      <w:r w:rsidRPr="003F2AB5">
        <w:rPr>
          <w:rStyle w:val="2Char"/>
          <w:rFonts w:ascii="Segoe UI Emoji" w:hAnsi="Segoe UI Emoji" w:cs="Segoe UI Emoji"/>
          <w:sz w:val="20"/>
          <w:szCs w:val="20"/>
        </w:rPr>
        <w:t>♣</w:t>
      </w:r>
      <w:r>
        <w:rPr>
          <w:b/>
          <w:color w:val="1F3864"/>
          <w:sz w:val="19"/>
        </w:rPr>
        <w:t>★★ - p.425~426</w:t>
      </w:r>
      <w:r w:rsidR="003F2AB5">
        <w:rPr>
          <w:b/>
          <w:color w:val="1F3864"/>
          <w:sz w:val="19"/>
        </w:rPr>
        <w:t xml:space="preserve"> </w:t>
      </w:r>
      <w:r w:rsidR="003F2AB5" w:rsidRPr="003F2AB5">
        <w:rPr>
          <w:b/>
          <w:color w:val="FF0000"/>
          <w:sz w:val="19"/>
        </w:rPr>
        <w:t xml:space="preserve">20.21 </w:t>
      </w:r>
      <w:r w:rsidR="003F2AB5">
        <w:rPr>
          <w:b/>
          <w:color w:val="1F3864"/>
          <w:sz w:val="19"/>
        </w:rPr>
        <w:t>25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: 오랫동안 가장 많이 연구되고 치태 제거와 치은염 예방에 효과적인 bisbiguanide 살균제</w:t>
      </w:r>
    </w:p>
    <w:p w:rsidR="009038F3" w:rsidRPr="003F2AB5" w:rsidRDefault="004708B3">
      <w:pPr>
        <w:spacing w:before="12"/>
        <w:ind w:left="140" w:hanging="140"/>
        <w:rPr>
          <w:rStyle w:val="2Char"/>
          <w:sz w:val="16"/>
          <w:szCs w:val="16"/>
          <w:lang w:eastAsia="ko-KR"/>
        </w:rPr>
      </w:pPr>
      <w:r>
        <w:rPr>
          <w:lang w:eastAsia="ko-KR"/>
        </w:rPr>
        <w:t xml:space="preserve">· 구강위생을 유지하는 것이 어렵거나 고통스러운 치주수술후에 하루에 </w:t>
      </w:r>
      <w:r w:rsidRPr="003F2AB5">
        <w:rPr>
          <w:rStyle w:val="2Char"/>
          <w:sz w:val="16"/>
          <w:szCs w:val="16"/>
          <w:lang w:eastAsia="ko-KR"/>
        </w:rPr>
        <w:t xml:space="preserve">0.2% 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혹은</w:t>
      </w:r>
      <w:r w:rsidRPr="003F2AB5">
        <w:rPr>
          <w:rStyle w:val="2Char"/>
          <w:sz w:val="16"/>
          <w:szCs w:val="16"/>
          <w:lang w:eastAsia="ko-KR"/>
        </w:rPr>
        <w:t xml:space="preserve"> 0.1% Chlorhexidine 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용액</w:t>
      </w:r>
      <w:r w:rsidRPr="003F2AB5">
        <w:rPr>
          <w:rStyle w:val="2Char"/>
          <w:sz w:val="16"/>
          <w:szCs w:val="16"/>
          <w:lang w:eastAsia="ko-KR"/>
        </w:rPr>
        <w:t xml:space="preserve"> 10ml 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로</w:t>
      </w:r>
      <w:r w:rsidRPr="003F2AB5">
        <w:rPr>
          <w:rStyle w:val="2Char"/>
          <w:sz w:val="16"/>
          <w:szCs w:val="16"/>
          <w:lang w:eastAsia="ko-KR"/>
        </w:rPr>
        <w:t xml:space="preserve"> 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두</w:t>
      </w:r>
      <w:r w:rsidRPr="003F2AB5">
        <w:rPr>
          <w:rStyle w:val="2Char"/>
          <w:sz w:val="16"/>
          <w:szCs w:val="16"/>
          <w:lang w:eastAsia="ko-KR"/>
        </w:rPr>
        <w:t xml:space="preserve"> 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번</w:t>
      </w:r>
      <w:r w:rsidRPr="003F2AB5">
        <w:rPr>
          <w:rStyle w:val="2Char"/>
          <w:sz w:val="16"/>
          <w:szCs w:val="16"/>
          <w:lang w:eastAsia="ko-KR"/>
        </w:rPr>
        <w:t xml:space="preserve"> 60 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초씩</w:t>
      </w:r>
      <w:r w:rsidRPr="003F2AB5">
        <w:rPr>
          <w:rStyle w:val="2Char"/>
          <w:sz w:val="16"/>
          <w:szCs w:val="16"/>
          <w:lang w:eastAsia="ko-KR"/>
        </w:rPr>
        <w:t xml:space="preserve"> 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구강세정</w:t>
      </w:r>
    </w:p>
    <w:p w:rsidR="009038F3" w:rsidRPr="003F2AB5" w:rsidRDefault="004708B3">
      <w:pPr>
        <w:spacing w:before="12"/>
        <w:ind w:left="510" w:hanging="140"/>
        <w:rPr>
          <w:color w:val="FF0000"/>
          <w:lang w:eastAsia="ko-KR"/>
        </w:rPr>
      </w:pPr>
      <w:r w:rsidRPr="003F2AB5">
        <w:rPr>
          <w:color w:val="FF0000"/>
          <w:lang w:eastAsia="ko-KR"/>
        </w:rPr>
        <w:t>· 작용기전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피막형성을 감소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치아에 세균의 흡수나 부착기전의 변성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세균의 세포벽의 변성 일으켜 세포용해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여러 구강표면에 친화성이 있고 오랜시간 동안 유효농도로 방출(=&gt; substantivity 우수)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Chlorhexidine 은 살균작용이 있으며 그람양성과 음성, </w:t>
      </w:r>
      <w:proofErr w:type="gramStart"/>
      <w:r>
        <w:rPr>
          <w:lang w:eastAsia="ko-KR"/>
        </w:rPr>
        <w:t>yeast 에</w:t>
      </w:r>
      <w:proofErr w:type="gramEnd"/>
      <w:r>
        <w:rPr>
          <w:lang w:eastAsia="ko-KR"/>
        </w:rPr>
        <w:t xml:space="preserve"> 효과적, 부작용은 적다.</w:t>
      </w:r>
    </w:p>
    <w:p w:rsidR="009038F3" w:rsidRPr="003F2AB5" w:rsidRDefault="004708B3">
      <w:pPr>
        <w:spacing w:before="12"/>
        <w:ind w:left="510" w:hanging="140"/>
        <w:rPr>
          <w:color w:val="FF0000"/>
          <w:lang w:eastAsia="ko-KR"/>
        </w:rPr>
      </w:pPr>
      <w:r w:rsidRPr="003F2AB5">
        <w:rPr>
          <w:b/>
          <w:color w:val="FF0000"/>
          <w:lang w:eastAsia="ko-KR"/>
        </w:rPr>
        <w:t>· 부작용</w:t>
      </w:r>
    </w:p>
    <w:p w:rsidR="009038F3" w:rsidRDefault="004708B3" w:rsidP="003F2AB5">
      <w:pPr>
        <w:spacing w:before="12"/>
        <w:ind w:firstLineChars="200" w:firstLine="340"/>
        <w:rPr>
          <w:lang w:eastAsia="ko-KR"/>
        </w:rPr>
      </w:pPr>
      <w:r>
        <w:rPr>
          <w:lang w:eastAsia="ko-KR"/>
        </w:rPr>
        <w:t xml:space="preserve"> 치아와 수복물 재료, 혀의 배면에 갈색침착(★)</w:t>
      </w:r>
    </w:p>
    <w:p w:rsidR="009038F3" w:rsidRDefault="004708B3" w:rsidP="003F2AB5">
      <w:pPr>
        <w:spacing w:before="12"/>
        <w:ind w:firstLineChars="200" w:firstLine="340"/>
        <w:rPr>
          <w:lang w:eastAsia="ko-KR"/>
        </w:rPr>
      </w:pPr>
      <w:r>
        <w:rPr>
          <w:lang w:eastAsia="ko-KR"/>
        </w:rPr>
        <w:t>· 미각의 혼란</w:t>
      </w:r>
    </w:p>
    <w:p w:rsidR="009038F3" w:rsidRDefault="004708B3" w:rsidP="003F2AB5">
      <w:pPr>
        <w:spacing w:before="12"/>
        <w:ind w:leftChars="200" w:left="510" w:hangingChars="100" w:hanging="170"/>
        <w:rPr>
          <w:lang w:eastAsia="ko-KR"/>
        </w:rPr>
      </w:pPr>
      <w:r>
        <w:rPr>
          <w:lang w:eastAsia="ko-KR"/>
        </w:rPr>
        <w:t>· 구강점막의 미란: 특이적 체질, 농도에 영향을 받아 구강 점막의 미란이 나타날 수 있는데, 0.2%를 0.1%로 희석시켜 사용하면 된다.</w:t>
      </w:r>
    </w:p>
    <w:p w:rsidR="009038F3" w:rsidRDefault="004708B3" w:rsidP="003F2AB5">
      <w:pPr>
        <w:spacing w:before="12"/>
        <w:ind w:firstLineChars="200" w:firstLine="340"/>
        <w:rPr>
          <w:lang w:eastAsia="ko-KR"/>
        </w:rPr>
      </w:pPr>
      <w:r>
        <w:rPr>
          <w:lang w:eastAsia="ko-KR"/>
        </w:rPr>
        <w:t>· 편측 혹은 양측 이하선 부종: 극히 드물게 관찰됨.</w:t>
      </w:r>
    </w:p>
    <w:p w:rsidR="009038F3" w:rsidRDefault="004708B3" w:rsidP="003F2AB5">
      <w:pPr>
        <w:spacing w:before="12"/>
        <w:ind w:firstLineChars="200" w:firstLine="340"/>
        <w:rPr>
          <w:lang w:eastAsia="ko-KR"/>
        </w:rPr>
      </w:pPr>
      <w:r>
        <w:rPr>
          <w:lang w:eastAsia="ko-KR"/>
        </w:rPr>
        <w:t>· 증가된 치은연상치석 형성: 치아 표면에 단백질의 침전에 기인</w:t>
      </w:r>
    </w:p>
    <w:p w:rsidR="003F2AB5" w:rsidRDefault="003F2AB5" w:rsidP="003F2AB5">
      <w:pPr>
        <w:spacing w:before="12"/>
        <w:ind w:firstLineChars="300" w:firstLine="510"/>
        <w:rPr>
          <w:lang w:eastAsia="ko-KR"/>
        </w:rPr>
      </w:pPr>
      <w:r>
        <w:rPr>
          <w:rFonts w:hint="eastAsia"/>
          <w:lang w:eastAsia="ko-KR"/>
        </w:rPr>
        <w:t>구강건조증(</w:t>
      </w:r>
      <w:r>
        <w:rPr>
          <w:lang w:eastAsia="ko-KR"/>
        </w:rPr>
        <w:t>AI</w:t>
      </w:r>
      <w:proofErr w:type="gramStart"/>
      <w:r>
        <w:rPr>
          <w:lang w:eastAsia="ko-KR"/>
        </w:rPr>
        <w:t>)  ??</w:t>
      </w:r>
      <w:proofErr w:type="gramEnd"/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100. Tetracyclines ★★★ - p.429~431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단백질 합성을 억제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collagenase 억제 효과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치주조직에 고농도로 존재 (1 회 경구투여시, 혈관보다 치은열구 내 농도가 2-10 배 높음)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특정 치주질환 원인균(A.a)에 효과적이며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정균작용으로 급진성 치주염에서 scaling 이나 치근면 세마나 외과적 처치만으로 얻는 효과보다 전신적으로 </w:t>
      </w:r>
      <w:proofErr w:type="gramStart"/>
      <w:r>
        <w:rPr>
          <w:lang w:eastAsia="ko-KR"/>
        </w:rPr>
        <w:t>Tetracycline 을</w:t>
      </w:r>
      <w:proofErr w:type="gramEnd"/>
      <w:r>
        <w:rPr>
          <w:lang w:eastAsia="ko-KR"/>
        </w:rPr>
        <w:t xml:space="preserve"> 투여했을 때 더 큰 효과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Tetracyclines 은 치주질환의 부가적인 치료방법으로 가장 많이 사용하는 항생제임(★)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9 세 이하의 어린이에게 사용하는 것은 좋지 않음</w:t>
      </w:r>
    </w:p>
    <w:p w:rsidR="003F2AB5" w:rsidRPr="003F2AB5" w:rsidRDefault="003F2AB5">
      <w:pPr>
        <w:spacing w:before="12"/>
        <w:ind w:left="330" w:hanging="140"/>
        <w:rPr>
          <w:rStyle w:val="2Char"/>
          <w:sz w:val="16"/>
          <w:szCs w:val="16"/>
          <w:lang w:eastAsia="ko-KR"/>
        </w:rPr>
      </w:pPr>
      <w:r>
        <w:rPr>
          <w:rFonts w:hint="eastAsia"/>
          <w:lang w:eastAsia="ko-KR"/>
        </w:rPr>
        <w:t>(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치아의</w:t>
      </w:r>
      <w:r w:rsidRPr="003F2AB5">
        <w:rPr>
          <w:rStyle w:val="2Char"/>
          <w:rFonts w:hint="eastAsia"/>
          <w:sz w:val="16"/>
          <w:szCs w:val="16"/>
          <w:lang w:eastAsia="ko-KR"/>
        </w:rPr>
        <w:t xml:space="preserve"> </w:t>
      </w:r>
      <w:proofErr w:type="gramStart"/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영구착색</w:t>
      </w:r>
      <w:r w:rsidRPr="003F2AB5">
        <w:rPr>
          <w:rStyle w:val="2Char"/>
          <w:rFonts w:hint="eastAsia"/>
          <w:sz w:val="16"/>
          <w:szCs w:val="16"/>
          <w:lang w:eastAsia="ko-KR"/>
        </w:rPr>
        <w:t>,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치아의</w:t>
      </w:r>
      <w:proofErr w:type="gramEnd"/>
      <w:r w:rsidRPr="003F2AB5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석회화장애</w:t>
      </w:r>
      <w:r w:rsidRPr="003F2AB5">
        <w:rPr>
          <w:rStyle w:val="2Char"/>
          <w:rFonts w:hint="eastAsia"/>
          <w:sz w:val="16"/>
          <w:szCs w:val="16"/>
          <w:lang w:eastAsia="ko-KR"/>
        </w:rPr>
        <w:t>,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법랑질</w:t>
      </w:r>
      <w:r w:rsidRPr="003F2AB5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3F2AB5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형성부전</w:t>
      </w:r>
      <w:r w:rsidRPr="003F2AB5">
        <w:rPr>
          <w:rStyle w:val="2Char"/>
          <w:rFonts w:hint="eastAsia"/>
          <w:sz w:val="16"/>
          <w:szCs w:val="16"/>
          <w:lang w:eastAsia="ko-KR"/>
        </w:rPr>
        <w:t>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내성균 발현 가능성이 커서 오랜 사용 금지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3F2AB5">
        <w:rPr>
          <w:highlight w:val="yellow"/>
          <w:lang w:eastAsia="ko-KR"/>
        </w:rPr>
        <w:t>9. 개별 약제</w:t>
      </w:r>
      <w:r w:rsidR="003F2AB5">
        <w:rPr>
          <w:rFonts w:hint="eastAsia"/>
          <w:lang w:eastAsia="ko-KR"/>
        </w:rPr>
        <w:t xml:space="preserve"> </w:t>
      </w:r>
      <w:r w:rsidR="003F2AB5" w:rsidRPr="003F2AB5">
        <w:rPr>
          <w:color w:val="FF0000"/>
          <w:lang w:eastAsia="ko-KR"/>
        </w:rPr>
        <w:t>19.20.25</w:t>
      </w:r>
      <w:r w:rsidR="003F2AB5" w:rsidRPr="003F2AB5">
        <w:rPr>
          <w:rFonts w:hint="eastAsia"/>
          <w:color w:val="FF0000"/>
          <w:lang w:eastAsia="ko-KR"/>
        </w:rPr>
        <w:t xml:space="preserve"> </w:t>
      </w:r>
      <w:r w:rsidR="003F2AB5" w:rsidRPr="003F2AB5">
        <w:rPr>
          <w:color w:val="FF0000"/>
          <w:lang w:eastAsia="ko-KR"/>
        </w:rPr>
        <w:t>26</w:t>
      </w:r>
      <w:r w:rsidR="003F2AB5">
        <w:rPr>
          <w:color w:val="FF0000"/>
          <w:lang w:eastAsia="ko-KR"/>
        </w:rPr>
        <w:t>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</w:t>
      </w:r>
      <w:r w:rsidRPr="003F2AB5">
        <w:rPr>
          <w:rStyle w:val="2Char"/>
          <w:sz w:val="16"/>
          <w:szCs w:val="16"/>
          <w:lang w:eastAsia="ko-KR"/>
        </w:rPr>
        <w:t>Tetracycline</w:t>
      </w:r>
      <w:r>
        <w:rPr>
          <w:lang w:eastAsia="ko-KR"/>
        </w:rPr>
        <w:t>: 값이 쌈. 4 회/day, 250</w:t>
      </w:r>
      <w:proofErr w:type="gramStart"/>
      <w:r>
        <w:rPr>
          <w:lang w:eastAsia="ko-KR"/>
        </w:rPr>
        <w:t>mg 씩</w:t>
      </w:r>
      <w:proofErr w:type="gramEnd"/>
      <w:r>
        <w:rPr>
          <w:lang w:eastAsia="ko-KR"/>
        </w:rPr>
        <w:t xml:space="preserve"> 복용. 간독성, 신독성이 있다.</w:t>
      </w:r>
    </w:p>
    <w:p w:rsidR="003F2AB5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</w:t>
      </w:r>
      <w:r w:rsidRPr="003F2AB5">
        <w:rPr>
          <w:color w:val="FF0000"/>
          <w:lang w:eastAsia="ko-KR"/>
        </w:rPr>
        <w:t xml:space="preserve">Minocycline: </w:t>
      </w:r>
      <w:r>
        <w:rPr>
          <w:lang w:eastAsia="ko-KR"/>
        </w:rPr>
        <w:t xml:space="preserve">전신적 투여, 국소적 송달에 </w:t>
      </w:r>
      <w:proofErr w:type="gramStart"/>
      <w:r>
        <w:rPr>
          <w:lang w:eastAsia="ko-KR"/>
        </w:rPr>
        <w:t>사용.</w:t>
      </w:r>
      <w:r w:rsidR="003F2AB5">
        <w:rPr>
          <w:lang w:eastAsia="ko-KR"/>
        </w:rPr>
        <w:t>(</w:t>
      </w:r>
      <w:proofErr w:type="gramEnd"/>
      <w:r w:rsidR="003F2AB5" w:rsidRPr="003F2AB5">
        <w:rPr>
          <w:rFonts w:hint="eastAsia"/>
          <w:color w:val="FF0000"/>
          <w:lang w:eastAsia="ko-KR"/>
        </w:rPr>
        <w:t>농도2</w:t>
      </w:r>
      <w:r w:rsidR="003F2AB5" w:rsidRPr="003F2AB5">
        <w:rPr>
          <w:color w:val="FF0000"/>
          <w:lang w:eastAsia="ko-KR"/>
        </w:rPr>
        <w:t>%)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 TC 보다 간독성, 신독성은 덜하지만 가역적 현기증, 광범위 영역 세균에 효과적, 만성치주염에 효과적, 2 회/day, 200mg 씩 </w:t>
      </w:r>
      <w:proofErr w:type="gramStart"/>
      <w:r>
        <w:rPr>
          <w:lang w:eastAsia="ko-KR"/>
        </w:rPr>
        <w:t>복용.(</w:t>
      </w:r>
      <w:proofErr w:type="gramEnd"/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3F2AB5">
        <w:rPr>
          <w:rStyle w:val="2Char"/>
          <w:color w:val="FF0000"/>
          <w:sz w:val="18"/>
          <w:szCs w:val="18"/>
          <w:lang w:eastAsia="ko-KR"/>
        </w:rPr>
        <w:t>③ Doxycycline</w:t>
      </w:r>
      <w:r w:rsidRPr="003F2AB5">
        <w:rPr>
          <w:color w:val="FF0000"/>
          <w:sz w:val="18"/>
          <w:szCs w:val="18"/>
          <w:lang w:eastAsia="ko-KR"/>
        </w:rPr>
        <w:t>:</w:t>
      </w:r>
      <w:r w:rsidRPr="003F2AB5">
        <w:rPr>
          <w:color w:val="FF0000"/>
          <w:lang w:eastAsia="ko-KR"/>
        </w:rPr>
        <w:t xml:space="preserve"> </w:t>
      </w:r>
      <w:r>
        <w:rPr>
          <w:lang w:eastAsia="ko-KR"/>
        </w:rPr>
        <w:t>MC 와 사용범위, 효과 비슷, 1 회/day 복용. 다른 tetracycline 과 달리 위장을 통한 흡수 방해받지 않음.</w:t>
      </w:r>
    </w:p>
    <w:p w:rsidR="003F2AB5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>
        <w:rPr>
          <w:lang w:eastAsia="ko-KR"/>
        </w:rPr>
        <w:t>숙주변화(</w:t>
      </w:r>
      <w:proofErr w:type="gramEnd"/>
      <w:r>
        <w:rPr>
          <w:lang w:eastAsia="ko-KR"/>
        </w:rPr>
        <w:t>Host modulation)(★):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 doxycycline 20mg 2 회/day (collagenase 억제 위해 항균하 농도로 사용될 때)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lastRenderedPageBreak/>
        <w:t>→ 교원질 효소 활동성 억제. 용량이 작아 항균효과는 없다. 치근활택술과 함께 사용 시 탐침 깊이 감소, 부착 수준 증가. 항생제 내성 획득 관찰되지 않음.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101. Metronidazole ★★★ - p.431</w:t>
      </w:r>
      <w:r w:rsidR="004F3546">
        <w:rPr>
          <w:b/>
          <w:color w:val="1F3864"/>
          <w:sz w:val="19"/>
          <w:lang w:eastAsia="ko-KR"/>
        </w:rPr>
        <w:t xml:space="preserve"> </w:t>
      </w:r>
      <w:r w:rsidR="00615EE9" w:rsidRPr="00615EE9">
        <w:rPr>
          <w:b/>
          <w:color w:val="FF0000"/>
          <w:sz w:val="19"/>
          <w:lang w:eastAsia="ko-KR"/>
        </w:rPr>
        <w:t>22.24</w:t>
      </w:r>
      <w:r w:rsidR="00615EE9">
        <w:rPr>
          <w:b/>
          <w:color w:val="1F3864"/>
          <w:sz w:val="19"/>
          <w:lang w:eastAsia="ko-KR"/>
        </w:rPr>
        <w:t>. 21.25</w:t>
      </w:r>
      <w:r w:rsidR="00615EE9">
        <w:rPr>
          <w:rFonts w:hint="eastAsia"/>
          <w:b/>
          <w:color w:val="1F3864"/>
          <w:sz w:val="19"/>
          <w:lang w:eastAsia="ko-KR"/>
        </w:rPr>
        <w:t>예</w:t>
      </w:r>
    </w:p>
    <w:p w:rsidR="00615EE9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끈적한 점성, 체온에 의해 액상화, </w:t>
      </w:r>
    </w:p>
    <w:p w:rsidR="009038F3" w:rsidRDefault="004708B3" w:rsidP="00615EE9">
      <w:pPr>
        <w:spacing w:before="12"/>
        <w:ind w:left="330"/>
        <w:rPr>
          <w:lang w:eastAsia="ko-KR"/>
        </w:rPr>
      </w:pPr>
      <w:r>
        <w:rPr>
          <w:lang w:eastAsia="ko-KR"/>
        </w:rPr>
        <w:t>물과의 접촉으로 결정 형성하여 다시 경화(국소적 송달 시)</w:t>
      </w:r>
    </w:p>
    <w:p w:rsidR="009038F3" w:rsidRPr="00615EE9" w:rsidRDefault="004708B3">
      <w:pPr>
        <w:spacing w:before="12"/>
        <w:ind w:left="330" w:hanging="140"/>
        <w:rPr>
          <w:rStyle w:val="2Char"/>
          <w:sz w:val="16"/>
          <w:szCs w:val="16"/>
        </w:rPr>
      </w:pPr>
      <w:r>
        <w:t xml:space="preserve">2. amoxicillin or amoxicillin-clavulanate </w:t>
      </w:r>
      <w:proofErr w:type="gramStart"/>
      <w:r w:rsidRPr="00615EE9">
        <w:rPr>
          <w:rStyle w:val="2Char"/>
          <w:sz w:val="16"/>
          <w:szCs w:val="16"/>
        </w:rPr>
        <w:t>potassium(</w:t>
      </w:r>
      <w:proofErr w:type="gramEnd"/>
      <w:r w:rsidRPr="00615EE9">
        <w:rPr>
          <w:rStyle w:val="2Char"/>
          <w:sz w:val="16"/>
          <w:szCs w:val="16"/>
        </w:rPr>
        <w:t>Augmentin)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혼합투여하면</w:t>
      </w:r>
      <w:r w:rsidRPr="00615EE9">
        <w:rPr>
          <w:rStyle w:val="2Char"/>
          <w:sz w:val="16"/>
          <w:szCs w:val="16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난치성</w:t>
      </w:r>
      <w:r w:rsidRPr="00615EE9">
        <w:rPr>
          <w:rStyle w:val="2Char"/>
          <w:sz w:val="16"/>
          <w:szCs w:val="16"/>
        </w:rPr>
        <w:t>/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급진성</w:t>
      </w:r>
      <w:r w:rsidRPr="00615EE9">
        <w:rPr>
          <w:rStyle w:val="2Char"/>
          <w:sz w:val="16"/>
          <w:szCs w:val="16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치주염</w:t>
      </w:r>
      <w:r w:rsidRPr="00615EE9">
        <w:rPr>
          <w:rStyle w:val="2Char"/>
          <w:sz w:val="16"/>
          <w:szCs w:val="16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치료</w:t>
      </w:r>
      <w:r w:rsidRPr="00615EE9">
        <w:rPr>
          <w:rStyle w:val="2Char"/>
          <w:sz w:val="16"/>
          <w:szCs w:val="16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시</w:t>
      </w:r>
      <w:r w:rsidRPr="00615EE9">
        <w:rPr>
          <w:rStyle w:val="2Char"/>
          <w:sz w:val="16"/>
          <w:szCs w:val="16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효과가</w:t>
      </w:r>
      <w:r w:rsidRPr="00615EE9">
        <w:rPr>
          <w:rStyle w:val="2Char"/>
          <w:sz w:val="16"/>
          <w:szCs w:val="16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좋음</w:t>
      </w:r>
      <w:r w:rsidRPr="00615EE9">
        <w:rPr>
          <w:rStyle w:val="2Char"/>
          <w:sz w:val="16"/>
          <w:szCs w:val="16"/>
        </w:rPr>
        <w:t>(</w:t>
      </w:r>
      <w:r w:rsidRPr="00615EE9">
        <w:rPr>
          <w:rStyle w:val="2Char"/>
          <w:rFonts w:ascii="Segoe UI Symbol" w:hAnsi="Segoe UI Symbol" w:cs="Segoe UI Symbol"/>
          <w:sz w:val="16"/>
          <w:szCs w:val="16"/>
        </w:rPr>
        <w:t>★★★</w:t>
      </w:r>
      <w:r w:rsidRPr="00615EE9">
        <w:rPr>
          <w:rStyle w:val="2Char"/>
          <w:sz w:val="16"/>
          <w:szCs w:val="16"/>
        </w:rPr>
        <w:t>)</w:t>
      </w:r>
    </w:p>
    <w:p w:rsidR="009038F3" w:rsidRPr="00615EE9" w:rsidRDefault="004708B3">
      <w:pPr>
        <w:spacing w:before="12"/>
        <w:ind w:left="330" w:hanging="140"/>
        <w:rPr>
          <w:rStyle w:val="2Char"/>
          <w:sz w:val="16"/>
          <w:szCs w:val="16"/>
          <w:lang w:eastAsia="ko-KR"/>
        </w:rPr>
      </w:pPr>
      <w:r>
        <w:rPr>
          <w:lang w:eastAsia="ko-KR"/>
        </w:rPr>
        <w:t>3</w:t>
      </w:r>
      <w:r w:rsidRPr="00615EE9">
        <w:rPr>
          <w:rStyle w:val="2Char"/>
          <w:sz w:val="16"/>
          <w:szCs w:val="16"/>
          <w:lang w:eastAsia="ko-KR"/>
        </w:rPr>
        <w:t xml:space="preserve">. warfarin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대사</w:t>
      </w:r>
      <w:r w:rsidRPr="00615EE9">
        <w:rPr>
          <w:rStyle w:val="2Char"/>
          <w:sz w:val="16"/>
          <w:szCs w:val="16"/>
          <w:lang w:eastAsia="ko-KR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억제하여</w:t>
      </w:r>
      <w:r w:rsidRPr="00615EE9">
        <w:rPr>
          <w:rStyle w:val="2Char"/>
          <w:sz w:val="16"/>
          <w:szCs w:val="16"/>
          <w:lang w:eastAsia="ko-KR"/>
        </w:rPr>
        <w:t xml:space="preserve"> prothrombin </w:t>
      </w:r>
      <w:proofErr w:type="gramStart"/>
      <w:r w:rsidRPr="00615EE9">
        <w:rPr>
          <w:rStyle w:val="2Char"/>
          <w:sz w:val="16"/>
          <w:szCs w:val="16"/>
          <w:lang w:eastAsia="ko-KR"/>
        </w:rPr>
        <w:t xml:space="preserve">time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을</w:t>
      </w:r>
      <w:proofErr w:type="gramEnd"/>
      <w:r w:rsidRPr="00615EE9">
        <w:rPr>
          <w:rStyle w:val="2Char"/>
          <w:sz w:val="16"/>
          <w:szCs w:val="16"/>
          <w:lang w:eastAsia="ko-KR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연장하므로</w:t>
      </w:r>
      <w:r w:rsidRPr="00615EE9">
        <w:rPr>
          <w:rStyle w:val="2Char"/>
          <w:sz w:val="16"/>
          <w:szCs w:val="16"/>
          <w:lang w:eastAsia="ko-KR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항응고제</w:t>
      </w:r>
      <w:r w:rsidRPr="00615EE9">
        <w:rPr>
          <w:rStyle w:val="2Char"/>
          <w:sz w:val="16"/>
          <w:szCs w:val="16"/>
          <w:lang w:eastAsia="ko-KR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치료</w:t>
      </w:r>
      <w:r w:rsidRPr="00615EE9">
        <w:rPr>
          <w:rStyle w:val="2Char"/>
          <w:sz w:val="16"/>
          <w:szCs w:val="16"/>
          <w:lang w:eastAsia="ko-KR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받는</w:t>
      </w:r>
      <w:r w:rsidRPr="00615EE9">
        <w:rPr>
          <w:rStyle w:val="2Char"/>
          <w:sz w:val="16"/>
          <w:szCs w:val="16"/>
          <w:lang w:eastAsia="ko-KR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환자</w:t>
      </w:r>
      <w:r w:rsidRPr="00615EE9">
        <w:rPr>
          <w:rStyle w:val="2Char"/>
          <w:sz w:val="16"/>
          <w:szCs w:val="16"/>
          <w:lang w:eastAsia="ko-KR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금기</w:t>
      </w:r>
      <w:r w:rsidR="00615EE9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 xml:space="preserve"> ~출혈성 질환 사용 금지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b/>
          <w:lang w:eastAsia="ko-KR"/>
        </w:rPr>
        <w:t>· 기타 항생제들 관련 설명 (★) - p.432~433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Cephalosporin 은 일반적으로 치성감염의 치료에는 사용 </w:t>
      </w:r>
      <w:r w:rsidRPr="00615EE9">
        <w:rPr>
          <w:color w:val="FF0000"/>
          <w:lang w:eastAsia="ko-KR"/>
        </w:rPr>
        <w:t>x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Erythromycin 은 치은열구액에 농축되어 나타나지 않고 대부분 추정되는 치주병원균에 효과 </w:t>
      </w:r>
      <w:r w:rsidRPr="00615EE9">
        <w:rPr>
          <w:color w:val="FF0000"/>
          <w:lang w:eastAsia="ko-KR"/>
        </w:rPr>
        <w:t>x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102. 항생제가 응고 기전에 미치는 영향 - p.430~431</w:t>
      </w:r>
      <w:r w:rsidR="00615EE9">
        <w:rPr>
          <w:b/>
          <w:color w:val="1F3864"/>
          <w:sz w:val="19"/>
          <w:lang w:eastAsia="ko-KR"/>
        </w:rPr>
        <w:t xml:space="preserve"> </w:t>
      </w:r>
      <w:r w:rsidR="00615EE9" w:rsidRPr="00615EE9">
        <w:rPr>
          <w:b/>
          <w:color w:val="FF0000"/>
          <w:sz w:val="19"/>
          <w:lang w:eastAsia="ko-KR"/>
        </w:rPr>
        <w:t xml:space="preserve">22.23.24. </w:t>
      </w:r>
      <w:r w:rsidR="00615EE9">
        <w:rPr>
          <w:b/>
          <w:color w:val="1F3864"/>
          <w:sz w:val="19"/>
          <w:lang w:eastAsia="ko-KR"/>
        </w:rPr>
        <w:t>20.21</w:t>
      </w:r>
    </w:p>
    <w:p w:rsidR="00615EE9" w:rsidRDefault="004708B3">
      <w:pPr>
        <w:spacing w:before="12"/>
        <w:ind w:left="140" w:hanging="140"/>
      </w:pPr>
      <w:r>
        <w:t xml:space="preserve">· </w:t>
      </w:r>
      <w:r w:rsidRPr="00615EE9">
        <w:rPr>
          <w:color w:val="FF0000"/>
        </w:rPr>
        <w:t>Tetracycline</w:t>
      </w:r>
      <w:r>
        <w:t xml:space="preserve">: </w:t>
      </w:r>
      <w:r w:rsidRPr="00615EE9">
        <w:rPr>
          <w:rStyle w:val="2Char"/>
          <w:sz w:val="18"/>
          <w:szCs w:val="18"/>
        </w:rPr>
        <w:t xml:space="preserve">prothrombin </w:t>
      </w:r>
      <w:r w:rsidRPr="00615EE9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형성</w:t>
      </w:r>
      <w:r w:rsidRPr="00615EE9">
        <w:rPr>
          <w:rStyle w:val="2Char"/>
          <w:sz w:val="18"/>
          <w:szCs w:val="18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억제</w:t>
      </w:r>
      <w:r>
        <w:t xml:space="preserve"> → PT 연장</w:t>
      </w:r>
    </w:p>
    <w:p w:rsidR="009038F3" w:rsidRDefault="004708B3">
      <w:pPr>
        <w:spacing w:before="12"/>
        <w:ind w:left="140" w:hanging="140"/>
      </w:pPr>
      <w:r>
        <w:t xml:space="preserve"> </w:t>
      </w:r>
      <w:r w:rsidRPr="00615EE9">
        <w:rPr>
          <w:color w:val="FF0000"/>
        </w:rPr>
        <w:t>Metronidazole</w:t>
      </w:r>
      <w:r w:rsidRPr="00615EE9">
        <w:rPr>
          <w:rStyle w:val="2Char"/>
          <w:sz w:val="18"/>
          <w:szCs w:val="18"/>
        </w:rPr>
        <w:t xml:space="preserve">: warfarin </w:t>
      </w:r>
      <w:r w:rsidRPr="00615EE9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의</w:t>
      </w:r>
      <w:r w:rsidRPr="00615EE9">
        <w:rPr>
          <w:rStyle w:val="2Char"/>
          <w:sz w:val="18"/>
          <w:szCs w:val="18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대사</w:t>
      </w:r>
      <w:r w:rsidRPr="00615EE9">
        <w:rPr>
          <w:rStyle w:val="2Char"/>
          <w:sz w:val="18"/>
          <w:szCs w:val="18"/>
        </w:rPr>
        <w:t xml:space="preserve"> </w:t>
      </w:r>
      <w:r w:rsidRPr="00615EE9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억제</w:t>
      </w:r>
      <w:r>
        <w:t xml:space="preserve"> → PT 연장 (★)</w:t>
      </w:r>
    </w:p>
    <w:p w:rsidR="009038F3" w:rsidRDefault="004708B3">
      <w:pPr>
        <w:pBdr>
          <w:bottom w:val="single" w:sz="6" w:space="1" w:color="B4C6E7"/>
        </w:pBdr>
        <w:spacing w:before="140" w:after="40"/>
      </w:pPr>
      <w:r>
        <w:rPr>
          <w:b/>
          <w:color w:val="1F3864"/>
          <w:sz w:val="19"/>
        </w:rPr>
        <w:t>103. 항생제의 복합처치 ★ - p.433~434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Metronidazole + Amoxicillin (or Augmentin)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성인형 치주염, 국소진행형치주염, 급진성 치주염에 효과적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Metronidazole + Ciprofloxacin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A.</w:t>
      </w:r>
      <w:proofErr w:type="gramStart"/>
      <w:r>
        <w:rPr>
          <w:lang w:eastAsia="ko-KR"/>
        </w:rPr>
        <w:t>a 에</w:t>
      </w:r>
      <w:proofErr w:type="gramEnd"/>
      <w:r>
        <w:rPr>
          <w:lang w:eastAsia="ko-KR"/>
        </w:rPr>
        <w:t xml:space="preserve"> 효과적. 난치성 치주염, 혼합감염에 대한 강력한 조합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FF0000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104. 숙주 변화를 통한 치주 치료 ★☆ - p.434~435</w:t>
      </w:r>
      <w:r w:rsidR="00615EE9">
        <w:rPr>
          <w:b/>
          <w:color w:val="1F3864"/>
          <w:sz w:val="19"/>
          <w:lang w:eastAsia="ko-KR"/>
        </w:rPr>
        <w:t xml:space="preserve"> </w:t>
      </w:r>
      <w:r w:rsidR="00615EE9" w:rsidRPr="00615EE9">
        <w:rPr>
          <w:b/>
          <w:color w:val="FF0000"/>
          <w:sz w:val="19"/>
          <w:lang w:eastAsia="ko-KR"/>
        </w:rPr>
        <w:t>25</w:t>
      </w:r>
    </w:p>
    <w:p w:rsidR="00615EE9" w:rsidRDefault="00F1130B">
      <w:pPr>
        <w:pBdr>
          <w:bottom w:val="single" w:sz="6" w:space="1" w:color="B4C6E7"/>
        </w:pBdr>
        <w:spacing w:before="140" w:after="40"/>
        <w:rPr>
          <w:lang w:eastAsia="ko-KR"/>
        </w:rPr>
      </w:pPr>
      <w:r w:rsidRPr="00F1130B">
        <w:rPr>
          <w:rFonts w:hint="eastAsia"/>
          <w:color w:val="FF0000"/>
          <w:lang w:eastAsia="ko-KR"/>
        </w:rPr>
        <w:t>*</w:t>
      </w:r>
      <w:r w:rsidRPr="00F1130B">
        <w:rPr>
          <w:color w:val="FF0000"/>
          <w:lang w:eastAsia="ko-KR"/>
        </w:rPr>
        <w:t>**</w:t>
      </w:r>
      <w:r w:rsidR="00615EE9">
        <w:rPr>
          <w:rFonts w:hint="eastAsia"/>
          <w:lang w:eastAsia="ko-KR"/>
        </w:rPr>
        <w:t xml:space="preserve">우리몸의 방어체계를 </w:t>
      </w:r>
      <w:proofErr w:type="gramStart"/>
      <w:r w:rsidR="00615EE9">
        <w:rPr>
          <w:rFonts w:hint="eastAsia"/>
          <w:lang w:eastAsia="ko-KR"/>
        </w:rPr>
        <w:t>강화 하거나</w:t>
      </w:r>
      <w:proofErr w:type="gramEnd"/>
      <w:r w:rsidR="00615EE9">
        <w:rPr>
          <w:rFonts w:hint="eastAsia"/>
          <w:lang w:eastAsia="ko-KR"/>
        </w:rPr>
        <w:t xml:space="preserve"> 조절해서 치주 질환에 대응하는 치료</w:t>
      </w:r>
    </w:p>
    <w:p w:rsidR="00615EE9" w:rsidRDefault="00F1130B">
      <w:pPr>
        <w:pBdr>
          <w:bottom w:val="single" w:sz="6" w:space="1" w:color="B4C6E7"/>
        </w:pBdr>
        <w:spacing w:before="140" w:after="40"/>
        <w:rPr>
          <w:lang w:eastAsia="ko-KR"/>
        </w:rPr>
      </w:pPr>
      <w:r w:rsidRPr="00F1130B">
        <w:rPr>
          <w:color w:val="FF0000"/>
          <w:lang w:eastAsia="ko-KR"/>
        </w:rPr>
        <w:t>***</w:t>
      </w:r>
      <w:r w:rsidR="00615EE9">
        <w:rPr>
          <w:rFonts w:hint="eastAsia"/>
          <w:lang w:eastAsia="ko-KR"/>
        </w:rPr>
        <w:t>치주조직의 회복과 염증감소를 도모하는 치료방식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</w:t>
      </w:r>
      <w:r w:rsidRPr="00615EE9">
        <w:rPr>
          <w:rStyle w:val="2Char"/>
          <w:sz w:val="18"/>
          <w:szCs w:val="18"/>
          <w:lang w:eastAsia="ko-KR"/>
        </w:rPr>
        <w:t>. Doxycycline 20mg (periostat</w:t>
      </w:r>
      <w:r>
        <w:rPr>
          <w:lang w:eastAsia="ko-KR"/>
        </w:rPr>
        <w:t>) ☆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치근활택술과 함께 보조적으로 사용한 경우 탐침 깊이의 감소와 임상 부착 수준의 증가를 볼 수 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</w:t>
      </w:r>
      <w:r w:rsidRPr="00615EE9">
        <w:rPr>
          <w:rStyle w:val="2Char"/>
          <w:sz w:val="18"/>
          <w:szCs w:val="18"/>
          <w:lang w:eastAsia="ko-KR"/>
        </w:rPr>
        <w:t xml:space="preserve"> NSAIDs </w:t>
      </w:r>
      <w:r>
        <w:rPr>
          <w:lang w:eastAsia="ko-KR"/>
        </w:rPr>
        <w:t>치주질환 세균에 관한 숙주의 염증반응 조절 ★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치주질환 세균에 관한 숙주의 염증반응 조절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arachidonic acid 대사를 방해하여 염증과정 억제 (☆)</w:t>
      </w:r>
    </w:p>
    <w:p w:rsidR="00F1130B" w:rsidRDefault="00F1130B" w:rsidP="00F1130B">
      <w:pPr>
        <w:pStyle w:val="aa"/>
        <w:numPr>
          <w:ilvl w:val="0"/>
          <w:numId w:val="12"/>
        </w:numPr>
        <w:spacing w:before="12"/>
        <w:rPr>
          <w:lang w:eastAsia="ko-KR"/>
        </w:rPr>
      </w:pPr>
      <w:r w:rsidRPr="00F1130B">
        <w:rPr>
          <w:rStyle w:val="2Char"/>
          <w:rFonts w:hint="eastAsia"/>
          <w:sz w:val="18"/>
          <w:szCs w:val="18"/>
          <w:lang w:eastAsia="ko-KR"/>
        </w:rPr>
        <w:t>B</w:t>
      </w:r>
      <w:r w:rsidRPr="00F1130B">
        <w:rPr>
          <w:rStyle w:val="2Char"/>
          <w:sz w:val="18"/>
          <w:szCs w:val="18"/>
          <w:lang w:eastAsia="ko-KR"/>
        </w:rPr>
        <w:t>isphonate</w:t>
      </w:r>
      <w:r>
        <w:rPr>
          <w:rFonts w:hint="eastAsia"/>
          <w:lang w:eastAsia="ko-KR"/>
        </w:rPr>
        <w:t xml:space="preserve">는 골모세포를 </w:t>
      </w:r>
      <w:proofErr w:type="gramStart"/>
      <w:r>
        <w:rPr>
          <w:rFonts w:hint="eastAsia"/>
          <w:lang w:eastAsia="ko-KR"/>
        </w:rPr>
        <w:t>활성화 시키는게</w:t>
      </w:r>
      <w:proofErr w:type="gramEnd"/>
      <w:r>
        <w:rPr>
          <w:rFonts w:hint="eastAsia"/>
          <w:lang w:eastAsia="ko-KR"/>
        </w:rPr>
        <w:t xml:space="preserve"> 아니라 파골세포를 억제하여 뼈흡수를 줄이고 뼈흡수를 막아 골밀도를 유지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105. 항생제의 국소적 송달 ★</w:t>
      </w:r>
      <w:r w:rsidRPr="00F1130B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p.435~437</w:t>
      </w:r>
      <w:r w:rsidR="00F1130B">
        <w:rPr>
          <w:b/>
          <w:color w:val="1F3864"/>
          <w:sz w:val="19"/>
          <w:lang w:eastAsia="ko-KR"/>
        </w:rPr>
        <w:t xml:space="preserve"> </w:t>
      </w:r>
      <w:r w:rsidR="00F1130B" w:rsidRPr="00F1130B">
        <w:rPr>
          <w:b/>
          <w:color w:val="FF0000"/>
          <w:sz w:val="19"/>
          <w:lang w:eastAsia="ko-KR"/>
        </w:rPr>
        <w:t>23.26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A. 치주낭에 직접 항생제를 전달하고 장시간 약물의 유효 농도를 유지하는 것에 목적을 둔 화학적 항균치료로, 주로 SRP 와 함께 보조적으로 사용.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B. 최고의 사용은 보조적 설정 (기계적 치주치료 </w:t>
      </w:r>
      <w:proofErr w:type="gramStart"/>
      <w:r>
        <w:rPr>
          <w:lang w:eastAsia="ko-KR"/>
        </w:rPr>
        <w:t>보조)에</w:t>
      </w:r>
      <w:proofErr w:type="gramEnd"/>
      <w:r>
        <w:rPr>
          <w:lang w:eastAsia="ko-KR"/>
        </w:rPr>
        <w:t xml:space="preserve"> 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C. 항생물질이 감염부위에 정확히 작용 (★)</w:t>
      </w:r>
    </w:p>
    <w:p w:rsidR="00F1130B" w:rsidRDefault="00F1130B">
      <w:pPr>
        <w:spacing w:before="12"/>
        <w:ind w:left="140" w:hanging="140"/>
        <w:rPr>
          <w:lang w:eastAsia="ko-KR"/>
        </w:rPr>
      </w:pPr>
      <w:r w:rsidRPr="00F1130B">
        <w:rPr>
          <w:rFonts w:hint="eastAsia"/>
          <w:color w:val="FF0000"/>
          <w:lang w:eastAsia="ko-KR"/>
        </w:rPr>
        <w:t>*</w:t>
      </w:r>
      <w:r w:rsidRPr="00F1130B">
        <w:rPr>
          <w:color w:val="FF0000"/>
          <w:lang w:eastAsia="ko-KR"/>
        </w:rPr>
        <w:t xml:space="preserve">** </w:t>
      </w:r>
      <w:r>
        <w:rPr>
          <w:rFonts w:hint="eastAsia"/>
          <w:lang w:eastAsia="ko-KR"/>
        </w:rPr>
        <w:t>구강내 병원균이 항생제에 내성 변화를 보이지 않아야 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proofErr w:type="gramStart"/>
      <w:r w:rsidRPr="00F1130B">
        <w:rPr>
          <w:rStyle w:val="2Char"/>
          <w:sz w:val="18"/>
          <w:szCs w:val="18"/>
          <w:lang w:eastAsia="ko-KR"/>
        </w:rPr>
        <w:t>Tetracycline</w:t>
      </w:r>
      <w:r w:rsidRPr="00F1130B">
        <w:rPr>
          <w:sz w:val="18"/>
          <w:szCs w:val="18"/>
          <w:lang w:eastAsia="ko-KR"/>
        </w:rPr>
        <w:t xml:space="preserve"> </w:t>
      </w:r>
      <w:r>
        <w:rPr>
          <w:lang w:eastAsia="ko-KR"/>
        </w:rPr>
        <w:t>을</w:t>
      </w:r>
      <w:proofErr w:type="gramEnd"/>
      <w:r>
        <w:rPr>
          <w:lang w:eastAsia="ko-KR"/>
        </w:rPr>
        <w:t xml:space="preserve"> 함유한 섬유 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치주낭에서 병원균의 성장을 억제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국소적 송달 시 치주낭 내 농도 1,300ug/ml 이상 유지 (경구 투여 시에는 치은열구 내 농도 4~8ug/ml)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치료 후 항생제 내성의 변화를 보이지 않음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치은연하 미생물군의 감소가 나타남</w:t>
      </w:r>
    </w:p>
    <w:p w:rsidR="009038F3" w:rsidRPr="00F1130B" w:rsidRDefault="004708B3">
      <w:pPr>
        <w:spacing w:before="12"/>
        <w:ind w:left="330" w:hanging="140"/>
        <w:rPr>
          <w:sz w:val="18"/>
          <w:szCs w:val="18"/>
          <w:lang w:eastAsia="ko-KR"/>
        </w:rPr>
      </w:pPr>
      <w:r>
        <w:rPr>
          <w:lang w:eastAsia="ko-KR"/>
        </w:rPr>
        <w:t xml:space="preserve">2. </w:t>
      </w:r>
      <w:r w:rsidRPr="00F1130B">
        <w:rPr>
          <w:rStyle w:val="2Char"/>
          <w:sz w:val="18"/>
          <w:szCs w:val="18"/>
          <w:lang w:eastAsia="ko-KR"/>
        </w:rPr>
        <w:t>Doxycycline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</w:t>
      </w:r>
      <w:r w:rsidRPr="00F1130B">
        <w:rPr>
          <w:color w:val="FF0000"/>
          <w:lang w:eastAsia="ko-KR"/>
        </w:rPr>
        <w:t>. Minocycline</w:t>
      </w:r>
      <w:r w:rsidR="00F1130B">
        <w:rPr>
          <w:color w:val="FF0000"/>
          <w:lang w:eastAsia="ko-KR"/>
        </w:rPr>
        <w:t xml:space="preserve"> ~ </w:t>
      </w:r>
      <w:r w:rsidR="00F1130B" w:rsidRPr="00F1130B">
        <w:rPr>
          <w:rStyle w:val="2Char"/>
          <w:sz w:val="16"/>
          <w:szCs w:val="16"/>
          <w:lang w:eastAsia="ko-KR"/>
        </w:rPr>
        <w:t xml:space="preserve">FDA </w:t>
      </w:r>
      <w:r w:rsidR="00F1130B" w:rsidRPr="00F1130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치석</w:t>
      </w:r>
      <w:r w:rsidR="00F1130B" w:rsidRPr="00F1130B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="00F1130B" w:rsidRPr="00F1130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제거술</w:t>
      </w:r>
      <w:r w:rsidR="00F1130B" w:rsidRPr="00F1130B">
        <w:rPr>
          <w:rStyle w:val="2Char"/>
          <w:rFonts w:hint="eastAsia"/>
          <w:sz w:val="16"/>
          <w:szCs w:val="16"/>
          <w:lang w:eastAsia="ko-KR"/>
        </w:rPr>
        <w:t>,</w:t>
      </w:r>
      <w:r w:rsidR="00F1130B" w:rsidRPr="00F1130B">
        <w:rPr>
          <w:rStyle w:val="2Char"/>
          <w:sz w:val="16"/>
          <w:szCs w:val="16"/>
          <w:lang w:eastAsia="ko-KR"/>
        </w:rPr>
        <w:t xml:space="preserve"> </w:t>
      </w:r>
      <w:r w:rsidR="00F1130B" w:rsidRPr="00F1130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치근</w:t>
      </w:r>
      <w:r w:rsidR="00F1130B" w:rsidRPr="00F1130B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="00F1130B" w:rsidRPr="00F1130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활택술의</w:t>
      </w:r>
      <w:r w:rsidR="00F1130B" w:rsidRPr="00F1130B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="00F1130B" w:rsidRPr="00F1130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병용</w:t>
      </w:r>
      <w:r w:rsidR="00F1130B" w:rsidRPr="00F1130B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="00F1130B" w:rsidRPr="00F1130B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용도시</w:t>
      </w:r>
      <w:r w:rsidR="00F1130B">
        <w:rPr>
          <w:rFonts w:hint="eastAsia"/>
          <w:color w:val="FF0000"/>
          <w:lang w:eastAsia="ko-KR"/>
        </w:rPr>
        <w:t xml:space="preserve"> 승인된 농도는 </w:t>
      </w:r>
      <w:r w:rsidR="00F1130B">
        <w:rPr>
          <w:color w:val="FF0000"/>
          <w:lang w:eastAsia="ko-KR"/>
        </w:rPr>
        <w:t>2%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</w:t>
      </w:r>
      <w:r w:rsidRPr="00F1130B">
        <w:rPr>
          <w:rStyle w:val="2Char"/>
          <w:sz w:val="18"/>
          <w:szCs w:val="18"/>
          <w:lang w:eastAsia="ko-KR"/>
        </w:rPr>
        <w:t>. Metronidazole</w:t>
      </w:r>
    </w:p>
    <w:p w:rsidR="009038F3" w:rsidRDefault="004708B3">
      <w:pPr>
        <w:spacing w:before="12"/>
        <w:ind w:left="330" w:hanging="140"/>
        <w:rPr>
          <w:rStyle w:val="2Char"/>
          <w:sz w:val="18"/>
          <w:szCs w:val="18"/>
          <w:lang w:eastAsia="ko-KR"/>
        </w:rPr>
      </w:pPr>
      <w:r>
        <w:rPr>
          <w:lang w:eastAsia="ko-KR"/>
        </w:rPr>
        <w:t xml:space="preserve">5. </w:t>
      </w:r>
      <w:r w:rsidRPr="00F1130B">
        <w:rPr>
          <w:rStyle w:val="2Char"/>
          <w:sz w:val="18"/>
          <w:szCs w:val="18"/>
          <w:lang w:eastAsia="ko-KR"/>
        </w:rPr>
        <w:t>Chlorhexidine</w:t>
      </w: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F1130B" w:rsidRDefault="00F1130B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28</w:t>
      </w:r>
      <w:proofErr w:type="gramStart"/>
      <w:r>
        <w:rPr>
          <w:b/>
          <w:color w:val="FFFFFF"/>
          <w:sz w:val="22"/>
          <w:lang w:eastAsia="ko-KR"/>
        </w:rPr>
        <w:t>장  외과적</w:t>
      </w:r>
      <w:proofErr w:type="gramEnd"/>
      <w:r>
        <w:rPr>
          <w:b/>
          <w:color w:val="FFFFFF"/>
          <w:sz w:val="22"/>
          <w:lang w:eastAsia="ko-KR"/>
        </w:rPr>
        <w:t xml:space="preserve"> 처치의 원칙 (7 판 P.445)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106. 수술 전 고려사항 ★ - p.448~</w:t>
      </w:r>
      <w:proofErr w:type="gramStart"/>
      <w:r>
        <w:rPr>
          <w:b/>
          <w:color w:val="1F3864"/>
          <w:sz w:val="19"/>
          <w:lang w:eastAsia="ko-KR"/>
        </w:rPr>
        <w:t>450</w:t>
      </w:r>
      <w:r w:rsidR="00F1130B">
        <w:rPr>
          <w:b/>
          <w:color w:val="1F3864"/>
          <w:sz w:val="19"/>
          <w:lang w:eastAsia="ko-KR"/>
        </w:rPr>
        <w:t xml:space="preserve">  </w:t>
      </w:r>
      <w:r w:rsidR="00F1130B" w:rsidRPr="00F1130B">
        <w:rPr>
          <w:b/>
          <w:color w:val="FF0000"/>
          <w:sz w:val="19"/>
          <w:lang w:eastAsia="ko-KR"/>
        </w:rPr>
        <w:t>23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금기증과 관련한 전신적 병력 (혈액질환</w:t>
      </w:r>
      <w:proofErr w:type="gramStart"/>
      <w:r>
        <w:rPr>
          <w:lang w:eastAsia="ko-KR"/>
        </w:rPr>
        <w:t>) :</w:t>
      </w:r>
      <w:proofErr w:type="gramEnd"/>
      <w:r>
        <w:rPr>
          <w:lang w:eastAsia="ko-KR"/>
        </w:rPr>
        <w:t xml:space="preserve"> 항응고제를 복용하는 환자에게는 아스프린 금기, Tetracycline 은 prothrombin 형성을 방해하기 때문에 금기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혈액과 수분공급 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판막으로 혈류 및 수분 공급이 적절히 유지되어야 함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조직 건조 시 빈혈 및 괴사 발생하므로 습한 상태 유지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육아조직이 다량 존재하고 염증이 심하면 특별한 지혈방법 필요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판막을 봉합하기 전에 사강 존재 여부 확인 필요 (사강 존재 시, 혈괴 형성 우려가 있고 세균성장요인이므로 사강이 생기지 않도록 적합시켜야 함)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판막 거상 후 육아조직을 제거하면 출혈 감소 (육아조직 제거하여 출혈조직 제거하면 치근 표면과 치조골 형태의 평가를 위한 추가 검사 방지)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107. 해부학적 고려사항 ★★ - p.451~452</w:t>
      </w:r>
      <w:r w:rsidR="00F1130B">
        <w:rPr>
          <w:b/>
          <w:color w:val="1F3864"/>
          <w:sz w:val="19"/>
          <w:lang w:eastAsia="ko-KR"/>
        </w:rPr>
        <w:t xml:space="preserve"> </w:t>
      </w:r>
      <w:r w:rsidR="00F1130B" w:rsidRPr="00F1130B">
        <w:rPr>
          <w:b/>
          <w:color w:val="FF0000"/>
          <w:sz w:val="19"/>
          <w:lang w:eastAsia="ko-KR"/>
        </w:rPr>
        <w:t xml:space="preserve">23 </w:t>
      </w:r>
      <w:r w:rsidR="00F1130B">
        <w:rPr>
          <w:b/>
          <w:color w:val="1F3864"/>
          <w:sz w:val="19"/>
          <w:lang w:eastAsia="ko-KR"/>
        </w:rPr>
        <w:t>20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하악구치부 설측에 부분층판막을 시행할 수 없다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설신경, 설동맥 때문에 전층판막으로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상악설측 판막 형성 시 비구개신경의 손상은 일시적인 마비현상을 일으킨다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골결손부가 하악 외사능하방까지 연장된 경우 골절제술은 금기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대구개 신경은 경구개의 후방경계의 3-4mm 전방에 위치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상악궁의 전후방의 협순측에는 중요한 혈관이나 신경이 적음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108. 술식 선정의 국소적 인자 ★ - p.453~454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치은낭인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부종성 조직인 경우: 국소적 인자를 제거하면 치유과정에서 수축으로 인하여 치은낭의 깊이가 부분적 혹은 전체적으로 소실될 것으로 기대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섬유성 조직인 경우: 치석제거나 치근면 활택술로 제거되지 않음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골연상낭이 존재하는 경우: 부착치은의 넓이와 골변형의 존재 여부에 따라 적용가능한 술식이 결정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109. 봉합법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봉합침은 그 끝이 약하므로 전장의 약 3/4 정도에 Needle holder 로 고정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봉합의 순서는 움직이는 조직으로부터 고정된 조직의 방향으로 봉합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봉합전 봉합사를 소독된 생리식염수에 적셔두어 봉합시 조직의 손상을 피하도록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봉합사는 일반적으로 3-</w:t>
      </w:r>
      <w:proofErr w:type="gramStart"/>
      <w:r>
        <w:rPr>
          <w:lang w:eastAsia="ko-KR"/>
        </w:rPr>
        <w:t>0 는</w:t>
      </w:r>
      <w:proofErr w:type="gramEnd"/>
      <w:r>
        <w:rPr>
          <w:lang w:eastAsia="ko-KR"/>
        </w:rPr>
        <w:t xml:space="preserve"> 구개부 치은판막술에, 4.0 는 일반적인 치주영역 시술에, 5.0 는 Partial thickness flap 과 점막이식 등에 사용</w:t>
      </w: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4534AA" w:rsidRDefault="004534AA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lastRenderedPageBreak/>
        <w:t>29</w:t>
      </w:r>
      <w:proofErr w:type="gramStart"/>
      <w:r>
        <w:rPr>
          <w:b/>
          <w:color w:val="FFFFFF"/>
          <w:sz w:val="22"/>
          <w:lang w:eastAsia="ko-KR"/>
        </w:rPr>
        <w:t>장  응급처치</w:t>
      </w:r>
      <w:proofErr w:type="gramEnd"/>
      <w:r>
        <w:rPr>
          <w:b/>
          <w:color w:val="FFFFFF"/>
          <w:sz w:val="22"/>
          <w:lang w:eastAsia="ko-KR"/>
        </w:rPr>
        <w:t xml:space="preserve"> (7 판 P.455)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110. 급성 괴사성 궤양성 치은염</w:t>
      </w:r>
      <w:r w:rsidRPr="004534AA">
        <w:rPr>
          <w:b/>
          <w:color w:val="FF0000"/>
          <w:sz w:val="19"/>
          <w:lang w:eastAsia="ko-KR"/>
        </w:rPr>
        <w:t>(ANUG</w:t>
      </w:r>
      <w:r>
        <w:rPr>
          <w:b/>
          <w:color w:val="1F3864"/>
          <w:sz w:val="19"/>
          <w:lang w:eastAsia="ko-KR"/>
        </w:rPr>
        <w:t xml:space="preserve">) ★★★ </w:t>
      </w:r>
      <w:r w:rsidR="004534AA">
        <w:rPr>
          <w:b/>
          <w:color w:val="1F3864"/>
          <w:sz w:val="19"/>
          <w:lang w:eastAsia="ko-KR"/>
        </w:rPr>
        <w:t>–</w:t>
      </w:r>
      <w:r>
        <w:rPr>
          <w:b/>
          <w:color w:val="1F3864"/>
          <w:sz w:val="19"/>
          <w:lang w:eastAsia="ko-KR"/>
        </w:rPr>
        <w:t xml:space="preserve"> </w:t>
      </w:r>
      <w:r w:rsidR="004534AA" w:rsidRPr="004534AA">
        <w:rPr>
          <w:b/>
          <w:color w:val="FF0000"/>
          <w:sz w:val="19"/>
          <w:lang w:eastAsia="ko-KR"/>
        </w:rPr>
        <w:t>17.20.24</w:t>
      </w:r>
      <w:r w:rsidR="004534AA">
        <w:rPr>
          <w:b/>
          <w:color w:val="1F3864"/>
          <w:sz w:val="19"/>
          <w:lang w:eastAsia="ko-KR"/>
        </w:rPr>
        <w:t xml:space="preserve">. </w:t>
      </w:r>
      <w:r>
        <w:rPr>
          <w:b/>
          <w:color w:val="1F3864"/>
          <w:sz w:val="19"/>
          <w:lang w:eastAsia="ko-KR"/>
        </w:rPr>
        <w:t>p.459~460</w:t>
      </w:r>
      <w:r w:rsidR="004534AA">
        <w:rPr>
          <w:b/>
          <w:color w:val="1F3864"/>
          <w:sz w:val="19"/>
          <w:lang w:eastAsia="ko-KR"/>
        </w:rPr>
        <w:t xml:space="preserve">     20.21.25.26</w:t>
      </w:r>
      <w:r w:rsidR="004534AA">
        <w:rPr>
          <w:rFonts w:hint="eastAsia"/>
          <w:b/>
          <w:color w:val="1F3864"/>
          <w:sz w:val="19"/>
          <w:lang w:eastAsia="ko-KR"/>
        </w:rPr>
        <w:t>예</w:t>
      </w:r>
    </w:p>
    <w:p w:rsidR="0052132D" w:rsidRDefault="0052132D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747D9ED9" wp14:editId="66B5921D">
            <wp:extent cx="3301365" cy="1156970"/>
            <wp:effectExtent l="0" t="0" r="0" b="5080"/>
            <wp:docPr id="32" name="그림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A.</w:t>
      </w:r>
      <w:r>
        <w:rPr>
          <w:b/>
          <w:lang w:eastAsia="ko-KR"/>
        </w:rPr>
        <w:t>빈센트씨</w:t>
      </w:r>
      <w:r>
        <w:rPr>
          <w:lang w:eastAsia="ko-KR"/>
        </w:rPr>
        <w:t>감염, 20~30 세 사이.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· 치간 유두의 괴사성인 "punched out"형태, 연조직에 분화구 형성, 치간골 노출되기도 </w:t>
      </w:r>
      <w:proofErr w:type="gramStart"/>
      <w:r>
        <w:rPr>
          <w:lang w:eastAsia="ko-KR"/>
        </w:rPr>
        <w:t>함(</w:t>
      </w:r>
      <w:proofErr w:type="gramEnd"/>
      <w:r>
        <w:rPr>
          <w:lang w:eastAsia="ko-KR"/>
        </w:rPr>
        <w:t>국소적 치간 골수염)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B.</w:t>
      </w:r>
      <w:r w:rsidRPr="004534AA">
        <w:rPr>
          <w:b/>
          <w:highlight w:val="yellow"/>
          <w:lang w:eastAsia="ko-KR"/>
        </w:rPr>
        <w:t>치료</w:t>
      </w:r>
    </w:p>
    <w:p w:rsidR="004534AA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</w:t>
      </w:r>
      <w:r w:rsidRPr="004534AA">
        <w:rPr>
          <w:color w:val="FF0000"/>
          <w:lang w:eastAsia="ko-KR"/>
        </w:rPr>
        <w:t>. 첫 번째 방문</w:t>
      </w:r>
      <w:r>
        <w:rPr>
          <w:lang w:eastAsia="ko-KR"/>
        </w:rPr>
        <w:t>(★★★</w:t>
      </w:r>
      <w:proofErr w:type="gramStart"/>
      <w:r>
        <w:rPr>
          <w:lang w:eastAsia="ko-KR"/>
        </w:rPr>
        <w:t>) :</w:t>
      </w:r>
      <w:proofErr w:type="gramEnd"/>
      <w:r>
        <w:rPr>
          <w:lang w:eastAsia="ko-KR"/>
        </w:rPr>
        <w:t xml:space="preserve"> 국소요인 제거, 항생 요법, </w:t>
      </w:r>
    </w:p>
    <w:p w:rsidR="004534AA" w:rsidRPr="008D7FB3" w:rsidRDefault="004708B3" w:rsidP="008D7FB3">
      <w:pPr>
        <w:pStyle w:val="21"/>
        <w:ind w:firstLineChars="200" w:firstLine="320"/>
        <w:rPr>
          <w:sz w:val="16"/>
          <w:szCs w:val="16"/>
          <w:lang w:eastAsia="ko-KR"/>
        </w:rPr>
      </w:pPr>
      <w:r w:rsidRPr="008D7FB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과산화수소</w:t>
      </w:r>
      <w:r w:rsidRPr="008D7FB3">
        <w:rPr>
          <w:sz w:val="16"/>
          <w:szCs w:val="16"/>
          <w:lang w:eastAsia="ko-KR"/>
        </w:rPr>
        <w:t xml:space="preserve"> </w:t>
      </w:r>
      <w:r w:rsidRPr="008D7FB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묻힌</w:t>
      </w:r>
      <w:r w:rsidRPr="008D7FB3">
        <w:rPr>
          <w:sz w:val="16"/>
          <w:szCs w:val="16"/>
          <w:lang w:eastAsia="ko-KR"/>
        </w:rPr>
        <w:t xml:space="preserve"> </w:t>
      </w:r>
      <w:r w:rsidRPr="008D7FB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면봉으로</w:t>
      </w:r>
      <w:r w:rsidRPr="008D7FB3">
        <w:rPr>
          <w:sz w:val="16"/>
          <w:szCs w:val="16"/>
          <w:lang w:eastAsia="ko-KR"/>
        </w:rPr>
        <w:t xml:space="preserve"> </w:t>
      </w:r>
      <w:r w:rsidRPr="008D7FB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괴사성</w:t>
      </w:r>
      <w:r w:rsidRPr="008D7FB3">
        <w:rPr>
          <w:sz w:val="16"/>
          <w:szCs w:val="16"/>
          <w:lang w:eastAsia="ko-KR"/>
        </w:rPr>
        <w:t xml:space="preserve"> </w:t>
      </w:r>
      <w:r w:rsidRPr="008D7FB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위막</w:t>
      </w:r>
      <w:r w:rsidRPr="008D7FB3">
        <w:rPr>
          <w:sz w:val="16"/>
          <w:szCs w:val="16"/>
          <w:lang w:eastAsia="ko-KR"/>
        </w:rPr>
        <w:t xml:space="preserve"> </w:t>
      </w:r>
      <w:r w:rsidRPr="008D7FB3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제거</w:t>
      </w:r>
      <w:r w:rsidRPr="008D7FB3">
        <w:rPr>
          <w:sz w:val="16"/>
          <w:szCs w:val="16"/>
          <w:lang w:eastAsia="ko-KR"/>
        </w:rPr>
        <w:t>,</w:t>
      </w:r>
    </w:p>
    <w:p w:rsidR="004534AA" w:rsidRDefault="004708B3" w:rsidP="004534AA">
      <w:pPr>
        <w:spacing w:before="12"/>
        <w:ind w:left="330"/>
        <w:rPr>
          <w:lang w:eastAsia="ko-KR"/>
        </w:rPr>
      </w:pPr>
      <w:r>
        <w:rPr>
          <w:lang w:eastAsia="ko-KR"/>
        </w:rPr>
        <w:t xml:space="preserve"> 3% 과산화수소와 따뜻한 물을 1:4 로 희석하여 매 2 시간마다 양치(★), </w:t>
      </w:r>
    </w:p>
    <w:p w:rsidR="004534AA" w:rsidRDefault="004708B3" w:rsidP="004534AA">
      <w:pPr>
        <w:spacing w:before="12"/>
        <w:ind w:left="330"/>
        <w:rPr>
          <w:lang w:eastAsia="ko-KR"/>
        </w:rPr>
      </w:pPr>
      <w:r>
        <w:rPr>
          <w:lang w:eastAsia="ko-KR"/>
        </w:rPr>
        <w:t>담배와 자극성 음식 피하기,</w:t>
      </w:r>
    </w:p>
    <w:p w:rsidR="004534AA" w:rsidRDefault="004708B3" w:rsidP="004534AA">
      <w:pPr>
        <w:spacing w:before="12"/>
        <w:ind w:left="330"/>
        <w:rPr>
          <w:lang w:eastAsia="ko-KR"/>
        </w:rPr>
      </w:pPr>
      <w:r>
        <w:rPr>
          <w:lang w:eastAsia="ko-KR"/>
        </w:rPr>
        <w:t xml:space="preserve"> 비타민 B 복합체와 C 섭취. </w:t>
      </w:r>
    </w:p>
    <w:p w:rsidR="009038F3" w:rsidRDefault="004708B3" w:rsidP="004534AA">
      <w:pPr>
        <w:spacing w:before="12"/>
        <w:ind w:left="330"/>
        <w:rPr>
          <w:lang w:eastAsia="ko-KR"/>
        </w:rPr>
      </w:pPr>
      <w:r>
        <w:rPr>
          <w:lang w:eastAsia="ko-KR"/>
        </w:rPr>
        <w:t xml:space="preserve">Chlorhexidine 으로 하루 두 번 양치질하는 것도 매우 </w:t>
      </w:r>
      <w:proofErr w:type="gramStart"/>
      <w:r>
        <w:rPr>
          <w:lang w:eastAsia="ko-KR"/>
        </w:rPr>
        <w:t>효과적이다.(</w:t>
      </w:r>
      <w:proofErr w:type="gramEnd"/>
      <w:r>
        <w:rPr>
          <w:lang w:eastAsia="ko-KR"/>
        </w:rPr>
        <w:t>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4534AA">
        <w:rPr>
          <w:color w:val="FF0000"/>
          <w:lang w:eastAsia="ko-KR"/>
        </w:rPr>
        <w:t>두 번째 방문</w:t>
      </w:r>
      <w:r>
        <w:rPr>
          <w:lang w:eastAsia="ko-KR"/>
        </w:rPr>
        <w:t>(24~48 시간 후)(★)</w:t>
      </w:r>
    </w:p>
    <w:p w:rsidR="009038F3" w:rsidRPr="008D7FB3" w:rsidRDefault="004708B3">
      <w:pPr>
        <w:spacing w:before="12"/>
        <w:ind w:left="690" w:hanging="140"/>
        <w:rPr>
          <w:sz w:val="16"/>
          <w:szCs w:val="16"/>
          <w:lang w:eastAsia="ko-KR"/>
        </w:rPr>
      </w:pPr>
      <w:r>
        <w:rPr>
          <w:lang w:eastAsia="ko-KR"/>
        </w:rPr>
        <w:t xml:space="preserve">· </w:t>
      </w:r>
      <w:r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치은연상</w:t>
      </w:r>
      <w:r w:rsidRPr="008D7FB3">
        <w:rPr>
          <w:rStyle w:val="2Char"/>
          <w:sz w:val="16"/>
          <w:szCs w:val="16"/>
          <w:lang w:eastAsia="ko-KR"/>
        </w:rPr>
        <w:t xml:space="preserve"> </w:t>
      </w:r>
      <w:r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치석제거</w:t>
      </w:r>
      <w:r w:rsidRPr="008D7FB3">
        <w:rPr>
          <w:rStyle w:val="2Char"/>
          <w:sz w:val="16"/>
          <w:szCs w:val="16"/>
          <w:lang w:eastAsia="ko-KR"/>
        </w:rPr>
        <w:t xml:space="preserve">&amp; </w:t>
      </w:r>
      <w:r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치은연하</w:t>
      </w:r>
      <w:r w:rsidRPr="008D7FB3">
        <w:rPr>
          <w:rStyle w:val="2Char"/>
          <w:sz w:val="16"/>
          <w:szCs w:val="16"/>
          <w:lang w:eastAsia="ko-KR"/>
        </w:rPr>
        <w:t xml:space="preserve"> </w:t>
      </w:r>
      <w:r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육아조직</w:t>
      </w:r>
      <w:r w:rsidRPr="008D7FB3">
        <w:rPr>
          <w:rStyle w:val="2Char"/>
          <w:sz w:val="16"/>
          <w:szCs w:val="16"/>
          <w:lang w:eastAsia="ko-KR"/>
        </w:rPr>
        <w:t xml:space="preserve"> </w:t>
      </w:r>
      <w:r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제거</w:t>
      </w:r>
      <w:r w:rsidRPr="008D7FB3">
        <w:rPr>
          <w:rStyle w:val="2Char"/>
          <w:sz w:val="16"/>
          <w:szCs w:val="16"/>
          <w:lang w:eastAsia="ko-KR"/>
        </w:rPr>
        <w:t xml:space="preserve"> </w:t>
      </w:r>
      <w:r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반복시행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4534AA">
        <w:rPr>
          <w:color w:val="FF0000"/>
          <w:lang w:eastAsia="ko-KR"/>
        </w:rPr>
        <w:t>세 번째 방문</w:t>
      </w:r>
      <w:r>
        <w:rPr>
          <w:lang w:eastAsia="ko-KR"/>
        </w:rPr>
        <w:t>(1 주일 후)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과산화수소 양치용액을 감소 or </w:t>
      </w:r>
      <w:proofErr w:type="gramStart"/>
      <w:r>
        <w:rPr>
          <w:lang w:eastAsia="ko-KR"/>
        </w:rPr>
        <w:t>중지(</w:t>
      </w:r>
      <w:proofErr w:type="gramEnd"/>
      <w:r>
        <w:rPr>
          <w:lang w:eastAsia="ko-KR"/>
        </w:rPr>
        <w:t>black hairy tongue 발생 예방)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</w:t>
      </w:r>
      <w:r w:rsidRPr="008470E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치은연하</w:t>
      </w:r>
      <w:r w:rsidRPr="008470E4">
        <w:rPr>
          <w:rStyle w:val="2Char"/>
          <w:sz w:val="16"/>
          <w:szCs w:val="16"/>
          <w:lang w:eastAsia="ko-KR"/>
        </w:rPr>
        <w:t xml:space="preserve"> </w:t>
      </w:r>
      <w:r w:rsidRPr="008470E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치석제거</w:t>
      </w:r>
      <w:r w:rsidRPr="008470E4">
        <w:rPr>
          <w:rStyle w:val="2Char"/>
          <w:sz w:val="16"/>
          <w:szCs w:val="16"/>
          <w:lang w:eastAsia="ko-KR"/>
        </w:rPr>
        <w:t xml:space="preserve">&amp; </w:t>
      </w:r>
      <w:r w:rsidRPr="008470E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치근면활택술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111. 급성 포진성 치은 구내염</w:t>
      </w:r>
      <w:r w:rsidR="004534AA">
        <w:rPr>
          <w:rFonts w:hint="eastAsia"/>
          <w:b/>
          <w:color w:val="1F3864"/>
          <w:sz w:val="19"/>
          <w:lang w:eastAsia="ko-KR"/>
        </w:rPr>
        <w:t>(</w:t>
      </w:r>
      <w:r w:rsidR="004534AA" w:rsidRPr="004534AA">
        <w:rPr>
          <w:b/>
          <w:color w:val="FF0000"/>
          <w:sz w:val="19"/>
          <w:lang w:eastAsia="ko-KR"/>
        </w:rPr>
        <w:t>AHG)</w:t>
      </w:r>
      <w:r>
        <w:rPr>
          <w:b/>
          <w:color w:val="1F3864"/>
          <w:sz w:val="19"/>
          <w:lang w:eastAsia="ko-KR"/>
        </w:rPr>
        <w:t xml:space="preserve"> ★</w:t>
      </w:r>
      <w:r w:rsidRPr="004534AA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p.460~461</w:t>
      </w:r>
      <w:r w:rsidR="004534AA">
        <w:rPr>
          <w:b/>
          <w:color w:val="1F3864"/>
          <w:sz w:val="19"/>
          <w:lang w:eastAsia="ko-KR"/>
        </w:rPr>
        <w:t xml:space="preserve"> </w:t>
      </w:r>
      <w:r w:rsidR="008470E4">
        <w:rPr>
          <w:rFonts w:hint="eastAsia"/>
          <w:b/>
          <w:color w:val="1F3864"/>
          <w:sz w:val="19"/>
          <w:lang w:eastAsia="ko-KR"/>
        </w:rPr>
        <w:t xml:space="preserve">ㅗ </w:t>
      </w:r>
      <w:r w:rsidR="004534AA" w:rsidRPr="004534AA">
        <w:rPr>
          <w:b/>
          <w:color w:val="FF0000"/>
          <w:sz w:val="19"/>
          <w:lang w:eastAsia="ko-KR"/>
        </w:rPr>
        <w:t xml:space="preserve">22.26.  </w:t>
      </w:r>
      <w:r w:rsidR="004534AA">
        <w:rPr>
          <w:b/>
          <w:color w:val="1F3864"/>
          <w:sz w:val="19"/>
          <w:lang w:eastAsia="ko-KR"/>
        </w:rPr>
        <w:t>26.26</w:t>
      </w:r>
      <w:r w:rsidR="0052132D">
        <w:rPr>
          <w:rFonts w:hint="eastAsia"/>
          <w:b/>
          <w:color w:val="1F3864"/>
          <w:sz w:val="19"/>
          <w:lang w:eastAsia="ko-KR"/>
        </w:rPr>
        <w:t>예.</w:t>
      </w:r>
    </w:p>
    <w:p w:rsidR="0052132D" w:rsidRDefault="0052132D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66C961BF" wp14:editId="65587004">
            <wp:extent cx="3359785" cy="886858"/>
            <wp:effectExtent l="0" t="0" r="0" b="8890"/>
            <wp:docPr id="31" name="그림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74419" cy="89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어린아이, 바이러스성 감염, HSV type1, 전염성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수포형성, 파열되면 2~6mm 정도의 달무리 모양으로 된 궤양 형성, 대개 7~10 일이면 자연치유</w:t>
      </w:r>
    </w:p>
    <w:p w:rsidR="004534AA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4534AA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치료</w:t>
      </w:r>
      <w:r w:rsidRPr="004534AA">
        <w:rPr>
          <w:rStyle w:val="2Char"/>
          <w:sz w:val="18"/>
          <w:szCs w:val="18"/>
          <w:lang w:eastAsia="ko-KR"/>
        </w:rPr>
        <w:t>:</w:t>
      </w:r>
      <w:r>
        <w:rPr>
          <w:lang w:eastAsia="ko-KR"/>
        </w:rPr>
        <w:t xml:space="preserve"> 발병 3 일 이내-</w:t>
      </w:r>
      <w:r w:rsidRPr="004534AA">
        <w:rPr>
          <w:color w:val="FF0000"/>
          <w:lang w:eastAsia="ko-KR"/>
        </w:rPr>
        <w:t xml:space="preserve">항바이러스 제재(acyclovir) </w:t>
      </w:r>
      <w:r>
        <w:rPr>
          <w:lang w:eastAsia="ko-KR"/>
        </w:rPr>
        <w:t xml:space="preserve">이 외의 전통적 방법: 구강세척(따뜻한 물&amp;중탄산염 혼합), </w:t>
      </w:r>
    </w:p>
    <w:p w:rsidR="004534AA" w:rsidRDefault="004708B3" w:rsidP="004534AA">
      <w:pPr>
        <w:spacing w:before="12"/>
        <w:ind w:left="330"/>
        <w:rPr>
          <w:lang w:eastAsia="ko-KR"/>
        </w:rPr>
      </w:pPr>
      <w:r>
        <w:rPr>
          <w:lang w:eastAsia="ko-KR"/>
        </w:rPr>
        <w:t xml:space="preserve">방부제 도포(albothyl concentrate), </w:t>
      </w:r>
      <w:r w:rsidRPr="004534AA">
        <w:rPr>
          <w:color w:val="FF0000"/>
          <w:lang w:eastAsia="ko-KR"/>
        </w:rPr>
        <w:t>마취연고도포(</w:t>
      </w:r>
      <w:r>
        <w:rPr>
          <w:lang w:eastAsia="ko-KR"/>
        </w:rPr>
        <w:t>★),</w:t>
      </w:r>
    </w:p>
    <w:p w:rsidR="009038F3" w:rsidRDefault="004708B3" w:rsidP="004534AA">
      <w:pPr>
        <w:spacing w:before="12"/>
        <w:ind w:left="330"/>
        <w:rPr>
          <w:lang w:eastAsia="ko-KR"/>
        </w:rPr>
      </w:pPr>
      <w:r>
        <w:rPr>
          <w:lang w:eastAsia="ko-KR"/>
        </w:rPr>
        <w:t xml:space="preserve"> yeast, riboflavin, vit </w:t>
      </w:r>
      <w:r w:rsidR="004534AA">
        <w:rPr>
          <w:lang w:eastAsia="ko-KR"/>
        </w:rPr>
        <w:t>B2</w:t>
      </w:r>
      <w:r>
        <w:rPr>
          <w:lang w:eastAsia="ko-KR"/>
        </w:rPr>
        <w:t xml:space="preserve"> complex,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thiamine, milk diet 섭취, 술 삼가, 충분한 휴식</w:t>
      </w:r>
    </w:p>
    <w:p w:rsidR="009038F3" w:rsidRPr="004534AA" w:rsidRDefault="004708B3">
      <w:pPr>
        <w:spacing w:before="12"/>
        <w:ind w:left="330" w:hanging="140"/>
        <w:rPr>
          <w:color w:val="FF0000"/>
          <w:lang w:eastAsia="ko-KR"/>
        </w:rPr>
      </w:pPr>
      <w:r>
        <w:rPr>
          <w:lang w:eastAsia="ko-KR"/>
        </w:rPr>
        <w:t>4</w:t>
      </w:r>
      <w:r w:rsidRPr="004534AA">
        <w:rPr>
          <w:color w:val="FF0000"/>
          <w:lang w:eastAsia="ko-KR"/>
        </w:rPr>
        <w:t>. 위막 제거하면 안됨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112. 치관주위염 </w:t>
      </w:r>
      <w:r w:rsidRPr="00E801DF">
        <w:rPr>
          <w:b/>
          <w:color w:val="FF0000"/>
          <w:sz w:val="19"/>
          <w:lang w:eastAsia="ko-KR"/>
        </w:rPr>
        <w:t>☆</w:t>
      </w:r>
      <w:r>
        <w:rPr>
          <w:b/>
          <w:color w:val="1F3864"/>
          <w:sz w:val="19"/>
          <w:lang w:eastAsia="ko-KR"/>
        </w:rPr>
        <w:t xml:space="preserve"> - p.461~462</w:t>
      </w:r>
      <w:r w:rsidR="004534AA">
        <w:rPr>
          <w:b/>
          <w:color w:val="1F3864"/>
          <w:sz w:val="19"/>
          <w:lang w:eastAsia="ko-KR"/>
        </w:rPr>
        <w:t xml:space="preserve"> </w:t>
      </w:r>
      <w:r w:rsidR="004534AA" w:rsidRPr="004534AA">
        <w:rPr>
          <w:b/>
          <w:color w:val="FF0000"/>
          <w:sz w:val="19"/>
          <w:lang w:eastAsia="ko-KR"/>
        </w:rPr>
        <w:t>25</w:t>
      </w:r>
      <w:r w:rsidR="00BF555F">
        <w:rPr>
          <w:b/>
          <w:color w:val="FF0000"/>
          <w:sz w:val="19"/>
          <w:lang w:eastAsia="ko-KR"/>
        </w:rPr>
        <w:t xml:space="preserve"> 24</w:t>
      </w:r>
      <w:r w:rsidR="00BF555F">
        <w:rPr>
          <w:rFonts w:hint="eastAsia"/>
          <w:b/>
          <w:color w:val="FF0000"/>
          <w:sz w:val="19"/>
          <w:lang w:eastAsia="ko-KR"/>
        </w:rPr>
        <w:t>외과</w:t>
      </w:r>
      <w:r w:rsidR="00E801DF">
        <w:rPr>
          <w:rFonts w:hint="eastAsia"/>
          <w:b/>
          <w:color w:val="FF0000"/>
          <w:sz w:val="19"/>
          <w:lang w:eastAsia="ko-KR"/>
        </w:rPr>
        <w:t>2</w:t>
      </w:r>
      <w:r w:rsidR="00E801DF">
        <w:rPr>
          <w:b/>
          <w:color w:val="FF0000"/>
          <w:sz w:val="19"/>
          <w:lang w:eastAsia="ko-KR"/>
        </w:rPr>
        <w:t>6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완전 또는 불완전하게 맹출된 치아의 치관을 둘러싸고 있는 치은과 지지조직에 염증이 있는 상태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증상: 판개의 종창과 발적과 이로 인한 저작시 동통, 구취, 임파선염, 발열</w:t>
      </w:r>
    </w:p>
    <w:p w:rsidR="00E801DF" w:rsidRPr="00E801DF" w:rsidRDefault="004708B3" w:rsidP="00E801DF">
      <w:pPr>
        <w:spacing w:before="12"/>
        <w:ind w:left="330" w:hanging="140"/>
        <w:rPr>
          <w:rFonts w:hint="eastAsia"/>
          <w:lang w:eastAsia="ko-KR"/>
        </w:rPr>
      </w:pPr>
      <w:r>
        <w:rPr>
          <w:lang w:eastAsia="ko-KR"/>
        </w:rPr>
        <w:t>3. 치료: 포함된 인접조직의 정도와 심도를 관찰하고 표층의 잔사와 화농성 삼출물을 제거한다. 잔사 제거 후 따뜻한 물로 씻어내고, 치은이 부어오른 경우 절개하고 drain을 삽입한다.</w:t>
      </w:r>
      <w:r w:rsidR="00E801DF">
        <w:rPr>
          <w:lang w:eastAsia="ko-KR"/>
        </w:rPr>
        <w:t xml:space="preserve"> </w:t>
      </w:r>
      <w:r w:rsidR="00E801DF" w:rsidRPr="00E801DF">
        <w:rPr>
          <w:rFonts w:cs="맑은 고딕" w:hint="eastAsia"/>
          <w:sz w:val="16"/>
          <w:szCs w:val="16"/>
          <w:highlight w:val="yellow"/>
          <w:lang w:eastAsia="ko-KR"/>
        </w:rPr>
        <w:t>첫째날</w:t>
      </w:r>
      <w:r w:rsidR="00E801DF" w:rsidRPr="00E801DF">
        <w:rPr>
          <w:rFonts w:hint="eastAsia"/>
          <w:sz w:val="16"/>
          <w:szCs w:val="16"/>
          <w:highlight w:val="yellow"/>
          <w:lang w:eastAsia="ko-KR"/>
        </w:rPr>
        <w:t xml:space="preserve"> </w:t>
      </w:r>
      <w:r w:rsidR="00E801DF" w:rsidRPr="00E801DF">
        <w:rPr>
          <w:rFonts w:cs="맑은 고딕" w:hint="eastAsia"/>
          <w:sz w:val="16"/>
          <w:szCs w:val="16"/>
          <w:highlight w:val="yellow"/>
          <w:lang w:eastAsia="ko-KR"/>
        </w:rPr>
        <w:t>항생제</w:t>
      </w:r>
      <w:r w:rsidR="00E801DF" w:rsidRPr="00E801DF">
        <w:rPr>
          <w:rFonts w:hint="eastAsia"/>
          <w:sz w:val="16"/>
          <w:szCs w:val="16"/>
          <w:highlight w:val="yellow"/>
          <w:lang w:eastAsia="ko-KR"/>
        </w:rPr>
        <w:t xml:space="preserve"> </w:t>
      </w:r>
      <w:r w:rsidR="00E801DF" w:rsidRPr="00E801DF">
        <w:rPr>
          <w:rFonts w:cs="맑은 고딕" w:hint="eastAsia"/>
          <w:sz w:val="16"/>
          <w:szCs w:val="16"/>
          <w:highlight w:val="yellow"/>
          <w:lang w:eastAsia="ko-KR"/>
        </w:rPr>
        <w:t>처방</w:t>
      </w:r>
    </w:p>
    <w:p w:rsidR="001D4879" w:rsidRDefault="00990CAE" w:rsidP="00990CAE">
      <w:pPr>
        <w:spacing w:before="12"/>
        <w:rPr>
          <w:lang w:eastAsia="ko-KR"/>
        </w:rPr>
      </w:pPr>
      <w:bookmarkStart w:id="0" w:name="_GoBack"/>
      <w:r>
        <w:rPr>
          <w:noProof/>
        </w:rPr>
        <w:drawing>
          <wp:inline distT="0" distB="0" distL="0" distR="0" wp14:anchorId="0824FAF0" wp14:editId="2F7619BE">
            <wp:extent cx="3378360" cy="2858770"/>
            <wp:effectExtent l="0" t="0" r="0" b="0"/>
            <wp:docPr id="47" name="그림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88317" cy="286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038F3" w:rsidRDefault="009038F3">
      <w:pPr>
        <w:shd w:val="clear" w:color="auto" w:fill="F2F2F2"/>
        <w:spacing w:before="60" w:after="60"/>
        <w:ind w:left="370"/>
        <w:rPr>
          <w:sz w:val="16"/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90CAE" w:rsidRDefault="00990CAE">
      <w:pPr>
        <w:shd w:val="clear" w:color="auto" w:fill="F2F2F2"/>
        <w:spacing w:before="60" w:after="60"/>
        <w:ind w:left="37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30</w:t>
      </w:r>
      <w:proofErr w:type="gramStart"/>
      <w:r>
        <w:rPr>
          <w:b/>
          <w:color w:val="FFFFFF"/>
          <w:sz w:val="22"/>
          <w:lang w:eastAsia="ko-KR"/>
        </w:rPr>
        <w:t>장  치은연하</w:t>
      </w:r>
      <w:proofErr w:type="gramEnd"/>
      <w:r>
        <w:rPr>
          <w:b/>
          <w:color w:val="FFFFFF"/>
          <w:sz w:val="22"/>
          <w:lang w:eastAsia="ko-KR"/>
        </w:rPr>
        <w:t xml:space="preserve"> 소파술 (7 판 P.465)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113. 치은연하 소파술 ♣★★ - p.466~468</w:t>
      </w:r>
    </w:p>
    <w:p w:rsidR="002366B5" w:rsidRDefault="002366B5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67CE3C3A" wp14:editId="54161502">
            <wp:extent cx="2230916" cy="2335530"/>
            <wp:effectExtent l="0" t="0" r="0" b="7620"/>
            <wp:docPr id="40" name="그림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83656" cy="239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1010F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적응증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깊지 않은 골연상 및 골연하 치주낭을 제거하고자 하는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치료 후에 수축되어 정상 치은열구 깊이로 회복이 예상되는 부종성 치은염 치료시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전신조건 때문에 수술이 불가능한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치주낭 제거수술을 시행한 후 정기적인 재검사시에 치은염증이나 치주낭이 재발된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일시적 소염효과, mucogingival problem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</w:t>
      </w:r>
      <w:r w:rsidRPr="001010F5">
        <w:rPr>
          <w:rStyle w:val="2Char"/>
          <w:sz w:val="18"/>
          <w:szCs w:val="18"/>
          <w:lang w:eastAsia="ko-KR"/>
        </w:rPr>
        <w:t xml:space="preserve">. </w:t>
      </w:r>
      <w:r w:rsidRPr="001010F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금기증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복잡 치주낭의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치근이개부병변이 존재할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치석제거와 치근면활택술을 시행하기 용이하지 않은 부위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★: 치주포대(periodontal pack): 치은조직이 너무 연약하거나 접합상태가 불량한 경우 사용하며, 1 주일 후에 제거. 과도한 혈병 시 부착력 약화됨.</w:t>
      </w:r>
    </w:p>
    <w:p w:rsidR="009562A5" w:rsidRDefault="009562A5" w:rsidP="009562A5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01E8F91C" wp14:editId="27E8CA60">
            <wp:extent cx="3301365" cy="1480820"/>
            <wp:effectExtent l="0" t="0" r="0" b="5080"/>
            <wp:docPr id="48" name="그림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114. 절제형 신부착술</w:t>
      </w:r>
      <w:r w:rsidRPr="001010F5">
        <w:rPr>
          <w:b/>
          <w:color w:val="FF0000"/>
          <w:sz w:val="19"/>
          <w:lang w:eastAsia="ko-KR"/>
        </w:rPr>
        <w:t>(ENAP</w:t>
      </w:r>
      <w:r>
        <w:rPr>
          <w:b/>
          <w:color w:val="1F3864"/>
          <w:sz w:val="19"/>
          <w:lang w:eastAsia="ko-KR"/>
        </w:rPr>
        <w:t>) ★★ - p.468~</w:t>
      </w:r>
      <w:proofErr w:type="gramStart"/>
      <w:r>
        <w:rPr>
          <w:b/>
          <w:color w:val="1F3864"/>
          <w:sz w:val="19"/>
          <w:lang w:eastAsia="ko-KR"/>
        </w:rPr>
        <w:t>469</w:t>
      </w:r>
      <w:r w:rsidR="001010F5">
        <w:rPr>
          <w:b/>
          <w:color w:val="1F3864"/>
          <w:sz w:val="19"/>
          <w:lang w:eastAsia="ko-KR"/>
        </w:rPr>
        <w:t xml:space="preserve">  21</w:t>
      </w:r>
      <w:r w:rsidR="009562A5">
        <w:rPr>
          <w:b/>
          <w:color w:val="1F3864"/>
          <w:sz w:val="19"/>
          <w:lang w:eastAsia="ko-KR"/>
        </w:rPr>
        <w:t>.22</w:t>
      </w:r>
      <w:proofErr w:type="gramEnd"/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A. 치은소파술과 치주판막술의 중간형태의 시술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B. 큐렛대신에 수술도를 사용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C. 치주낭상피, 접합상피, 육아조직 및 염증성 치주결합조직을 보다 확실히 제거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D. 치면과 결합조직간에 신부착을 도모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</w:t>
      </w:r>
      <w:r w:rsidRPr="009562A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적응증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MGJ 를 넘지 않는 중등도의 골연상 치주낭을 제거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각화 치은조직이 충분한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심미성이 중시되는 부위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</w:t>
      </w:r>
      <w:r w:rsidRPr="009562A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금기증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치주낭이 치은 점막 경계부를 넘어 깊게 확장된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치은조직이 종창이나 증식된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각화 치은조직이 불충분한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골내 결손에 대한 치료가 요구되는 경우</w:t>
      </w:r>
    </w:p>
    <w:p w:rsidR="009038F3" w:rsidRPr="009562A5" w:rsidRDefault="009562A5" w:rsidP="009562A5">
      <w:pPr>
        <w:spacing w:before="12"/>
        <w:ind w:firstLineChars="100" w:firstLine="170"/>
        <w:rPr>
          <w:rStyle w:val="2Char"/>
          <w:sz w:val="18"/>
          <w:szCs w:val="18"/>
          <w:lang w:eastAsia="ko-KR"/>
        </w:rPr>
      </w:pPr>
      <w:r>
        <w:rPr>
          <w:rFonts w:eastAsia="PMingLiU" w:hint="eastAsia"/>
          <w:b/>
          <w:lang w:eastAsia="zh-TW"/>
        </w:rPr>
        <w:t>3</w:t>
      </w:r>
      <w:r w:rsidRPr="009562A5">
        <w:rPr>
          <w:rStyle w:val="2Char"/>
          <w:sz w:val="18"/>
          <w:szCs w:val="18"/>
        </w:rPr>
        <w:t>.</w:t>
      </w:r>
      <w:r w:rsidR="004708B3" w:rsidRPr="009562A5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술식</w:t>
      </w:r>
    </w:p>
    <w:p w:rsidR="002366B5" w:rsidRDefault="009562A5" w:rsidP="009562A5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7B9148DC" wp14:editId="456C28FE">
            <wp:extent cx="3300564" cy="3974841"/>
            <wp:effectExtent l="0" t="0" r="0" b="6985"/>
            <wp:docPr id="50" name="그림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41106" cy="402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치석제거술과 치근면활택술을 시행한 후 최소 1 주일이 경과한 후에 시술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9562A5">
        <w:rPr>
          <w:color w:val="FF0000"/>
          <w:lang w:eastAsia="ko-KR"/>
        </w:rPr>
        <w:t>②</w:t>
      </w:r>
      <w:r>
        <w:rPr>
          <w:lang w:eastAsia="ko-KR"/>
        </w:rPr>
        <w:t xml:space="preserve"> 유리치은으로부터 치주낭 기저부 하방까지 내측 경사절개를 한다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절개된 염증조직을 큐렛으로 제거하고 Scaling &amp; root planing -&gt; 이 때 건강한 결합조직섬유는 보존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조직을 술전 위치에서 치경부에 밀착(필요하면 치간봉합을 시행), 지압, 지혈, 치주포대 붙여줌</w:t>
      </w:r>
    </w:p>
    <w:p w:rsidR="009562A5" w:rsidRDefault="009562A5">
      <w:pPr>
        <w:spacing w:before="12"/>
        <w:ind w:left="510" w:hanging="140"/>
        <w:rPr>
          <w:lang w:eastAsia="ko-KR"/>
        </w:rPr>
      </w:pPr>
    </w:p>
    <w:p w:rsidR="009562A5" w:rsidRDefault="009562A5">
      <w:pPr>
        <w:spacing w:before="12"/>
        <w:ind w:left="510" w:hanging="140"/>
        <w:rPr>
          <w:lang w:eastAsia="ko-KR"/>
        </w:rPr>
      </w:pPr>
    </w:p>
    <w:p w:rsidR="009562A5" w:rsidRDefault="009562A5">
      <w:pPr>
        <w:spacing w:before="12"/>
        <w:ind w:left="510" w:hanging="140"/>
        <w:rPr>
          <w:lang w:eastAsia="ko-KR"/>
        </w:rPr>
      </w:pPr>
    </w:p>
    <w:p w:rsidR="009562A5" w:rsidRDefault="009562A5">
      <w:pPr>
        <w:spacing w:before="12"/>
        <w:ind w:left="51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31</w:t>
      </w:r>
      <w:proofErr w:type="gramStart"/>
      <w:r>
        <w:rPr>
          <w:b/>
          <w:color w:val="FFFFFF"/>
          <w:sz w:val="22"/>
          <w:lang w:eastAsia="ko-KR"/>
        </w:rPr>
        <w:t>장  치은절제술과</w:t>
      </w:r>
      <w:proofErr w:type="gramEnd"/>
      <w:r>
        <w:rPr>
          <w:b/>
          <w:color w:val="FFFFFF"/>
          <w:sz w:val="22"/>
          <w:lang w:eastAsia="ko-KR"/>
        </w:rPr>
        <w:t xml:space="preserve"> 치은성형술 (7 판 P.471)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115. 치은절제술</w:t>
      </w:r>
      <w:r w:rsidR="00B25037">
        <w:rPr>
          <w:rFonts w:eastAsia="PMingLiU" w:hint="eastAsia"/>
          <w:b/>
          <w:color w:val="1F3864"/>
          <w:sz w:val="19"/>
          <w:lang w:eastAsia="ko-KR"/>
        </w:rPr>
        <w:t xml:space="preserve"> </w:t>
      </w:r>
      <w:r w:rsidR="00B25037">
        <w:rPr>
          <w:rFonts w:eastAsia="PMingLiU"/>
          <w:b/>
          <w:color w:val="1F3864"/>
          <w:sz w:val="19"/>
          <w:lang w:eastAsia="ko-KR"/>
        </w:rPr>
        <w:t>(Gingivectomy)</w:t>
      </w:r>
      <w:r>
        <w:rPr>
          <w:b/>
          <w:color w:val="1F3864"/>
          <w:sz w:val="19"/>
          <w:lang w:eastAsia="ko-KR"/>
        </w:rPr>
        <w:t xml:space="preserve"> ★</w:t>
      </w:r>
      <w:r w:rsidRPr="00B25037">
        <w:rPr>
          <w:b/>
          <w:color w:val="FF0000"/>
          <w:sz w:val="19"/>
          <w:lang w:eastAsia="ko-KR"/>
        </w:rPr>
        <w:t>☆</w:t>
      </w:r>
      <w:r>
        <w:rPr>
          <w:b/>
          <w:color w:val="1F3864"/>
          <w:sz w:val="19"/>
          <w:lang w:eastAsia="ko-KR"/>
        </w:rPr>
        <w:t xml:space="preserve"> - p.471~476</w:t>
      </w:r>
      <w:r w:rsidR="00B25037">
        <w:rPr>
          <w:b/>
          <w:color w:val="1F3864"/>
          <w:sz w:val="19"/>
          <w:lang w:eastAsia="ko-KR"/>
        </w:rPr>
        <w:t xml:space="preserve"> </w:t>
      </w:r>
      <w:r w:rsidR="00B25037" w:rsidRPr="00B25037">
        <w:rPr>
          <w:b/>
          <w:color w:val="FF0000"/>
          <w:sz w:val="19"/>
          <w:lang w:eastAsia="ko-KR"/>
        </w:rPr>
        <w:t>22.23.25.26</w:t>
      </w:r>
      <w:r w:rsidR="00B25037">
        <w:rPr>
          <w:b/>
          <w:color w:val="1F3864"/>
          <w:sz w:val="19"/>
          <w:lang w:eastAsia="ko-KR"/>
        </w:rPr>
        <w:t>. 22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B25037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목적</w:t>
      </w:r>
      <w:r>
        <w:rPr>
          <w:lang w:eastAsia="ko-KR"/>
        </w:rPr>
        <w:t>: 질병에 이환된 치주낭 절제&amp;제거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B25037">
        <w:rPr>
          <w:color w:val="FF0000"/>
          <w:lang w:eastAsia="ko-KR"/>
        </w:rPr>
        <w:t>적응증</w:t>
      </w:r>
      <w:r>
        <w:rPr>
          <w:lang w:eastAsia="ko-KR"/>
        </w:rPr>
        <w:t xml:space="preserve"> ★★★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단단하고 섬유화된 골연상낭과 위낭을 제거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증식된 치은조직을 제거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골연상 치주농양을 제거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임상적 치관의 길이를 증가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치아의 파동적 맹출이 지연된 경우로서 해부학적 치관을 노출시켜 심미성 회복이 요구되는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⑥ 치근이개부 병소에 대한 치료법의 하나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</w:t>
      </w:r>
      <w:r w:rsidRPr="00B25037">
        <w:rPr>
          <w:color w:val="FF0000"/>
          <w:lang w:eastAsia="ko-KR"/>
        </w:rPr>
        <w:t xml:space="preserve">. 장점 </w:t>
      </w:r>
      <w:r>
        <w:rPr>
          <w:lang w:eastAsia="ko-KR"/>
        </w:rPr>
        <w:t>☆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기술적으로 단순함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술면에서 좋은 수술시야 확보 가능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치주낭의 완전 제거가 가능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치유 후 치은의 형태적 결과를 예측할 수 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</w:t>
      </w:r>
      <w:r w:rsidRPr="00B25037">
        <w:rPr>
          <w:b/>
          <w:highlight w:val="yellow"/>
          <w:lang w:eastAsia="ko-KR"/>
        </w:rPr>
        <w:t>치은절제술의 절개방법과 원칙</w:t>
      </w:r>
      <w:r>
        <w:rPr>
          <w:b/>
          <w:lang w:eastAsia="ko-KR"/>
        </w:rPr>
        <w:t xml:space="preserve"> ★</w:t>
      </w:r>
      <w:r w:rsidRPr="00E801DF">
        <w:rPr>
          <w:b/>
          <w:color w:val="FF0000"/>
          <w:lang w:eastAsia="ko-KR"/>
        </w:rPr>
        <w:t>★</w:t>
      </w:r>
      <w:r w:rsidR="00E801DF" w:rsidRPr="00E801DF">
        <w:rPr>
          <w:b/>
          <w:color w:val="FF0000"/>
          <w:lang w:eastAsia="ko-KR"/>
        </w:rPr>
        <w:t>26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B25037">
        <w:rPr>
          <w:color w:val="FF0000"/>
          <w:lang w:eastAsia="ko-KR"/>
        </w:rPr>
        <w:t xml:space="preserve">① </w:t>
      </w:r>
      <w:r>
        <w:rPr>
          <w:lang w:eastAsia="ko-KR"/>
        </w:rPr>
        <w:t>출혈로 인한 시야방해를 피하기 위하여 최후방 치아의 원심면에서부터 근심방향으로 협측 치은 절개후 설측 절개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B25037">
        <w:rPr>
          <w:color w:val="FF0000"/>
          <w:lang w:eastAsia="ko-KR"/>
        </w:rPr>
        <w:t>②</w:t>
      </w:r>
      <w:r>
        <w:rPr>
          <w:lang w:eastAsia="ko-KR"/>
        </w:rPr>
        <w:t xml:space="preserve"> 불연속 절개법과 연속절개법이 이용 가능</w:t>
      </w:r>
    </w:p>
    <w:p w:rsidR="00B25037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수술경험이 많지 않은 경우 불연속 절개법이 용이</w:t>
      </w:r>
    </w:p>
    <w:p w:rsidR="009038F3" w:rsidRDefault="00B25037">
      <w:pPr>
        <w:spacing w:before="12"/>
        <w:ind w:left="690" w:hanging="140"/>
        <w:rPr>
          <w:lang w:eastAsia="ko-KR"/>
        </w:rPr>
      </w:pPr>
      <w:r w:rsidRPr="00B25037">
        <w:rPr>
          <w:color w:val="FF0000"/>
          <w:lang w:eastAsia="ko-KR"/>
        </w:rPr>
        <w:t>**</w:t>
      </w:r>
      <w:r w:rsidR="004708B3" w:rsidRPr="00B25037">
        <w:rPr>
          <w:color w:val="FF0000"/>
          <w:lang w:eastAsia="ko-KR"/>
        </w:rPr>
        <w:t xml:space="preserve"> </w:t>
      </w:r>
      <w:r w:rsidR="004708B3">
        <w:rPr>
          <w:lang w:eastAsia="ko-KR"/>
        </w:rPr>
        <w:t>(불연속 절개법 = 치은을 각 치아마다 하나씩 절개)</w:t>
      </w:r>
    </w:p>
    <w:p w:rsidR="00B25037" w:rsidRDefault="00B25037" w:rsidP="00B25037">
      <w:pPr>
        <w:spacing w:before="12"/>
        <w:rPr>
          <w:lang w:eastAsia="ko-KR"/>
        </w:rPr>
      </w:pPr>
      <w:r>
        <w:rPr>
          <w:noProof/>
          <w:lang w:eastAsia="ko-KR"/>
        </w:rPr>
        <w:t xml:space="preserve">   </w:t>
      </w:r>
      <w:r w:rsidR="00A16E2E">
        <w:rPr>
          <w:noProof/>
        </w:rPr>
        <w:drawing>
          <wp:inline distT="0" distB="0" distL="0" distR="0" wp14:anchorId="7F80EE82" wp14:editId="506638E8">
            <wp:extent cx="3301365" cy="970383"/>
            <wp:effectExtent l="0" t="0" r="0" b="1270"/>
            <wp:docPr id="52" name="그림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20235" cy="97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 w:rsidP="00A16E2E">
      <w:pPr>
        <w:spacing w:before="12"/>
        <w:ind w:leftChars="200" w:left="510" w:hangingChars="100" w:hanging="170"/>
        <w:rPr>
          <w:lang w:eastAsia="ko-KR"/>
        </w:rPr>
      </w:pPr>
      <w:r>
        <w:rPr>
          <w:lang w:eastAsia="ko-KR"/>
        </w:rPr>
        <w:t>③ 치주낭 출혈점보다 치근단쪽으로 기구날을 자입하여 치주낭 기저부와 치조골사이를 절개, 가능한 한 치조골에 가깝게</w:t>
      </w:r>
    </w:p>
    <w:p w:rsidR="009038F3" w:rsidRDefault="004708B3" w:rsidP="00A16E2E">
      <w:pPr>
        <w:spacing w:before="12"/>
        <w:ind w:leftChars="200" w:left="510" w:hangingChars="100" w:hanging="170"/>
        <w:rPr>
          <w:rStyle w:val="2Char"/>
          <w:rFonts w:ascii="맑은 고딕" w:eastAsia="맑은 고딕" w:hAnsi="맑은 고딕" w:cs="맑은 고딕"/>
          <w:sz w:val="18"/>
          <w:szCs w:val="18"/>
          <w:lang w:eastAsia="ko-KR"/>
        </w:rPr>
      </w:pPr>
      <w:r w:rsidRPr="00B25037">
        <w:rPr>
          <w:color w:val="FF0000"/>
          <w:lang w:eastAsia="ko-KR"/>
        </w:rPr>
        <w:t>④</w:t>
      </w:r>
      <w:r>
        <w:rPr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치면에</w:t>
      </w:r>
      <w:r w:rsidRPr="00B25037">
        <w:rPr>
          <w:rStyle w:val="2Char"/>
          <w:sz w:val="18"/>
          <w:szCs w:val="18"/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대해서</w:t>
      </w:r>
      <w:r w:rsidRPr="00B25037">
        <w:rPr>
          <w:rStyle w:val="2Char"/>
          <w:sz w:val="18"/>
          <w:szCs w:val="18"/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약</w:t>
      </w:r>
      <w:r w:rsidRPr="00B25037">
        <w:rPr>
          <w:rStyle w:val="2Char"/>
          <w:sz w:val="18"/>
          <w:szCs w:val="18"/>
          <w:lang w:eastAsia="ko-KR"/>
        </w:rPr>
        <w:t xml:space="preserve"> 45°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각도의</w:t>
      </w:r>
      <w:r w:rsidRPr="00B25037">
        <w:rPr>
          <w:rStyle w:val="2Char"/>
          <w:sz w:val="18"/>
          <w:szCs w:val="18"/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외사절개방법으로</w:t>
      </w:r>
      <w:r w:rsidRPr="00B25037">
        <w:rPr>
          <w:rStyle w:val="2Char"/>
          <w:sz w:val="18"/>
          <w:szCs w:val="18"/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절개하는</w:t>
      </w:r>
      <w:r w:rsidRPr="00B25037">
        <w:rPr>
          <w:rStyle w:val="2Char"/>
          <w:sz w:val="18"/>
          <w:szCs w:val="18"/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것이</w:t>
      </w:r>
      <w:r w:rsidRPr="00B25037">
        <w:rPr>
          <w:rStyle w:val="2Char"/>
          <w:sz w:val="18"/>
          <w:szCs w:val="18"/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생리적</w:t>
      </w:r>
      <w:r w:rsidRPr="00B25037">
        <w:rPr>
          <w:rStyle w:val="2Char"/>
          <w:sz w:val="18"/>
          <w:szCs w:val="18"/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치은형태의</w:t>
      </w:r>
      <w:r w:rsidRPr="00B25037">
        <w:rPr>
          <w:rStyle w:val="2Char"/>
          <w:sz w:val="18"/>
          <w:szCs w:val="18"/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형성</w:t>
      </w:r>
      <w:r w:rsidRPr="00B25037">
        <w:rPr>
          <w:rStyle w:val="2Char"/>
          <w:sz w:val="18"/>
          <w:szCs w:val="18"/>
          <w:lang w:eastAsia="ko-KR"/>
        </w:rPr>
        <w:t xml:space="preserve"> </w:t>
      </w:r>
      <w:r w:rsidRPr="00B25037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용이</w:t>
      </w:r>
    </w:p>
    <w:p w:rsidR="00A16E2E" w:rsidRPr="00B25037" w:rsidRDefault="00A16E2E" w:rsidP="00A16E2E">
      <w:pPr>
        <w:spacing w:before="12"/>
        <w:ind w:leftChars="200" w:left="510" w:hangingChars="100" w:hanging="170"/>
        <w:rPr>
          <w:rStyle w:val="2Char"/>
          <w:sz w:val="18"/>
          <w:szCs w:val="18"/>
        </w:rPr>
      </w:pPr>
      <w:r>
        <w:rPr>
          <w:noProof/>
        </w:rPr>
        <w:drawing>
          <wp:inline distT="0" distB="0" distL="0" distR="0" wp14:anchorId="3067561C" wp14:editId="08DBBDAF">
            <wp:extent cx="2500604" cy="1504950"/>
            <wp:effectExtent l="0" t="0" r="0" b="0"/>
            <wp:docPr id="53" name="그림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21284" cy="151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 w:rsidP="00A16E2E">
      <w:pPr>
        <w:spacing w:before="12"/>
        <w:ind w:leftChars="200" w:left="510" w:hangingChars="100" w:hanging="170"/>
        <w:rPr>
          <w:lang w:eastAsia="ko-KR"/>
        </w:rPr>
      </w:pPr>
      <w:r w:rsidRPr="00B25037">
        <w:rPr>
          <w:color w:val="FF0000"/>
          <w:lang w:eastAsia="ko-KR"/>
        </w:rPr>
        <w:t>⑤</w:t>
      </w:r>
      <w:r>
        <w:rPr>
          <w:lang w:eastAsia="ko-KR"/>
        </w:rPr>
        <w:t xml:space="preserve"> 절개 시에 기구날이 연조직을 관통하여 치면까지 닿게 함으로써 조직편의 제거를 용이하게 함</w:t>
      </w:r>
    </w:p>
    <w:p w:rsidR="009038F3" w:rsidRDefault="004708B3" w:rsidP="00A16E2E">
      <w:pPr>
        <w:spacing w:before="12"/>
        <w:ind w:leftChars="200" w:left="510" w:hangingChars="100" w:hanging="170"/>
        <w:rPr>
          <w:lang w:eastAsia="ko-KR"/>
        </w:rPr>
      </w:pPr>
      <w:r>
        <w:rPr>
          <w:lang w:eastAsia="ko-KR"/>
        </w:rPr>
        <w:t>⑥ 치아 결손부 치조제에서는 치주낭 기저부 하방에서부터 치조골에 가깝게 치아결손부 치조제를 가로질러 절개해 섬유성 조직을 제거하여야 바람직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→ 섬유성 조직을 남기면 흠통 형성 가능</w:t>
      </w:r>
    </w:p>
    <w:p w:rsidR="00A16E2E" w:rsidRDefault="00A16E2E">
      <w:pPr>
        <w:spacing w:before="12"/>
        <w:ind w:left="690" w:hanging="140"/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116. 치은절제술의 치유 ★★★ - p.477~478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</w:t>
      </w:r>
      <w:r w:rsidRPr="000B0562">
        <w:rPr>
          <w:highlight w:val="yellow"/>
          <w:lang w:eastAsia="ko-KR"/>
        </w:rPr>
        <w:t>. 초기반응</w:t>
      </w:r>
      <w:r>
        <w:rPr>
          <w:lang w:eastAsia="ko-KR"/>
        </w:rPr>
        <w:t>으로 표층에는 혈병이 형성, 심부조직은 다수의 괴사상과 함께 급성 염증소견, 혈병은 육아조직으로 대치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A43E6C">
        <w:rPr>
          <w:highlight w:val="yellow"/>
          <w:lang w:eastAsia="ko-KR"/>
        </w:rPr>
        <w:t>12-24 시간후</w:t>
      </w:r>
      <w:r>
        <w:rPr>
          <w:lang w:eastAsia="ko-KR"/>
        </w:rPr>
        <w:t xml:space="preserve"> 상피세포들이 육아조직으로 이주하여 혈병의 오염된 표층과 분리시킴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A43E6C">
        <w:rPr>
          <w:highlight w:val="yellow"/>
          <w:lang w:eastAsia="ko-KR"/>
        </w:rPr>
        <w:t>상피세포 활성</w:t>
      </w:r>
      <w:r>
        <w:rPr>
          <w:lang w:eastAsia="ko-KR"/>
        </w:rPr>
        <w:t>은 24-36 시간 경과할 쯤이면 최고 24 시간 경과할 쯤이면 주로 혈관아세포들인 새로운 섬유아세포들이 증가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</w:t>
      </w:r>
      <w:r w:rsidRPr="00A43E6C">
        <w:rPr>
          <w:highlight w:val="yellow"/>
          <w:lang w:eastAsia="ko-KR"/>
        </w:rPr>
        <w:t>. 3 일째</w:t>
      </w:r>
      <w:r>
        <w:rPr>
          <w:lang w:eastAsia="ko-KR"/>
        </w:rPr>
        <w:t xml:space="preserve"> 새로운 섬유아세포들이 무수히 나타남 창상표면의 상피형성은 5-14 일, 치은열구의 상피는 3-5 주 후 치유</w:t>
      </w:r>
    </w:p>
    <w:p w:rsidR="00A43E6C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</w:t>
      </w:r>
      <w:r w:rsidRPr="00A43E6C">
        <w:rPr>
          <w:highlight w:val="yellow"/>
          <w:lang w:eastAsia="ko-KR"/>
        </w:rPr>
        <w:t>4 일쯤</w:t>
      </w:r>
      <w:r>
        <w:rPr>
          <w:lang w:eastAsia="ko-KR"/>
        </w:rPr>
        <w:t xml:space="preserve"> 치조정에 신생골, </w:t>
      </w:r>
      <w:r w:rsidRPr="00A43E6C">
        <w:rPr>
          <w:highlight w:val="yellow"/>
          <w:lang w:eastAsia="ko-KR"/>
        </w:rPr>
        <w:t>10-15 일</w:t>
      </w:r>
      <w:r>
        <w:rPr>
          <w:lang w:eastAsia="ko-KR"/>
        </w:rPr>
        <w:t xml:space="preserve"> 백악질 신생 상피가 완전히 치유되는 데는 평균 32 일(약 한달)이 소요 </w:t>
      </w:r>
    </w:p>
    <w:p w:rsidR="009038F3" w:rsidRPr="00A43E6C" w:rsidRDefault="004708B3" w:rsidP="00A43E6C">
      <w:pPr>
        <w:pStyle w:val="21"/>
        <w:ind w:firstLineChars="200" w:firstLine="360"/>
        <w:rPr>
          <w:sz w:val="18"/>
          <w:szCs w:val="18"/>
          <w:lang w:eastAsia="ko-KR"/>
        </w:rPr>
      </w:pPr>
      <w:r w:rsidRPr="00A43E6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결합조직의</w:t>
      </w:r>
      <w:r w:rsidRPr="00A43E6C">
        <w:rPr>
          <w:sz w:val="18"/>
          <w:szCs w:val="18"/>
          <w:lang w:eastAsia="ko-KR"/>
        </w:rPr>
        <w:t xml:space="preserve"> </w:t>
      </w:r>
      <w:r w:rsidRPr="00A43E6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완전</w:t>
      </w:r>
      <w:r w:rsidRPr="00A43E6C">
        <w:rPr>
          <w:sz w:val="18"/>
          <w:szCs w:val="18"/>
          <w:lang w:eastAsia="ko-KR"/>
        </w:rPr>
        <w:t xml:space="preserve"> </w:t>
      </w:r>
      <w:r w:rsidRPr="00A43E6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치유에는</w:t>
      </w:r>
      <w:r w:rsidRPr="00A43E6C">
        <w:rPr>
          <w:sz w:val="18"/>
          <w:szCs w:val="18"/>
          <w:lang w:eastAsia="ko-KR"/>
        </w:rPr>
        <w:t xml:space="preserve"> </w:t>
      </w:r>
      <w:r w:rsidRPr="00A43E6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평균</w:t>
      </w:r>
      <w:r w:rsidRPr="00A43E6C">
        <w:rPr>
          <w:sz w:val="18"/>
          <w:szCs w:val="18"/>
          <w:lang w:eastAsia="ko-KR"/>
        </w:rPr>
        <w:t xml:space="preserve"> 49 </w:t>
      </w:r>
      <w:r w:rsidRPr="00A43E6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일</w:t>
      </w:r>
      <w:r w:rsidRPr="00A43E6C">
        <w:rPr>
          <w:sz w:val="18"/>
          <w:szCs w:val="18"/>
          <w:lang w:eastAsia="ko-KR"/>
        </w:rPr>
        <w:t xml:space="preserve">(7 </w:t>
      </w:r>
      <w:r w:rsidRPr="00A43E6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주</w:t>
      </w:r>
      <w:r w:rsidRPr="00A43E6C">
        <w:rPr>
          <w:sz w:val="18"/>
          <w:szCs w:val="18"/>
          <w:lang w:eastAsia="ko-KR"/>
        </w:rPr>
        <w:t>)</w:t>
      </w:r>
      <w:r w:rsidRPr="00A43E6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이</w:t>
      </w:r>
      <w:r w:rsidRPr="00A43E6C">
        <w:rPr>
          <w:sz w:val="18"/>
          <w:szCs w:val="18"/>
          <w:lang w:eastAsia="ko-KR"/>
        </w:rPr>
        <w:t xml:space="preserve"> </w:t>
      </w:r>
      <w:r w:rsidRPr="00A43E6C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소요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117. 치주수술 후 치유과정 ♣ - p.478</w:t>
      </w:r>
      <w:r w:rsidR="00A43E6C">
        <w:rPr>
          <w:b/>
          <w:color w:val="1F3864"/>
          <w:sz w:val="19"/>
          <w:lang w:eastAsia="ko-KR"/>
        </w:rPr>
        <w:t xml:space="preserve">  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① 치은열구의 </w:t>
      </w:r>
      <w:proofErr w:type="gramStart"/>
      <w:r>
        <w:rPr>
          <w:lang w:eastAsia="ko-KR"/>
        </w:rPr>
        <w:t>상피 :</w:t>
      </w:r>
      <w:proofErr w:type="gramEnd"/>
      <w:r>
        <w:rPr>
          <w:lang w:eastAsia="ko-KR"/>
        </w:rPr>
        <w:t xml:space="preserve"> 3~4 주에 완전 형성 (3~5 주)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③ 신생백악질 </w:t>
      </w:r>
      <w:proofErr w:type="gramStart"/>
      <w:r>
        <w:rPr>
          <w:lang w:eastAsia="ko-KR"/>
        </w:rPr>
        <w:t>형성시작 :</w:t>
      </w:r>
      <w:proofErr w:type="gramEnd"/>
      <w:r>
        <w:rPr>
          <w:lang w:eastAsia="ko-KR"/>
        </w:rPr>
        <w:t xml:space="preserve"> 2 주 후 (10~15 일)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④ 결합조직의 </w:t>
      </w:r>
      <w:proofErr w:type="gramStart"/>
      <w:r>
        <w:rPr>
          <w:lang w:eastAsia="ko-KR"/>
        </w:rPr>
        <w:t>완전치유 :</w:t>
      </w:r>
      <w:proofErr w:type="gramEnd"/>
      <w:r>
        <w:rPr>
          <w:lang w:eastAsia="ko-KR"/>
        </w:rPr>
        <w:t xml:space="preserve"> 6~8 주 후 (평균 49 일)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118. 치은성형술</w:t>
      </w:r>
      <w:r w:rsidR="00A43E6C">
        <w:rPr>
          <w:rFonts w:hint="eastAsia"/>
          <w:b/>
          <w:color w:val="1F3864"/>
          <w:sz w:val="19"/>
          <w:lang w:eastAsia="ko-KR"/>
        </w:rPr>
        <w:t>G</w:t>
      </w:r>
      <w:r w:rsidR="00A43E6C">
        <w:rPr>
          <w:b/>
          <w:color w:val="1F3864"/>
          <w:sz w:val="19"/>
          <w:lang w:eastAsia="ko-KR"/>
        </w:rPr>
        <w:t>ingivoplasty</w:t>
      </w:r>
      <w:r>
        <w:rPr>
          <w:b/>
          <w:color w:val="1F3864"/>
          <w:sz w:val="19"/>
          <w:lang w:eastAsia="ko-KR"/>
        </w:rPr>
        <w:t xml:space="preserve"> ★ - </w:t>
      </w:r>
      <w:proofErr w:type="gramStart"/>
      <w:r>
        <w:rPr>
          <w:b/>
          <w:color w:val="1F3864"/>
          <w:sz w:val="19"/>
          <w:lang w:eastAsia="ko-KR"/>
        </w:rPr>
        <w:t>p.471</w:t>
      </w:r>
      <w:r w:rsidR="00A43E6C">
        <w:rPr>
          <w:b/>
          <w:color w:val="1F3864"/>
          <w:sz w:val="19"/>
          <w:lang w:eastAsia="ko-KR"/>
        </w:rPr>
        <w:t xml:space="preserve">  22</w:t>
      </w:r>
      <w:proofErr w:type="gramEnd"/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>
        <w:rPr>
          <w:lang w:eastAsia="ko-KR"/>
        </w:rPr>
        <w:t>치은형태이상(</w:t>
      </w:r>
      <w:proofErr w:type="gramEnd"/>
      <w:r>
        <w:rPr>
          <w:lang w:eastAsia="ko-KR"/>
        </w:rPr>
        <w:t>치은열, 치은함몰, 치은증식 등)을 생리적 치은형태로 재형성시키는 외과적 술식적응증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멜라닌으로 착색된 치은의 제거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치주낭이 없는 치은증식의 생리적 형태 조정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치은연을 생리적 형태로 재형성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저작된 음식물이 잘 빠져나가도록 치간유두의 형태 조정</w:t>
      </w:r>
    </w:p>
    <w:p w:rsidR="00A43E6C" w:rsidRDefault="00A43E6C">
      <w:pPr>
        <w:spacing w:before="12"/>
        <w:ind w:left="330" w:hanging="140"/>
        <w:rPr>
          <w:lang w:eastAsia="ko-KR"/>
        </w:rPr>
      </w:pPr>
      <w:r>
        <w:rPr>
          <w:noProof/>
        </w:rPr>
        <w:lastRenderedPageBreak/>
        <w:drawing>
          <wp:inline distT="0" distB="0" distL="0" distR="0" wp14:anchorId="6E614AD2" wp14:editId="6189C65F">
            <wp:extent cx="3016898" cy="1623060"/>
            <wp:effectExtent l="0" t="0" r="0" b="0"/>
            <wp:docPr id="54" name="그림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5952" cy="163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32</w:t>
      </w:r>
      <w:proofErr w:type="gramStart"/>
      <w:r>
        <w:rPr>
          <w:b/>
          <w:color w:val="FFFFFF"/>
          <w:sz w:val="22"/>
          <w:lang w:eastAsia="ko-KR"/>
        </w:rPr>
        <w:t>장  치주판막술</w:t>
      </w:r>
      <w:proofErr w:type="gramEnd"/>
      <w:r>
        <w:rPr>
          <w:b/>
          <w:color w:val="FFFFFF"/>
          <w:sz w:val="22"/>
          <w:lang w:eastAsia="ko-KR"/>
        </w:rPr>
        <w:t xml:space="preserve"> (7 판 P.481)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119. 치주판막술 ♣ - p.481, 483~484</w:t>
      </w:r>
      <w:r w:rsidR="00A43E6C">
        <w:rPr>
          <w:b/>
          <w:color w:val="1F3864"/>
          <w:sz w:val="19"/>
          <w:lang w:eastAsia="ko-KR"/>
        </w:rPr>
        <w:t xml:space="preserve"> </w:t>
      </w:r>
      <w:r w:rsidR="00A43E6C" w:rsidRPr="00A43E6C">
        <w:rPr>
          <w:b/>
          <w:color w:val="FF0000"/>
          <w:sz w:val="19"/>
          <w:lang w:eastAsia="ko-KR"/>
        </w:rPr>
        <w:t>25</w:t>
      </w:r>
    </w:p>
    <w:p w:rsidR="00A43E6C" w:rsidRDefault="004708B3" w:rsidP="00231CA4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</w:t>
      </w:r>
      <w:r>
        <w:rPr>
          <w:b/>
          <w:lang w:eastAsia="ko-KR"/>
        </w:rPr>
        <w:t>전층 판막</w:t>
      </w:r>
      <w:r>
        <w:rPr>
          <w:lang w:eastAsia="ko-KR"/>
        </w:rPr>
        <w:t>: 골막기자이용 둔개법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</w:t>
      </w:r>
      <w:r>
        <w:rPr>
          <w:b/>
          <w:lang w:eastAsia="ko-KR"/>
        </w:rPr>
        <w:t>분할층 판막</w:t>
      </w:r>
      <w:r>
        <w:rPr>
          <w:lang w:eastAsia="ko-KR"/>
        </w:rPr>
        <w:t>: 외과용 칼로 예개, 치조골 노출 필요 없거나 근단변위판막술이 필요한 경우, 골이 얇거나 열개, 천공 있는 경우</w:t>
      </w:r>
    </w:p>
    <w:p w:rsidR="009038F3" w:rsidRDefault="004708B3">
      <w:pPr>
        <w:spacing w:before="12"/>
        <w:ind w:left="330" w:hanging="140"/>
        <w:rPr>
          <w:b/>
          <w:lang w:eastAsia="ko-KR"/>
        </w:rPr>
      </w:pPr>
      <w:r>
        <w:rPr>
          <w:lang w:eastAsia="ko-KR"/>
        </w:rPr>
        <w:t>3.</w:t>
      </w:r>
      <w:r>
        <w:rPr>
          <w:b/>
          <w:lang w:eastAsia="ko-KR"/>
        </w:rPr>
        <w:t>수평절개</w:t>
      </w:r>
    </w:p>
    <w:p w:rsidR="00301E6C" w:rsidRDefault="00301E6C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55CEBE47" wp14:editId="3738CA69">
            <wp:extent cx="3301365" cy="1713230"/>
            <wp:effectExtent l="0" t="0" r="0" b="1270"/>
            <wp:docPr id="37" name="그림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1차절개: 내사면절개, #11,15 blade, 얇은 변연형성으로 밀착 용이하게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2차절개: 열구 내 절개, #12D blade, 2차절개 후 판막박리 위한 기구삽입 용이해짐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3</w:t>
      </w:r>
      <w:proofErr w:type="gramStart"/>
      <w:r>
        <w:rPr>
          <w:lang w:eastAsia="ko-KR"/>
        </w:rPr>
        <w:t>차절개(</w:t>
      </w:r>
      <w:proofErr w:type="gramEnd"/>
      <w:r>
        <w:rPr>
          <w:lang w:eastAsia="ko-KR"/>
        </w:rPr>
        <w:t>orban knife 이용): 치간절개, 치간 치주낭벽 및 육아조직 제거를 용이하게 하여 치주낭벽을 제거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-&gt; 3차 절개를 시행하지 않을 경우 치주낭 벽의 제거가 어려움(★)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</w:t>
      </w:r>
      <w:r>
        <w:rPr>
          <w:b/>
          <w:lang w:eastAsia="ko-KR"/>
        </w:rPr>
        <w:t>수직절개</w:t>
      </w:r>
      <w:r>
        <w:rPr>
          <w:lang w:eastAsia="ko-KR"/>
        </w:rPr>
        <w:t>- 선각에 절개(치간유두나 치근면 중간피함)(★) (★: 우측 근심 치료 시 원심에 절개)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120. 치주판막술 시 해부학적 주의사항 - p.451~452</w:t>
      </w:r>
      <w:r w:rsidR="008D7FB3">
        <w:rPr>
          <w:b/>
          <w:color w:val="1F3864"/>
          <w:sz w:val="19"/>
          <w:lang w:eastAsia="ko-KR"/>
        </w:rPr>
        <w:t xml:space="preserve"> 20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하악 판막술 시 설신경, 동맥 손상 방지 위해 전층판막 수술 혹은 둔개 → 이완절개는 </w:t>
      </w:r>
      <w:proofErr w:type="gramStart"/>
      <w:r>
        <w:rPr>
          <w:lang w:eastAsia="ko-KR"/>
        </w:rPr>
        <w:t>제한적</w:t>
      </w:r>
      <w:r w:rsidR="008D7FB3">
        <w:rPr>
          <w:rFonts w:hint="eastAsia"/>
          <w:lang w:eastAsia="ko-KR"/>
        </w:rPr>
        <w:t>.</w:t>
      </w:r>
      <w:r w:rsidR="008D7FB3"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부분적</w:t>
      </w:r>
      <w:proofErr w:type="gramEnd"/>
      <w:r w:rsidR="008D7FB3" w:rsidRPr="008D7FB3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="008D7FB3"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판막</w:t>
      </w:r>
      <w:r w:rsidR="008D7FB3" w:rsidRPr="008D7FB3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="008D7FB3"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제한적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이신경 손상 시 하순과 점막 감각 이상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하악 외사능 하방으로 골절제술 금기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r w:rsidR="008D7FB3">
        <w:rPr>
          <w:rFonts w:hint="eastAsia"/>
          <w:lang w:eastAsia="ko-KR"/>
        </w:rPr>
        <w:t xml:space="preserve">상악 설측 피판시 </w:t>
      </w:r>
      <w:r>
        <w:rPr>
          <w:lang w:eastAsia="ko-KR"/>
        </w:rPr>
        <w:t>비구개 신경 손상 시 일시적 마비 현상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대구개 신경 및 동맥은 경구개 후방 경계의</w:t>
      </w:r>
      <w:r w:rsidRPr="008D7FB3">
        <w:rPr>
          <w:sz w:val="16"/>
          <w:szCs w:val="16"/>
          <w:lang w:eastAsia="ko-KR"/>
        </w:rPr>
        <w:t xml:space="preserve"> </w:t>
      </w:r>
      <w:r w:rsidRPr="008D7FB3">
        <w:rPr>
          <w:rStyle w:val="2Char"/>
          <w:sz w:val="16"/>
          <w:szCs w:val="16"/>
          <w:lang w:eastAsia="ko-KR"/>
        </w:rPr>
        <w:t xml:space="preserve">3-4mm </w:t>
      </w:r>
      <w:r w:rsidRPr="008D7FB3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전방에</w:t>
      </w:r>
      <w:r>
        <w:rPr>
          <w:lang w:eastAsia="ko-KR"/>
        </w:rPr>
        <w:t xml:space="preserve"> 위치하므로 조직채취 시 주의</w:t>
      </w:r>
    </w:p>
    <w:p w:rsidR="008D7FB3" w:rsidRDefault="008D7FB3">
      <w:pPr>
        <w:spacing w:before="12"/>
        <w:ind w:left="330" w:hanging="140"/>
        <w:rPr>
          <w:lang w:eastAsia="ko-KR"/>
        </w:rPr>
      </w:pPr>
      <w:proofErr w:type="gramStart"/>
      <w:r>
        <w:rPr>
          <w:rFonts w:hint="eastAsia"/>
          <w:lang w:eastAsia="ko-KR"/>
        </w:rPr>
        <w:t>6</w:t>
      </w:r>
      <w:r>
        <w:rPr>
          <w:lang w:eastAsia="ko-KR"/>
        </w:rPr>
        <w:t>,</w:t>
      </w:r>
      <w:r>
        <w:rPr>
          <w:rFonts w:hint="eastAsia"/>
          <w:lang w:eastAsia="ko-KR"/>
        </w:rPr>
        <w:t>상악궁의</w:t>
      </w:r>
      <w:proofErr w:type="gramEnd"/>
      <w:r>
        <w:rPr>
          <w:rFonts w:hint="eastAsia"/>
          <w:lang w:eastAsia="ko-KR"/>
        </w:rPr>
        <w:t xml:space="preserve"> 전후바우의 협순측은 중요한 혈관이나 신경이 적다.</w:t>
      </w:r>
      <w:r>
        <w:rPr>
          <w:lang w:eastAsia="ko-KR"/>
        </w:rPr>
        <w:t>.</w:t>
      </w:r>
    </w:p>
    <w:p w:rsidR="00231CA4" w:rsidRDefault="00231CA4">
      <w:pPr>
        <w:spacing w:before="12"/>
        <w:ind w:left="330" w:hanging="140"/>
        <w:rPr>
          <w:lang w:eastAsia="ko-KR"/>
        </w:rPr>
      </w:pPr>
    </w:p>
    <w:p w:rsidR="00231CA4" w:rsidRDefault="00231CA4">
      <w:pPr>
        <w:spacing w:before="12"/>
        <w:ind w:left="330" w:hanging="140"/>
        <w:rPr>
          <w:lang w:eastAsia="ko-KR"/>
        </w:rPr>
      </w:pPr>
    </w:p>
    <w:p w:rsidR="00231CA4" w:rsidRDefault="00231CA4">
      <w:pPr>
        <w:spacing w:before="12"/>
        <w:ind w:left="330" w:hanging="140"/>
        <w:rPr>
          <w:lang w:eastAsia="ko-KR"/>
        </w:rPr>
      </w:pPr>
    </w:p>
    <w:p w:rsidR="00231CA4" w:rsidRDefault="00231CA4">
      <w:pPr>
        <w:spacing w:before="12"/>
        <w:ind w:left="330" w:hanging="140"/>
        <w:rPr>
          <w:lang w:eastAsia="ko-KR"/>
        </w:rPr>
      </w:pPr>
    </w:p>
    <w:p w:rsidR="00231CA4" w:rsidRDefault="00231CA4">
      <w:pPr>
        <w:spacing w:before="12"/>
        <w:ind w:left="330" w:hanging="140"/>
        <w:rPr>
          <w:lang w:eastAsia="ko-KR"/>
        </w:rPr>
      </w:pPr>
    </w:p>
    <w:p w:rsidR="00231CA4" w:rsidRDefault="00231CA4" w:rsidP="008D7FB3">
      <w:pPr>
        <w:spacing w:before="12"/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121. 전층판막 및 분할층판막 ★☆ - p.481, 489</w:t>
      </w:r>
      <w:r w:rsidR="00231CA4">
        <w:rPr>
          <w:b/>
          <w:color w:val="1F3864"/>
          <w:sz w:val="19"/>
          <w:lang w:eastAsia="ko-KR"/>
        </w:rPr>
        <w:t xml:space="preserve"> </w:t>
      </w:r>
      <w:r w:rsidR="00231CA4" w:rsidRPr="00231CA4">
        <w:rPr>
          <w:b/>
          <w:color w:val="FF0000"/>
          <w:sz w:val="19"/>
          <w:lang w:eastAsia="ko-KR"/>
        </w:rPr>
        <w:t>25</w:t>
      </w:r>
      <w:r w:rsidR="00231CA4">
        <w:rPr>
          <w:b/>
          <w:color w:val="1F3864"/>
          <w:sz w:val="19"/>
          <w:lang w:eastAsia="ko-KR"/>
        </w:rPr>
        <w:t>.20</w:t>
      </w:r>
    </w:p>
    <w:p w:rsidR="001F7BE1" w:rsidRDefault="00231CA4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67EC6ACF" wp14:editId="1649EED4">
            <wp:extent cx="2618740" cy="1262743"/>
            <wp:effectExtent l="0" t="0" r="0" b="0"/>
            <wp:docPr id="56" name="그림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51021" cy="132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Pr="00231CA4" w:rsidRDefault="004708B3">
      <w:pPr>
        <w:spacing w:before="12"/>
        <w:ind w:left="330" w:hanging="140"/>
        <w:rPr>
          <w:rStyle w:val="2Char"/>
          <w:sz w:val="18"/>
          <w:szCs w:val="18"/>
          <w:lang w:eastAsia="ko-KR"/>
        </w:rPr>
      </w:pPr>
      <w:r>
        <w:rPr>
          <w:lang w:eastAsia="ko-KR"/>
        </w:rPr>
        <w:t xml:space="preserve">1. </w:t>
      </w:r>
      <w:r w:rsidRPr="00231CA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전층판막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골막을 포함한 연조직을 골막기자로 둔개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치조골의 노출이 필요 시 사용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망상골이 많은 치간골에서는 골소실 일어나지만 수복으로 회복되고 변연골에서는 망상골이 적어 변연골소실이 나타남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전층판막술시의 조직반응은 골막에 국한되지 않고 골수강이나 치주간격(periodontal space)에서 관찰되는 골과 백악질의 흡수를 수반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삭제형 치조골수술을 시행하기 위해서는 전층판막 수술을 해야함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231CA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분할층판막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치조족 표면에 골막과 결합조직의 일부를 남겨놓고 외과용 칼로 예개(Sharp dissection)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치조골 노출이 필요하지 않은 경우, 골이 얇거나, 열개 천공이 있는 경우, 근단변위판막의 봉합을 위해 이용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122. Widman 씨 판막술 vs. 변형 Widman 씨 판막술 ★ - p.492</w:t>
      </w:r>
    </w:p>
    <w:p w:rsidR="001F7BE1" w:rsidRDefault="001F7BE1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1691F604" wp14:editId="1118873B">
            <wp:extent cx="3301365" cy="1333041"/>
            <wp:effectExtent l="0" t="0" r="0" b="635"/>
            <wp:docPr id="28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317497" cy="13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1728"/>
        <w:gridCol w:w="1525"/>
      </w:tblGrid>
      <w:tr w:rsidR="009038F3">
        <w:tc>
          <w:tcPr>
            <w:tcW w:w="1525" w:type="dxa"/>
            <w:shd w:val="clear" w:color="auto" w:fill="DEEAF6"/>
          </w:tcPr>
          <w:p w:rsidR="009038F3" w:rsidRDefault="002E6735">
            <w:pPr>
              <w:spacing w:before="10" w:after="10" w:line="252" w:lineRule="auto"/>
              <w:rPr>
                <w:lang w:eastAsia="ko-KR"/>
              </w:rPr>
            </w:pPr>
            <w:r>
              <w:rPr>
                <w:b/>
                <w:sz w:val="14"/>
                <w:lang w:eastAsia="ko-KR"/>
              </w:rPr>
              <w:lastRenderedPageBreak/>
              <w:t>Widman 씨 판막술</w:t>
            </w:r>
          </w:p>
        </w:tc>
        <w:tc>
          <w:tcPr>
            <w:tcW w:w="1728" w:type="dxa"/>
            <w:shd w:val="clear" w:color="auto" w:fill="DEEAF6"/>
          </w:tcPr>
          <w:p w:rsidR="009038F3" w:rsidRDefault="002E6735">
            <w:pPr>
              <w:spacing w:before="10" w:after="10" w:line="252" w:lineRule="auto"/>
              <w:rPr>
                <w:lang w:eastAsia="ko-KR"/>
              </w:rPr>
            </w:pPr>
            <w:r>
              <w:rPr>
                <w:b/>
                <w:sz w:val="14"/>
                <w:lang w:eastAsia="ko-KR"/>
              </w:rPr>
              <w:t>변형 Widman 씨 판막술</w:t>
            </w:r>
          </w:p>
        </w:tc>
        <w:tc>
          <w:tcPr>
            <w:tcW w:w="1525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</w:tr>
      <w:tr w:rsidR="009038F3">
        <w:tc>
          <w:tcPr>
            <w:tcW w:w="152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치주낭의 제거가 목적</w:t>
            </w:r>
          </w:p>
        </w:tc>
        <w:tc>
          <w:tcPr>
            <w:tcW w:w="1728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신부착이 목</w:t>
            </w:r>
            <w:r w:rsidR="00E43E74">
              <w:rPr>
                <w:rFonts w:hint="eastAsia"/>
                <w:sz w:val="14"/>
                <w:lang w:eastAsia="ko-KR"/>
              </w:rPr>
              <w:t>적</w:t>
            </w:r>
          </w:p>
        </w:tc>
        <w:tc>
          <w:tcPr>
            <w:tcW w:w="1525" w:type="dxa"/>
          </w:tcPr>
          <w:p w:rsidR="009038F3" w:rsidRDefault="009038F3">
            <w:pPr>
              <w:spacing w:before="10" w:after="10" w:line="252" w:lineRule="auto"/>
            </w:pPr>
          </w:p>
        </w:tc>
      </w:tr>
      <w:tr w:rsidR="009038F3">
        <w:tc>
          <w:tcPr>
            <w:tcW w:w="1525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치근면 부착조직을 소파 제거</w:t>
            </w:r>
          </w:p>
        </w:tc>
        <w:tc>
          <w:tcPr>
            <w:tcW w:w="1728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조직을 외과용 칼로 절개후 제거</w:t>
            </w:r>
          </w:p>
        </w:tc>
        <w:tc>
          <w:tcPr>
            <w:tcW w:w="1525" w:type="dxa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</w:tr>
      <w:tr w:rsidR="009038F3">
        <w:tc>
          <w:tcPr>
            <w:tcW w:w="152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판막거상량이 많음</w:t>
            </w:r>
          </w:p>
        </w:tc>
        <w:tc>
          <w:tcPr>
            <w:tcW w:w="1728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최소의 판막 거상</w:t>
            </w:r>
          </w:p>
        </w:tc>
        <w:tc>
          <w:tcPr>
            <w:tcW w:w="1525" w:type="dxa"/>
          </w:tcPr>
          <w:p w:rsidR="009038F3" w:rsidRDefault="009038F3">
            <w:pPr>
              <w:spacing w:before="10" w:after="10" w:line="252" w:lineRule="auto"/>
            </w:pPr>
          </w:p>
        </w:tc>
      </w:tr>
      <w:tr w:rsidR="009038F3">
        <w:tc>
          <w:tcPr>
            <w:tcW w:w="1525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판막이 치간골을 덮지 않음</w:t>
            </w:r>
          </w:p>
        </w:tc>
        <w:tc>
          <w:tcPr>
            <w:tcW w:w="1728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치간판막의 긴밀접합 폐쇄</w:t>
            </w:r>
          </w:p>
        </w:tc>
        <w:tc>
          <w:tcPr>
            <w:tcW w:w="1525" w:type="dxa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</w:tr>
      <w:tr w:rsidR="009038F3">
        <w:tc>
          <w:tcPr>
            <w:tcW w:w="1525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치조골 노출</w:t>
            </w:r>
          </w:p>
        </w:tc>
        <w:tc>
          <w:tcPr>
            <w:tcW w:w="1728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치조골의 노출이 없음</w:t>
            </w:r>
          </w:p>
        </w:tc>
        <w:tc>
          <w:tcPr>
            <w:tcW w:w="1525" w:type="dxa"/>
          </w:tcPr>
          <w:p w:rsidR="009038F3" w:rsidRDefault="009038F3">
            <w:pPr>
              <w:spacing w:before="10" w:after="10" w:line="252" w:lineRule="auto"/>
            </w:pPr>
          </w:p>
        </w:tc>
      </w:tr>
    </w:tbl>
    <w:p w:rsidR="009038F3" w:rsidRDefault="009038F3"/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123. 변형 widman 판막술 적응증&amp;술식 ★★★ - p.490~492</w:t>
      </w:r>
      <w:r w:rsidR="00E55179">
        <w:rPr>
          <w:b/>
          <w:color w:val="1F3864"/>
          <w:sz w:val="19"/>
          <w:lang w:eastAsia="ko-KR"/>
        </w:rPr>
        <w:t xml:space="preserve"> </w:t>
      </w:r>
      <w:r w:rsidR="00E55179" w:rsidRPr="00E55179">
        <w:rPr>
          <w:b/>
          <w:color w:val="FF0000"/>
          <w:sz w:val="19"/>
          <w:lang w:eastAsia="ko-KR"/>
        </w:rPr>
        <w:t>20.22</w:t>
      </w:r>
      <w:r w:rsidR="00E55179">
        <w:rPr>
          <w:b/>
          <w:color w:val="1F3864"/>
          <w:sz w:val="19"/>
          <w:lang w:eastAsia="ko-KR"/>
        </w:rPr>
        <w:t>.20.21.22.26</w:t>
      </w:r>
      <w:r w:rsidR="00E55179">
        <w:rPr>
          <w:rFonts w:hint="eastAsia"/>
          <w:b/>
          <w:color w:val="1F3864"/>
          <w:sz w:val="19"/>
          <w:lang w:eastAsia="ko-KR"/>
        </w:rPr>
        <w:t>예</w:t>
      </w:r>
    </w:p>
    <w:p w:rsidR="00E55179" w:rsidRDefault="004708B3" w:rsidP="00E55179">
      <w:pPr>
        <w:spacing w:before="12"/>
        <w:ind w:left="510" w:hanging="140"/>
        <w:rPr>
          <w:lang w:eastAsia="ko-KR"/>
        </w:rPr>
      </w:pPr>
      <w:r w:rsidRPr="00E55179">
        <w:rPr>
          <w:b/>
          <w:color w:val="FF0000"/>
          <w:lang w:eastAsia="ko-KR"/>
        </w:rPr>
        <w:t>· 적응증</w:t>
      </w:r>
      <w:r>
        <w:rPr>
          <w:lang w:eastAsia="ko-KR"/>
        </w:rPr>
        <w:t>: 심미성이 중요한 부위에 중등도 깊이의 치주낭이 존재하거나 중등도의 분지부 병소가 있는 경우, 치아 우식률이 높고 지각과민증상이 있는 경우 (★)</w:t>
      </w:r>
    </w:p>
    <w:p w:rsidR="009038F3" w:rsidRDefault="004708B3" w:rsidP="00E55179">
      <w:pPr>
        <w:pStyle w:val="21"/>
        <w:ind w:firstLineChars="200" w:firstLine="360"/>
        <w:rPr>
          <w:rFonts w:ascii="맑은 고딕" w:eastAsia="맑은 고딕" w:hAnsi="맑은 고딕" w:cs="맑은 고딕"/>
          <w:sz w:val="18"/>
          <w:szCs w:val="18"/>
          <w:lang w:eastAsia="ko-KR"/>
        </w:rPr>
      </w:pPr>
      <w:r w:rsidRPr="00E55179">
        <w:rPr>
          <w:rFonts w:ascii="맑은 고딕" w:eastAsia="맑은 고딕" w:hAnsi="맑은 고딕" w:cs="맑은 고딕" w:hint="eastAsia"/>
          <w:sz w:val="18"/>
          <w:szCs w:val="18"/>
          <w:lang w:eastAsia="ko-KR"/>
        </w:rPr>
        <w:t>술식</w:t>
      </w:r>
    </w:p>
    <w:p w:rsidR="00DF61A2" w:rsidRPr="00DF61A2" w:rsidRDefault="00E775F0" w:rsidP="00DF61A2">
      <w:pPr>
        <w:rPr>
          <w:lang w:eastAsia="ko-KR"/>
        </w:rPr>
      </w:pPr>
      <w:r>
        <w:rPr>
          <w:noProof/>
        </w:rPr>
        <w:drawing>
          <wp:inline distT="0" distB="0" distL="0" distR="0" wp14:anchorId="1F5F1F22" wp14:editId="1C0DE3C8">
            <wp:extent cx="3203511" cy="1504315"/>
            <wp:effectExtent l="0" t="0" r="0" b="635"/>
            <wp:docPr id="57" name="그림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212997" cy="150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E775F0">
        <w:rPr>
          <w:highlight w:val="yellow"/>
          <w:lang w:eastAsia="ko-KR"/>
        </w:rPr>
        <w:t>1차절개</w:t>
      </w:r>
      <w:r>
        <w:rPr>
          <w:lang w:eastAsia="ko-KR"/>
        </w:rPr>
        <w:t xml:space="preserve">: 치은변연에서 0.5-1.0mm 떨어진 위치에서 치아장축에 평행하게 </w:t>
      </w:r>
      <w:r w:rsidRPr="00E775F0">
        <w:rPr>
          <w:color w:val="FF0000"/>
          <w:lang w:eastAsia="ko-KR"/>
        </w:rPr>
        <w:t>내사면절개</w:t>
      </w:r>
      <w:r>
        <w:rPr>
          <w:lang w:eastAsia="ko-KR"/>
        </w:rPr>
        <w:t>를 scalloping 강조하며 시행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판막의 형성: 골막기자를 이용하여 치조골능이 1-2mm 만 노출되도록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E775F0">
        <w:rPr>
          <w:highlight w:val="yellow"/>
          <w:lang w:eastAsia="ko-KR"/>
        </w:rPr>
        <w:t>2차절개</w:t>
      </w:r>
      <w:r>
        <w:rPr>
          <w:lang w:eastAsia="ko-KR"/>
        </w:rPr>
        <w:t xml:space="preserve">: 치주낭 기저부로부터 치조골능까지 </w:t>
      </w:r>
      <w:r w:rsidRPr="00E775F0">
        <w:rPr>
          <w:color w:val="FF0000"/>
          <w:lang w:eastAsia="ko-KR"/>
        </w:rPr>
        <w:t>열구내절개</w:t>
      </w:r>
      <w:r>
        <w:rPr>
          <w:lang w:eastAsia="ko-KR"/>
        </w:rPr>
        <w:t>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r w:rsidRPr="00E775F0">
        <w:rPr>
          <w:highlight w:val="yellow"/>
          <w:lang w:eastAsia="ko-KR"/>
        </w:rPr>
        <w:t>3차절개</w:t>
      </w:r>
      <w:r>
        <w:rPr>
          <w:lang w:eastAsia="ko-KR"/>
        </w:rPr>
        <w:t xml:space="preserve">: 치조골능 따라 치근측으로 </w:t>
      </w:r>
      <w:r w:rsidRPr="00E775F0">
        <w:rPr>
          <w:color w:val="FF0000"/>
          <w:lang w:eastAsia="ko-KR"/>
        </w:rPr>
        <w:t>수평절개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절개조직의 제거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치석제거 및 치근활택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판막의 접합 및 봉합: 단속치간봉합법, 치주포대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★: initial probing depth 를 고려하여 치료 결정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124. 근단변위판막술 목적 ★★★ - p.495</w:t>
      </w:r>
      <w:r w:rsidR="00E775F0">
        <w:rPr>
          <w:b/>
          <w:color w:val="1F3864"/>
          <w:sz w:val="19"/>
          <w:lang w:eastAsia="ko-KR"/>
        </w:rPr>
        <w:t xml:space="preserve"> </w:t>
      </w:r>
      <w:r w:rsidR="00E775F0" w:rsidRPr="00E5296D">
        <w:rPr>
          <w:b/>
          <w:color w:val="FF0000"/>
          <w:sz w:val="19"/>
          <w:lang w:eastAsia="ko-KR"/>
        </w:rPr>
        <w:t>19.22.23</w:t>
      </w:r>
      <w:r w:rsidR="008470E4">
        <w:rPr>
          <w:b/>
          <w:color w:val="FF0000"/>
          <w:sz w:val="19"/>
          <w:lang w:eastAsia="ko-KR"/>
        </w:rPr>
        <w:t xml:space="preserve"> </w:t>
      </w:r>
      <w:r w:rsidR="008470E4" w:rsidRPr="008470E4">
        <w:rPr>
          <w:rStyle w:val="2Char"/>
          <w:sz w:val="20"/>
          <w:szCs w:val="20"/>
          <w:lang w:eastAsia="ko-KR"/>
        </w:rPr>
        <w:t>20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8470E4">
        <w:rPr>
          <w:color w:val="FF0000"/>
          <w:lang w:eastAsia="ko-KR"/>
        </w:rPr>
        <w:t>1</w:t>
      </w:r>
      <w:r>
        <w:rPr>
          <w:lang w:eastAsia="ko-KR"/>
        </w:rPr>
        <w:t>. 치주낭 제거 및 부착치은증대 목적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8470E4">
        <w:rPr>
          <w:color w:val="FF0000"/>
          <w:lang w:eastAsia="ko-KR"/>
        </w:rPr>
        <w:t>2.</w:t>
      </w:r>
      <w:r>
        <w:rPr>
          <w:lang w:eastAsia="ko-KR"/>
        </w:rPr>
        <w:t xml:space="preserve"> 각화성 부착치은을 최대한 보존하며 염증 및 육아조직 제거</w:t>
      </w:r>
    </w:p>
    <w:p w:rsidR="00A02BDA" w:rsidRDefault="00A02BDA">
      <w:pPr>
        <w:spacing w:before="12"/>
        <w:ind w:left="330" w:hanging="140"/>
        <w:rPr>
          <w:lang w:eastAsia="ko-KR"/>
        </w:rPr>
      </w:pPr>
      <w:r w:rsidRPr="00A02BDA">
        <w:rPr>
          <w:rFonts w:hint="eastAsia"/>
          <w:color w:val="FF0000"/>
          <w:lang w:eastAsia="ko-KR"/>
        </w:rPr>
        <w:t>*</w:t>
      </w:r>
      <w:r w:rsidRPr="00A02BDA">
        <w:rPr>
          <w:color w:val="FF0000"/>
          <w:lang w:eastAsia="ko-KR"/>
        </w:rPr>
        <w:t>**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임프란트 보철물 주위 각화치은 증대</w:t>
      </w:r>
    </w:p>
    <w:p w:rsidR="00A02BDA" w:rsidRDefault="00A02BDA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45EE9765" wp14:editId="108F67C7">
            <wp:extent cx="3016898" cy="1766570"/>
            <wp:effectExtent l="0" t="0" r="0" b="5080"/>
            <wp:docPr id="58" name="그림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25880" cy="177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125. 치주수술 후 봉합방법 ♣★ - p.486</w:t>
      </w:r>
      <w:r w:rsidR="00187600">
        <w:rPr>
          <w:b/>
          <w:color w:val="1F3864"/>
          <w:sz w:val="19"/>
          <w:lang w:eastAsia="ko-KR"/>
        </w:rPr>
        <w:t xml:space="preserve"> </w:t>
      </w:r>
      <w:r w:rsidR="00187600" w:rsidRPr="00187600">
        <w:rPr>
          <w:b/>
          <w:color w:val="FF0000"/>
          <w:sz w:val="19"/>
          <w:lang w:eastAsia="ko-KR"/>
        </w:rPr>
        <w:t xml:space="preserve">17.24. </w:t>
      </w:r>
      <w:r w:rsidR="00187600">
        <w:rPr>
          <w:b/>
          <w:color w:val="1F3864"/>
          <w:sz w:val="19"/>
          <w:lang w:eastAsia="ko-KR"/>
        </w:rPr>
        <w:t>24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단속치간 봉합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직접결찰: 긴밀한 접착이 필요할 때 이용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187600">
        <w:rPr>
          <w:rStyle w:val="2Char"/>
          <w:sz w:val="18"/>
          <w:szCs w:val="18"/>
          <w:lang w:eastAsia="ko-KR"/>
        </w:rPr>
        <w:t>② 8</w:t>
      </w:r>
      <w:r w:rsidRPr="0018760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자형</w:t>
      </w:r>
      <w:r w:rsidRPr="00187600">
        <w:rPr>
          <w:rStyle w:val="2Char"/>
          <w:sz w:val="18"/>
          <w:szCs w:val="18"/>
          <w:lang w:eastAsia="ko-KR"/>
        </w:rPr>
        <w:t xml:space="preserve"> </w:t>
      </w:r>
      <w:r w:rsidRPr="0018760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봉합</w:t>
      </w:r>
      <w:r>
        <w:rPr>
          <w:lang w:eastAsia="ko-KR"/>
        </w:rPr>
        <w:t>: 판막의 긴밀한 접착이 필요치 않거나 하방변위판막술을 시행한 후 사용</w:t>
      </w:r>
    </w:p>
    <w:p w:rsidR="00187600" w:rsidRDefault="00187600" w:rsidP="00187600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4F2F4693" wp14:editId="647176D0">
            <wp:extent cx="3004185" cy="1779037"/>
            <wp:effectExtent l="0" t="0" r="5715" b="0"/>
            <wp:docPr id="60" name="그림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48208" cy="18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Pr="00187600" w:rsidRDefault="004708B3" w:rsidP="00187600">
      <w:pPr>
        <w:pStyle w:val="aa"/>
        <w:numPr>
          <w:ilvl w:val="0"/>
          <w:numId w:val="16"/>
        </w:numPr>
        <w:spacing w:before="12"/>
        <w:rPr>
          <w:highlight w:val="yellow"/>
          <w:lang w:eastAsia="ko-KR"/>
        </w:rPr>
      </w:pPr>
      <w:r w:rsidRPr="00187600">
        <w:rPr>
          <w:highlight w:val="yellow"/>
          <w:lang w:eastAsia="ko-KR"/>
        </w:rPr>
        <w:t>부유형 봉합</w:t>
      </w:r>
    </w:p>
    <w:p w:rsidR="00F36A39" w:rsidRDefault="00F36A39" w:rsidP="00F36A39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5582DB20" wp14:editId="7ED74212">
            <wp:extent cx="3301365" cy="2228215"/>
            <wp:effectExtent l="0" t="0" r="0" b="635"/>
            <wp:docPr id="35" name="그림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설측과 순측 판막을 서로 위치에 고정할 때 이용</w:t>
      </w:r>
    </w:p>
    <w:p w:rsidR="009038F3" w:rsidRDefault="00187600" w:rsidP="00187600">
      <w:pPr>
        <w:spacing w:before="12"/>
        <w:ind w:leftChars="200" w:left="340"/>
        <w:rPr>
          <w:lang w:eastAsia="ko-KR"/>
        </w:rPr>
      </w:pPr>
      <w:r>
        <w:rPr>
          <w:rFonts w:hint="eastAsia"/>
          <w:lang w:eastAsia="ko-KR"/>
        </w:rPr>
        <w:t>3</w:t>
      </w:r>
      <w:r>
        <w:rPr>
          <w:lang w:eastAsia="ko-KR"/>
        </w:rPr>
        <w:t>)</w:t>
      </w:r>
      <w:r w:rsidR="004708B3">
        <w:rPr>
          <w:lang w:eastAsia="ko-KR"/>
        </w:rPr>
        <w:t>연속 부유형 봉합 (★): 여러 치아를 판막에 포함한 경우나 판막을 하방 변위시킬 때 이용</w:t>
      </w:r>
    </w:p>
    <w:p w:rsidR="009038F3" w:rsidRDefault="00F36A39" w:rsidP="00187600">
      <w:pPr>
        <w:spacing w:before="12"/>
        <w:ind w:left="190"/>
        <w:rPr>
          <w:lang w:eastAsia="ko-KR"/>
        </w:rPr>
      </w:pPr>
      <w:r>
        <w:rPr>
          <w:noProof/>
        </w:rPr>
        <w:lastRenderedPageBreak/>
        <w:drawing>
          <wp:inline distT="0" distB="0" distL="0" distR="0" wp14:anchorId="6855CDB9" wp14:editId="29257F8F">
            <wp:extent cx="3301365" cy="1537970"/>
            <wp:effectExtent l="0" t="0" r="0" b="5080"/>
            <wp:docPr id="34" name="그림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4) </w:t>
      </w:r>
      <w:r w:rsidRPr="0018760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수평누상</w:t>
      </w:r>
      <w:r w:rsidRPr="00187600">
        <w:rPr>
          <w:rStyle w:val="2Char"/>
          <w:sz w:val="18"/>
          <w:szCs w:val="18"/>
          <w:lang w:eastAsia="ko-KR"/>
        </w:rPr>
        <w:t xml:space="preserve"> </w:t>
      </w:r>
      <w:proofErr w:type="gramStart"/>
      <w:r w:rsidRPr="0018760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봉합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정중이개가 있거나 치간간격이 넓은 경우, 치조골이식술이나 신부착수술후 사용</w:t>
      </w:r>
    </w:p>
    <w:p w:rsidR="00187600" w:rsidRDefault="00187600" w:rsidP="00187600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39B4A4E6" wp14:editId="38EA1ABA">
            <wp:extent cx="3301365" cy="1129665"/>
            <wp:effectExtent l="0" t="0" r="0" b="0"/>
            <wp:docPr id="62" name="그림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5) </w:t>
      </w:r>
      <w:r w:rsidRPr="0018760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고정</w:t>
      </w:r>
      <w:r w:rsidRPr="00187600">
        <w:rPr>
          <w:rStyle w:val="2Char"/>
          <w:sz w:val="18"/>
          <w:szCs w:val="18"/>
          <w:lang w:eastAsia="ko-KR"/>
        </w:rPr>
        <w:t xml:space="preserve"> </w:t>
      </w:r>
      <w:proofErr w:type="gramStart"/>
      <w:r w:rsidRPr="00187600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봉합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치아의 근원심측의 판막을 치면에 긴밀하게 접합시킬 때 이용</w:t>
      </w:r>
    </w:p>
    <w:p w:rsidR="00301E6C" w:rsidRDefault="00301E6C" w:rsidP="00301E6C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3866D3EB" wp14:editId="5CA00312">
            <wp:extent cx="3211417" cy="1833880"/>
            <wp:effectExtent l="0" t="0" r="8255" b="0"/>
            <wp:docPr id="36" name="그림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220851" cy="183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126. 비변위 치주 판막술의 술식 ♣★</w:t>
      </w:r>
      <w:r w:rsidRPr="00187600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p.492~494</w:t>
      </w:r>
      <w:r w:rsidR="00187600">
        <w:rPr>
          <w:b/>
          <w:color w:val="1F3864"/>
          <w:sz w:val="19"/>
          <w:lang w:eastAsia="ko-KR"/>
        </w:rPr>
        <w:t xml:space="preserve"> </w:t>
      </w:r>
      <w:r w:rsidR="00187600" w:rsidRPr="00187600">
        <w:rPr>
          <w:b/>
          <w:color w:val="FF0000"/>
          <w:sz w:val="19"/>
          <w:lang w:eastAsia="ko-KR"/>
        </w:rPr>
        <w:t>19.22.23.26</w:t>
      </w:r>
      <w:r w:rsidR="00187600">
        <w:rPr>
          <w:b/>
          <w:color w:val="1F3864"/>
          <w:sz w:val="19"/>
          <w:lang w:eastAsia="ko-KR"/>
        </w:rPr>
        <w:t>. 20</w:t>
      </w:r>
    </w:p>
    <w:p w:rsidR="00187600" w:rsidRDefault="00187600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</w:t>
      </w:r>
      <w:r w:rsidRPr="00187600">
        <w:rPr>
          <w:color w:val="FF0000"/>
          <w:lang w:eastAsia="ko-KR"/>
        </w:rPr>
        <w:t>***</w:t>
      </w:r>
      <w:r w:rsidRPr="00187600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부착치은의</w:t>
      </w:r>
      <w:r w:rsidRPr="00187600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187600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양이</w:t>
      </w:r>
      <w:r w:rsidRPr="00187600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187600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충분할</w:t>
      </w:r>
      <w:r w:rsidRPr="00187600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187600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때</w:t>
      </w:r>
      <w:r w:rsidRPr="00187600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187600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치주낭</w:t>
      </w:r>
      <w:r w:rsidRPr="00187600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187600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제거을</w:t>
      </w:r>
      <w:r w:rsidRPr="00187600">
        <w:rPr>
          <w:rStyle w:val="2Char"/>
          <w:rFonts w:hint="eastAsia"/>
          <w:sz w:val="16"/>
          <w:szCs w:val="16"/>
          <w:lang w:eastAsia="ko-KR"/>
        </w:rPr>
        <w:t xml:space="preserve"> </w:t>
      </w:r>
      <w:r w:rsidRPr="00187600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위해서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proofErr w:type="gramStart"/>
      <w:r w:rsidRPr="00187600">
        <w:rPr>
          <w:highlight w:val="yellow"/>
          <w:lang w:eastAsia="ko-KR"/>
        </w:rPr>
        <w:t>수평절개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주로 내사면 절개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내사면 절개의 목적: 치은의 외면은 보존하고 치주낭 상피를 제거하며 골-치아경계부에 밀착이 용이하도록 얇은 변연 형성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치은변연에서부터 대개 1.0mm 떨어져서 절개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치주낭의 깊이, 부착치은의 양, 삭제될 골의 양을 고려하여 거리를 결정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187600">
        <w:rPr>
          <w:highlight w:val="yellow"/>
          <w:lang w:eastAsia="ko-KR"/>
        </w:rPr>
        <w:t>수직절개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수평절개의 한쪽이나 양쪽 끝에 시행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가능하면 구개 및 설측은 피하고 순, 협측에 시행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치간유두부, 치근면중앙 피하고 </w:t>
      </w:r>
      <w:proofErr w:type="gramStart"/>
      <w:r>
        <w:rPr>
          <w:lang w:eastAsia="ko-KR"/>
        </w:rPr>
        <w:t>선각(</w:t>
      </w:r>
      <w:proofErr w:type="gramEnd"/>
      <w:r>
        <w:rPr>
          <w:lang w:eastAsia="ko-KR"/>
        </w:rPr>
        <w:t>line angle)부에 절개</w:t>
      </w:r>
    </w:p>
    <w:p w:rsidR="00187600" w:rsidRDefault="00187600">
      <w:pPr>
        <w:spacing w:before="12"/>
        <w:ind w:left="690" w:hanging="140"/>
        <w:rPr>
          <w:lang w:eastAsia="ko-KR"/>
        </w:rPr>
      </w:pPr>
      <w:r>
        <w:rPr>
          <w:noProof/>
        </w:rPr>
        <w:drawing>
          <wp:inline distT="0" distB="0" distL="0" distR="0" wp14:anchorId="211BCE09" wp14:editId="1B805C67">
            <wp:extent cx="2686685" cy="1915886"/>
            <wp:effectExtent l="0" t="0" r="0" b="8255"/>
            <wp:docPr id="63" name="그림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26054" cy="19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</w:t>
      </w:r>
      <w:r w:rsidRPr="00187600">
        <w:rPr>
          <w:highlight w:val="yellow"/>
          <w:lang w:eastAsia="ko-KR"/>
        </w:rPr>
        <w:t>. 구개부 판막</w:t>
      </w:r>
      <w:r>
        <w:rPr>
          <w:lang w:eastAsia="ko-KR"/>
        </w:rPr>
        <w:t xml:space="preserve"> (★</w:t>
      </w:r>
      <w:proofErr w:type="gramStart"/>
      <w:r>
        <w:rPr>
          <w:lang w:eastAsia="ko-KR"/>
        </w:rPr>
        <w:t>) :</w:t>
      </w:r>
      <w:proofErr w:type="gramEnd"/>
    </w:p>
    <w:p w:rsidR="009038F3" w:rsidRDefault="004708B3">
      <w:pPr>
        <w:spacing w:before="12"/>
        <w:ind w:left="690" w:hanging="140"/>
        <w:rPr>
          <w:lang w:eastAsia="ko-KR"/>
        </w:rPr>
      </w:pPr>
      <w:r w:rsidRPr="00187600">
        <w:rPr>
          <w:color w:val="FF0000"/>
          <w:lang w:eastAsia="ko-KR"/>
        </w:rPr>
        <w:t>·</w:t>
      </w:r>
      <w:r>
        <w:rPr>
          <w:lang w:eastAsia="ko-KR"/>
        </w:rPr>
        <w:t xml:space="preserve"> 절개 후 판막변위 불가 (구개부는 각화조직이며 탄력이 없음)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해부학적으로 분할층판막이 곤란하며 1 차 절개의 위치가 판막수술후 최종 위치를 결정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구개부에 존재하는 많은 혈관을 피하기 위해 수직절개의 길이는 최소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판막봉합 후 판막변연이 치근-골 경계부에 정확히 적합되도록 절개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구개부의 해부학적 다양성 때문에 절개의 위치, 각도 설계 변경 가능 (절개 및 판막거상이 어렵다)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구개부 판막의 목적이 치조골 삭제라면 1 차절개를 시행. 1 차 절개는 대개 내사면절개이다.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조직이 매우 두꺼운 경우에는 먼저 수평으로 치은절제술을 시행하고 절제한 치은변연에서 치조골 측면을 향해 내사면절개를 시행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127. 후구치수술(distal molar surgery) ★ - p.497~499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maxillary tuberosity 나 retromolar </w:t>
      </w:r>
      <w:proofErr w:type="gramStart"/>
      <w:r>
        <w:rPr>
          <w:lang w:eastAsia="ko-KR"/>
        </w:rPr>
        <w:t>pad 에</w:t>
      </w:r>
      <w:proofErr w:type="gramEnd"/>
      <w:r>
        <w:rPr>
          <w:lang w:eastAsia="ko-KR"/>
        </w:rPr>
        <w:t xml:space="preserve"> 존재하는 섬유조직 때문에 치료가 복잡해진다.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치조골 결손이 없고, 부착치은 충분(상악) → 치은절제술 치조골내 결손 치료 필요, 부착치은 양 부족 → 판막술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상악 구치부에서는 최후방치아 원심면에서 평행절개선을 연장하고, 횡단절개를 평행절개의 원심측에 둔다. 하악 구치부에서는 부착치은과 하부치조골이 충분한쪽으로 절개선을 둔다.</w:t>
      </w:r>
    </w:p>
    <w:p w:rsidR="00762775" w:rsidRDefault="009E4E44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1811BBD6" wp14:editId="2AB6105D">
            <wp:extent cx="2569028" cy="1380490"/>
            <wp:effectExtent l="0" t="0" r="3175" b="0"/>
            <wp:docPr id="64" name="그림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607926" cy="140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128. 치주 판막술 후 주의사항 ★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lastRenderedPageBreak/>
        <w:t xml:space="preserve">1. 수술 부위는 </w:t>
      </w:r>
      <w:proofErr w:type="gramStart"/>
      <w:r>
        <w:rPr>
          <w:lang w:eastAsia="ko-KR"/>
        </w:rPr>
        <w:t>칫솔질 하지</w:t>
      </w:r>
      <w:proofErr w:type="gramEnd"/>
      <w:r>
        <w:rPr>
          <w:lang w:eastAsia="ko-KR"/>
        </w:rPr>
        <w:t xml:space="preserve"> 말 것.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출혈 및 부종을 막기 위해 냉찜질할 것.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빨대 사용하지 말 것.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유산소 운동 및 따뜻한 음식 등은 피할 것.</w:t>
      </w: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7A4675" w:rsidRDefault="007A4675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33</w:t>
      </w:r>
      <w:proofErr w:type="gramStart"/>
      <w:r>
        <w:rPr>
          <w:b/>
          <w:color w:val="FFFFFF"/>
          <w:sz w:val="22"/>
          <w:lang w:eastAsia="ko-KR"/>
        </w:rPr>
        <w:t>장  삭제형</w:t>
      </w:r>
      <w:proofErr w:type="gramEnd"/>
      <w:r>
        <w:rPr>
          <w:b/>
          <w:color w:val="FFFFFF"/>
          <w:sz w:val="22"/>
          <w:lang w:eastAsia="ko-KR"/>
        </w:rPr>
        <w:t xml:space="preserve"> 골수술 (7 판 P.501)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FF0000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129. 이상적인 치조골 형태 ♣★★ - p.501~502</w:t>
      </w:r>
      <w:r w:rsidR="007F7E30">
        <w:rPr>
          <w:b/>
          <w:color w:val="1F3864"/>
          <w:sz w:val="19"/>
          <w:lang w:eastAsia="ko-KR"/>
        </w:rPr>
        <w:t xml:space="preserve"> </w:t>
      </w:r>
      <w:r w:rsidR="00C72D4A" w:rsidRPr="00C72D4A">
        <w:rPr>
          <w:b/>
          <w:color w:val="FF0000"/>
          <w:sz w:val="19"/>
          <w:lang w:eastAsia="ko-KR"/>
        </w:rPr>
        <w:t>24</w:t>
      </w:r>
    </w:p>
    <w:p w:rsidR="00C72D4A" w:rsidRDefault="00C72D4A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481B59E2" wp14:editId="50565CA3">
            <wp:extent cx="1517215" cy="1306285"/>
            <wp:effectExtent l="0" t="0" r="6985" b="8255"/>
            <wp:docPr id="65" name="그림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45982" cy="133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ACAB06" wp14:editId="6B22CAD3">
            <wp:extent cx="1461770" cy="1082351"/>
            <wp:effectExtent l="0" t="0" r="5080" b="3810"/>
            <wp:docPr id="66" name="그림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00677" cy="111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C72D4A">
        <w:rPr>
          <w:color w:val="FF0000"/>
          <w:lang w:eastAsia="ko-KR"/>
        </w:rPr>
        <w:t xml:space="preserve">1. </w:t>
      </w:r>
      <w:r>
        <w:rPr>
          <w:lang w:eastAsia="ko-KR"/>
        </w:rPr>
        <w:t>치간부 치조정이 협측 및 설측 보다 치관쪽에 위치하는 양형골이어야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C72D4A">
        <w:rPr>
          <w:color w:val="FF0000"/>
          <w:lang w:eastAsia="ko-KR"/>
        </w:rPr>
        <w:t>2.</w:t>
      </w:r>
      <w:r>
        <w:rPr>
          <w:lang w:eastAsia="ko-KR"/>
        </w:rPr>
        <w:t xml:space="preserve"> 치조정의 연장선은 백악-법랑경계의 가상 연장선과 평행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C72D4A">
        <w:rPr>
          <w:color w:val="FF0000"/>
          <w:lang w:eastAsia="ko-KR"/>
        </w:rPr>
        <w:t>3</w:t>
      </w:r>
      <w:r>
        <w:rPr>
          <w:lang w:eastAsia="ko-KR"/>
        </w:rPr>
        <w:t>. 치조골의 두께는 협설측으로 치관쪽의 치조골변연은 얇고 치근중앙부를 지나 근첨단부로 갈수록 점차 두꺼워짐</w:t>
      </w:r>
    </w:p>
    <w:p w:rsidR="009038F3" w:rsidRDefault="004708B3" w:rsidP="007A4675">
      <w:pPr>
        <w:spacing w:before="12"/>
        <w:ind w:leftChars="100" w:left="340" w:hangingChars="100" w:hanging="170"/>
        <w:rPr>
          <w:lang w:eastAsia="ko-KR"/>
        </w:rPr>
      </w:pPr>
      <w:r w:rsidRPr="00C72D4A">
        <w:rPr>
          <w:color w:val="FF0000"/>
          <w:lang w:eastAsia="ko-KR"/>
        </w:rPr>
        <w:t>4</w:t>
      </w:r>
      <w:r>
        <w:rPr>
          <w:lang w:eastAsia="ko-KR"/>
        </w:rPr>
        <w:t>. 교면측에서 관찰할 때 치간부 치조골은 치근의 외형에 따라 만곡 특히 상하악 구치부는 이개부에도 함몰형태</w:t>
      </w:r>
    </w:p>
    <w:p w:rsidR="00C72D4A" w:rsidRDefault="004708B3">
      <w:pPr>
        <w:spacing w:before="12"/>
        <w:ind w:left="330" w:hanging="140"/>
        <w:rPr>
          <w:lang w:eastAsia="ko-KR"/>
        </w:rPr>
      </w:pPr>
      <w:r w:rsidRPr="00C72D4A">
        <w:rPr>
          <w:color w:val="FF0000"/>
          <w:lang w:eastAsia="ko-KR"/>
        </w:rPr>
        <w:t xml:space="preserve">5. </w:t>
      </w:r>
      <w:r w:rsidRPr="00C72D4A">
        <w:rPr>
          <w:highlight w:val="yellow"/>
          <w:lang w:eastAsia="ko-KR"/>
        </w:rPr>
        <w:t>전치부</w:t>
      </w:r>
      <w:r>
        <w:rPr>
          <w:lang w:eastAsia="ko-KR"/>
        </w:rPr>
        <w:t xml:space="preserve">는 치간면의 경부가 더욱 풍융, 치간골은 원추모양형태 </w:t>
      </w:r>
      <w:r w:rsidRPr="00C72D4A">
        <w:rPr>
          <w:highlight w:val="yellow"/>
          <w:lang w:eastAsia="ko-KR"/>
        </w:rPr>
        <w:t>소구치</w:t>
      </w:r>
      <w:r>
        <w:rPr>
          <w:lang w:eastAsia="ko-KR"/>
        </w:rPr>
        <w:t xml:space="preserve">는 경부가 전치부만큼 풍융하지 못함 </w:t>
      </w:r>
    </w:p>
    <w:p w:rsidR="009038F3" w:rsidRDefault="004708B3" w:rsidP="00C72D4A">
      <w:pPr>
        <w:spacing w:before="12"/>
        <w:ind w:left="330"/>
        <w:rPr>
          <w:lang w:eastAsia="ko-KR"/>
        </w:rPr>
      </w:pPr>
      <w:r w:rsidRPr="00C72D4A">
        <w:rPr>
          <w:highlight w:val="yellow"/>
          <w:lang w:eastAsia="ko-KR"/>
        </w:rPr>
        <w:t>구치부</w:t>
      </w:r>
      <w:r>
        <w:rPr>
          <w:lang w:eastAsia="ko-KR"/>
        </w:rPr>
        <w:t>는 경부의 풍융성이 희미, 치간골이 편평, 말안장형태</w:t>
      </w:r>
    </w:p>
    <w:p w:rsidR="00634DDC" w:rsidRDefault="00634DDC" w:rsidP="00C72D4A">
      <w:pPr>
        <w:spacing w:before="12"/>
        <w:ind w:left="330"/>
        <w:rPr>
          <w:lang w:eastAsia="ko-KR"/>
        </w:rPr>
      </w:pPr>
    </w:p>
    <w:p w:rsidR="002026E9" w:rsidRDefault="00C72D4A" w:rsidP="00C72D4A">
      <w:pPr>
        <w:spacing w:before="12"/>
        <w:ind w:left="330"/>
        <w:rPr>
          <w:lang w:eastAsia="ko-KR"/>
        </w:rPr>
      </w:pPr>
      <w:r w:rsidRPr="00C72D4A">
        <w:rPr>
          <w:rFonts w:hint="eastAsia"/>
          <w:color w:val="FF0000"/>
          <w:lang w:eastAsia="ko-KR"/>
        </w:rPr>
        <w:t>*</w:t>
      </w:r>
      <w:r w:rsidRPr="00C72D4A">
        <w:rPr>
          <w:color w:val="FF0000"/>
          <w:lang w:eastAsia="ko-KR"/>
        </w:rPr>
        <w:t xml:space="preserve">** </w:t>
      </w:r>
      <w:r w:rsidRPr="00C72D4A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삭제형</w:t>
      </w:r>
      <w:r w:rsidRPr="00C72D4A">
        <w:rPr>
          <w:rStyle w:val="2Char"/>
          <w:rFonts w:hint="eastAsia"/>
          <w:sz w:val="18"/>
          <w:szCs w:val="18"/>
          <w:lang w:eastAsia="ko-KR"/>
        </w:rPr>
        <w:t xml:space="preserve"> </w:t>
      </w:r>
      <w:r w:rsidRPr="00C72D4A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골수술</w:t>
      </w:r>
      <w:r>
        <w:rPr>
          <w:rFonts w:hint="eastAsia"/>
          <w:lang w:eastAsia="ko-KR"/>
        </w:rPr>
        <w:t xml:space="preserve">은 비정상적으로 재형성된 치조골을 </w:t>
      </w:r>
    </w:p>
    <w:p w:rsidR="00C72D4A" w:rsidRDefault="00C72D4A" w:rsidP="002026E9">
      <w:pPr>
        <w:spacing w:before="12"/>
        <w:ind w:left="330" w:firstLineChars="200" w:firstLine="340"/>
        <w:rPr>
          <w:lang w:eastAsia="ko-KR"/>
        </w:rPr>
      </w:pPr>
      <w:r>
        <w:rPr>
          <w:rFonts w:hint="eastAsia"/>
          <w:lang w:eastAsia="ko-KR"/>
        </w:rPr>
        <w:t>절제하여 생리적인 형태로 재형성</w:t>
      </w:r>
    </w:p>
    <w:p w:rsidR="00C72D4A" w:rsidRDefault="00C72D4A" w:rsidP="00C72D4A">
      <w:pPr>
        <w:spacing w:before="12"/>
        <w:ind w:left="330"/>
        <w:rPr>
          <w:lang w:eastAsia="ko-KR"/>
        </w:rPr>
      </w:pPr>
      <w:r w:rsidRPr="00C72D4A">
        <w:rPr>
          <w:rFonts w:hint="eastAsia"/>
          <w:color w:val="FF0000"/>
          <w:lang w:eastAsia="ko-KR"/>
        </w:rPr>
        <w:t>*</w:t>
      </w:r>
      <w:r w:rsidRPr="00C72D4A">
        <w:rPr>
          <w:color w:val="FF0000"/>
          <w:lang w:eastAsia="ko-KR"/>
        </w:rPr>
        <w:t xml:space="preserve">** </w:t>
      </w:r>
      <w:r>
        <w:rPr>
          <w:rFonts w:hint="eastAsia"/>
          <w:lang w:eastAsia="ko-KR"/>
        </w:rPr>
        <w:t>치주낭 제거 및 유지관리가 용이한 환경제공</w:t>
      </w:r>
    </w:p>
    <w:p w:rsidR="00C72D4A" w:rsidRPr="002026E9" w:rsidRDefault="00C72D4A" w:rsidP="002026E9">
      <w:pPr>
        <w:pStyle w:val="a7"/>
        <w:ind w:firstLineChars="200" w:firstLine="360"/>
        <w:rPr>
          <w:sz w:val="16"/>
          <w:szCs w:val="16"/>
          <w:lang w:eastAsia="ko-KR"/>
        </w:rPr>
      </w:pPr>
      <w:proofErr w:type="gramStart"/>
      <w:r w:rsidRPr="002026E9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적응증</w:t>
      </w:r>
      <w:r w:rsidRPr="002026E9">
        <w:rPr>
          <w:rStyle w:val="2Char"/>
          <w:rFonts w:hint="eastAsia"/>
          <w:sz w:val="18"/>
          <w:szCs w:val="18"/>
          <w:lang w:eastAsia="ko-KR"/>
        </w:rPr>
        <w:t xml:space="preserve"> </w:t>
      </w:r>
      <w:r w:rsidR="002026E9" w:rsidRPr="002026E9">
        <w:rPr>
          <w:rStyle w:val="2Char"/>
          <w:sz w:val="18"/>
          <w:szCs w:val="18"/>
          <w:lang w:eastAsia="ko-KR"/>
        </w:rPr>
        <w:t xml:space="preserve"> </w:t>
      </w:r>
      <w:r w:rsidR="002026E9">
        <w:rPr>
          <w:lang w:eastAsia="ko-KR"/>
        </w:rPr>
        <w:t>~</w:t>
      </w:r>
      <w:proofErr w:type="gramEnd"/>
      <w:r w:rsidR="002026E9">
        <w:rPr>
          <w:lang w:eastAsia="ko-KR"/>
        </w:rPr>
        <w:t xml:space="preserve"> </w:t>
      </w:r>
      <w:r w:rsidR="002026E9"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중증</w:t>
      </w:r>
      <w:r w:rsidR="002026E9" w:rsidRPr="002026E9">
        <w:rPr>
          <w:rFonts w:hint="eastAsia"/>
          <w:sz w:val="16"/>
          <w:szCs w:val="16"/>
          <w:lang w:eastAsia="ko-KR"/>
        </w:rPr>
        <w:t>,</w:t>
      </w:r>
      <w:r w:rsidR="002026E9"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중등도의</w:t>
      </w:r>
      <w:r w:rsidR="002026E9" w:rsidRPr="002026E9">
        <w:rPr>
          <w:rFonts w:hint="eastAsia"/>
          <w:sz w:val="16"/>
          <w:szCs w:val="16"/>
          <w:lang w:eastAsia="ko-KR"/>
        </w:rPr>
        <w:t xml:space="preserve"> </w:t>
      </w:r>
      <w:r w:rsidR="002026E9"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골연하</w:t>
      </w:r>
      <w:r w:rsidR="002026E9" w:rsidRPr="002026E9">
        <w:rPr>
          <w:rFonts w:hint="eastAsia"/>
          <w:sz w:val="16"/>
          <w:szCs w:val="16"/>
          <w:lang w:eastAsia="ko-KR"/>
        </w:rPr>
        <w:t xml:space="preserve"> </w:t>
      </w:r>
      <w:r w:rsidR="002026E9"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결손이</w:t>
      </w:r>
      <w:r w:rsidR="002026E9" w:rsidRPr="002026E9">
        <w:rPr>
          <w:rFonts w:hint="eastAsia"/>
          <w:sz w:val="16"/>
          <w:szCs w:val="16"/>
          <w:lang w:eastAsia="ko-KR"/>
        </w:rPr>
        <w:t xml:space="preserve"> </w:t>
      </w:r>
      <w:r w:rsidR="002026E9"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존재하는</w:t>
      </w:r>
      <w:r w:rsidR="002026E9" w:rsidRPr="002026E9">
        <w:rPr>
          <w:rFonts w:hint="eastAsia"/>
          <w:sz w:val="16"/>
          <w:szCs w:val="16"/>
          <w:lang w:eastAsia="ko-KR"/>
        </w:rPr>
        <w:t xml:space="preserve"> </w:t>
      </w:r>
      <w:r w:rsidR="002026E9"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경우</w:t>
      </w:r>
    </w:p>
    <w:p w:rsidR="002026E9" w:rsidRDefault="002026E9" w:rsidP="002026E9">
      <w:pPr>
        <w:pStyle w:val="a7"/>
        <w:rPr>
          <w:rFonts w:ascii="맑은 고딕" w:eastAsia="맑은 고딕" w:hAnsi="맑은 고딕" w:cs="맑은 고딕"/>
          <w:sz w:val="16"/>
          <w:szCs w:val="16"/>
          <w:lang w:eastAsia="ko-KR"/>
        </w:rPr>
      </w:pPr>
      <w:r w:rsidRPr="002026E9">
        <w:rPr>
          <w:rFonts w:hint="eastAsia"/>
          <w:sz w:val="16"/>
          <w:szCs w:val="16"/>
          <w:lang w:eastAsia="ko-KR"/>
        </w:rPr>
        <w:t xml:space="preserve"> </w:t>
      </w:r>
      <w:r w:rsidRPr="002026E9">
        <w:rPr>
          <w:sz w:val="16"/>
          <w:szCs w:val="16"/>
          <w:lang w:eastAsia="ko-KR"/>
        </w:rPr>
        <w:t xml:space="preserve">          ~ </w:t>
      </w:r>
      <w:r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비심미적</w:t>
      </w:r>
      <w:r w:rsidRPr="002026E9">
        <w:rPr>
          <w:rFonts w:hint="eastAsia"/>
          <w:sz w:val="16"/>
          <w:szCs w:val="16"/>
          <w:lang w:eastAsia="ko-KR"/>
        </w:rPr>
        <w:t xml:space="preserve"> </w:t>
      </w:r>
      <w:r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치은</w:t>
      </w:r>
      <w:r w:rsidRPr="002026E9">
        <w:rPr>
          <w:rFonts w:hint="eastAsia"/>
          <w:sz w:val="16"/>
          <w:szCs w:val="16"/>
          <w:lang w:eastAsia="ko-KR"/>
        </w:rPr>
        <w:t xml:space="preserve"> </w:t>
      </w:r>
      <w:proofErr w:type="gramStart"/>
      <w:r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형태</w:t>
      </w:r>
      <w:r w:rsidRPr="002026E9">
        <w:rPr>
          <w:rFonts w:hint="eastAsia"/>
          <w:sz w:val="16"/>
          <w:szCs w:val="16"/>
          <w:lang w:eastAsia="ko-KR"/>
        </w:rPr>
        <w:t>,</w:t>
      </w:r>
      <w:r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보철수복을</w:t>
      </w:r>
      <w:proofErr w:type="gramEnd"/>
      <w:r w:rsidRPr="002026E9">
        <w:rPr>
          <w:rFonts w:hint="eastAsia"/>
          <w:sz w:val="16"/>
          <w:szCs w:val="16"/>
          <w:lang w:eastAsia="ko-KR"/>
        </w:rPr>
        <w:t xml:space="preserve"> </w:t>
      </w:r>
      <w:r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용이하게</w:t>
      </w:r>
      <w:r w:rsidRPr="002026E9">
        <w:rPr>
          <w:rFonts w:hint="eastAsia"/>
          <w:sz w:val="16"/>
          <w:szCs w:val="16"/>
          <w:lang w:eastAsia="ko-KR"/>
        </w:rPr>
        <w:t xml:space="preserve"> </w:t>
      </w:r>
      <w:r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하기</w:t>
      </w:r>
      <w:r w:rsidRPr="002026E9">
        <w:rPr>
          <w:rFonts w:hint="eastAsia"/>
          <w:sz w:val="16"/>
          <w:szCs w:val="16"/>
          <w:lang w:eastAsia="ko-KR"/>
        </w:rPr>
        <w:t xml:space="preserve"> </w:t>
      </w:r>
      <w:r w:rsidRPr="002026E9">
        <w:rPr>
          <w:sz w:val="16"/>
          <w:szCs w:val="16"/>
          <w:lang w:eastAsia="ko-KR"/>
        </w:rPr>
        <w:t xml:space="preserve"> </w:t>
      </w:r>
      <w:r w:rsidRPr="002026E9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위해서</w:t>
      </w:r>
    </w:p>
    <w:p w:rsidR="002026E9" w:rsidRDefault="002026E9" w:rsidP="002026E9">
      <w:pPr>
        <w:pStyle w:val="a7"/>
        <w:rPr>
          <w:rFonts w:eastAsia="맑은 고딕"/>
          <w:sz w:val="16"/>
          <w:szCs w:val="16"/>
          <w:lang w:eastAsia="ko-KR"/>
        </w:rPr>
      </w:pPr>
      <w:r w:rsidRPr="002026E9">
        <w:rPr>
          <w:rStyle w:val="2Char"/>
          <w:rFonts w:hint="eastAsia"/>
          <w:sz w:val="18"/>
          <w:szCs w:val="18"/>
          <w:lang w:eastAsia="ko-KR"/>
        </w:rPr>
        <w:t xml:space="preserve"> </w:t>
      </w:r>
      <w:r w:rsidRPr="002026E9">
        <w:rPr>
          <w:rStyle w:val="2Char"/>
          <w:sz w:val="18"/>
          <w:szCs w:val="18"/>
          <w:lang w:eastAsia="ko-KR"/>
        </w:rPr>
        <w:t xml:space="preserve">         </w:t>
      </w:r>
      <w:r w:rsidRPr="002026E9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장점</w:t>
      </w:r>
      <w:r>
        <w:rPr>
          <w:rFonts w:eastAsia="맑은 고딕" w:hint="eastAsia"/>
          <w:sz w:val="16"/>
          <w:szCs w:val="16"/>
          <w:lang w:eastAsia="ko-KR"/>
        </w:rPr>
        <w:t xml:space="preserve"> </w:t>
      </w:r>
      <w:r>
        <w:rPr>
          <w:rFonts w:eastAsia="맑은 고딕"/>
          <w:sz w:val="16"/>
          <w:szCs w:val="16"/>
          <w:lang w:eastAsia="ko-KR"/>
        </w:rPr>
        <w:t>~</w:t>
      </w:r>
      <w:r>
        <w:rPr>
          <w:rFonts w:eastAsia="맑은 고딕" w:hint="eastAsia"/>
          <w:sz w:val="16"/>
          <w:szCs w:val="16"/>
          <w:lang w:eastAsia="ko-KR"/>
        </w:rPr>
        <w:t>치주낭</w:t>
      </w:r>
      <w:r>
        <w:rPr>
          <w:rFonts w:eastAsia="맑은 고딕" w:hint="eastAsia"/>
          <w:sz w:val="16"/>
          <w:szCs w:val="16"/>
          <w:lang w:eastAsia="ko-KR"/>
        </w:rPr>
        <w:t xml:space="preserve"> </w:t>
      </w:r>
      <w:proofErr w:type="gramStart"/>
      <w:r>
        <w:rPr>
          <w:rFonts w:eastAsia="맑은 고딕" w:hint="eastAsia"/>
          <w:sz w:val="16"/>
          <w:szCs w:val="16"/>
          <w:lang w:eastAsia="ko-KR"/>
        </w:rPr>
        <w:t>감소</w:t>
      </w:r>
      <w:r>
        <w:rPr>
          <w:rFonts w:eastAsia="맑은 고딕" w:hint="eastAsia"/>
          <w:sz w:val="16"/>
          <w:szCs w:val="16"/>
          <w:lang w:eastAsia="ko-KR"/>
        </w:rPr>
        <w:t>,</w:t>
      </w:r>
      <w:r>
        <w:rPr>
          <w:rFonts w:eastAsia="맑은 고딕" w:hint="eastAsia"/>
          <w:sz w:val="16"/>
          <w:szCs w:val="16"/>
          <w:lang w:eastAsia="ko-KR"/>
        </w:rPr>
        <w:t>치은보존</w:t>
      </w:r>
      <w:proofErr w:type="gramEnd"/>
      <w:r>
        <w:rPr>
          <w:rFonts w:eastAsia="맑은 고딕" w:hint="eastAsia"/>
          <w:sz w:val="16"/>
          <w:szCs w:val="16"/>
          <w:lang w:eastAsia="ko-KR"/>
        </w:rPr>
        <w:t>,</w:t>
      </w:r>
      <w:r>
        <w:rPr>
          <w:rFonts w:eastAsia="맑은 고딕"/>
          <w:sz w:val="16"/>
          <w:szCs w:val="16"/>
          <w:lang w:eastAsia="ko-KR"/>
        </w:rPr>
        <w:t xml:space="preserve"> </w:t>
      </w:r>
      <w:r>
        <w:rPr>
          <w:rFonts w:eastAsia="맑은 고딕" w:hint="eastAsia"/>
          <w:sz w:val="16"/>
          <w:szCs w:val="16"/>
          <w:lang w:eastAsia="ko-KR"/>
        </w:rPr>
        <w:t>노출된</w:t>
      </w:r>
      <w:r>
        <w:rPr>
          <w:rFonts w:eastAsia="맑은 고딕" w:hint="eastAsia"/>
          <w:sz w:val="16"/>
          <w:szCs w:val="16"/>
          <w:lang w:eastAsia="ko-KR"/>
        </w:rPr>
        <w:t xml:space="preserve"> </w:t>
      </w:r>
      <w:r>
        <w:rPr>
          <w:rFonts w:eastAsia="맑은 고딕" w:hint="eastAsia"/>
          <w:sz w:val="16"/>
          <w:szCs w:val="16"/>
          <w:lang w:eastAsia="ko-KR"/>
        </w:rPr>
        <w:t>치근면</w:t>
      </w:r>
      <w:r>
        <w:rPr>
          <w:rFonts w:eastAsia="맑은 고딕" w:hint="eastAsia"/>
          <w:sz w:val="16"/>
          <w:szCs w:val="16"/>
          <w:lang w:eastAsia="ko-KR"/>
        </w:rPr>
        <w:t xml:space="preserve"> </w:t>
      </w:r>
      <w:r>
        <w:rPr>
          <w:rFonts w:eastAsia="맑은 고딕" w:hint="eastAsia"/>
          <w:sz w:val="16"/>
          <w:szCs w:val="16"/>
          <w:lang w:eastAsia="ko-KR"/>
        </w:rPr>
        <w:t>재검사</w:t>
      </w:r>
      <w:r>
        <w:rPr>
          <w:rFonts w:eastAsia="맑은 고딕" w:hint="eastAsia"/>
          <w:sz w:val="16"/>
          <w:szCs w:val="16"/>
          <w:lang w:eastAsia="ko-KR"/>
        </w:rPr>
        <w:t xml:space="preserve"> </w:t>
      </w:r>
      <w:r>
        <w:rPr>
          <w:rFonts w:eastAsia="맑은 고딕" w:hint="eastAsia"/>
          <w:sz w:val="16"/>
          <w:szCs w:val="16"/>
          <w:lang w:eastAsia="ko-KR"/>
        </w:rPr>
        <w:t>용이</w:t>
      </w:r>
    </w:p>
    <w:p w:rsidR="002026E9" w:rsidRDefault="002026E9" w:rsidP="002026E9">
      <w:pPr>
        <w:pStyle w:val="a7"/>
        <w:rPr>
          <w:rFonts w:eastAsia="맑은 고딕"/>
          <w:sz w:val="16"/>
          <w:szCs w:val="16"/>
          <w:lang w:eastAsia="ko-KR"/>
        </w:rPr>
      </w:pPr>
      <w:r>
        <w:rPr>
          <w:rFonts w:eastAsia="맑은 고딕" w:hint="eastAsia"/>
          <w:sz w:val="16"/>
          <w:szCs w:val="16"/>
          <w:lang w:eastAsia="ko-KR"/>
        </w:rPr>
        <w:t xml:space="preserve"> </w:t>
      </w:r>
      <w:r>
        <w:rPr>
          <w:rFonts w:eastAsia="맑은 고딕"/>
          <w:sz w:val="16"/>
          <w:szCs w:val="16"/>
          <w:lang w:eastAsia="ko-KR"/>
        </w:rPr>
        <w:t xml:space="preserve">                    ~</w:t>
      </w:r>
      <w:proofErr w:type="gramStart"/>
      <w:r>
        <w:rPr>
          <w:rFonts w:eastAsia="맑은 고딕" w:hint="eastAsia"/>
          <w:sz w:val="16"/>
          <w:szCs w:val="16"/>
          <w:lang w:eastAsia="ko-KR"/>
        </w:rPr>
        <w:t>보존</w:t>
      </w:r>
      <w:r>
        <w:rPr>
          <w:rFonts w:eastAsia="맑은 고딕" w:hint="eastAsia"/>
          <w:sz w:val="16"/>
          <w:szCs w:val="16"/>
          <w:lang w:eastAsia="ko-KR"/>
        </w:rPr>
        <w:t>,</w:t>
      </w:r>
      <w:r>
        <w:rPr>
          <w:rFonts w:eastAsia="맑은 고딕" w:hint="eastAsia"/>
          <w:sz w:val="16"/>
          <w:szCs w:val="16"/>
          <w:lang w:eastAsia="ko-KR"/>
        </w:rPr>
        <w:t>보철적</w:t>
      </w:r>
      <w:proofErr w:type="gramEnd"/>
      <w:r>
        <w:rPr>
          <w:rFonts w:eastAsia="맑은 고딕" w:hint="eastAsia"/>
          <w:sz w:val="16"/>
          <w:szCs w:val="16"/>
          <w:lang w:eastAsia="ko-KR"/>
        </w:rPr>
        <w:t xml:space="preserve"> </w:t>
      </w:r>
      <w:r>
        <w:rPr>
          <w:rFonts w:eastAsia="맑은 고딕" w:hint="eastAsia"/>
          <w:sz w:val="16"/>
          <w:szCs w:val="16"/>
          <w:lang w:eastAsia="ko-KR"/>
        </w:rPr>
        <w:t>수복처치가</w:t>
      </w:r>
      <w:r>
        <w:rPr>
          <w:rFonts w:eastAsia="맑은 고딕" w:hint="eastAsia"/>
          <w:sz w:val="16"/>
          <w:szCs w:val="16"/>
          <w:lang w:eastAsia="ko-KR"/>
        </w:rPr>
        <w:t xml:space="preserve"> </w:t>
      </w:r>
      <w:r>
        <w:rPr>
          <w:rFonts w:eastAsia="맑은 고딕" w:hint="eastAsia"/>
          <w:sz w:val="16"/>
          <w:szCs w:val="16"/>
          <w:lang w:eastAsia="ko-KR"/>
        </w:rPr>
        <w:t>용이</w:t>
      </w:r>
    </w:p>
    <w:p w:rsidR="002026E9" w:rsidRPr="002026E9" w:rsidRDefault="002026E9" w:rsidP="002026E9">
      <w:pPr>
        <w:pStyle w:val="a7"/>
        <w:rPr>
          <w:rFonts w:eastAsia="맑은 고딕"/>
          <w:sz w:val="16"/>
          <w:szCs w:val="16"/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130. 치조골 수술 후 실패 원인 ♣ - p.509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수술 후 치태조절의 실패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불완전한 치주낭의 제거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이상적인 골 형태 재현의 실패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부적절한 치은판막의 처리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과도한 외과적 손상: 부골형성 or 골흡수 초래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부적절한 치주포대의 처리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얇은 골조직의 노출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수술 후 감염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9. 불완전한 치석제거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10. 치근우식증이나 치수문제의 존재</w:t>
      </w:r>
    </w:p>
    <w:p w:rsidR="00634DDC" w:rsidRDefault="00634DDC">
      <w:pPr>
        <w:spacing w:before="12"/>
        <w:ind w:left="140" w:hanging="140"/>
        <w:rPr>
          <w:lang w:eastAsia="ko-KR"/>
        </w:rPr>
      </w:pPr>
    </w:p>
    <w:p w:rsidR="00634DDC" w:rsidRDefault="00634DDC">
      <w:pPr>
        <w:spacing w:before="12"/>
        <w:ind w:left="140" w:hanging="140"/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131. 치조골 형태이상 ★</w:t>
      </w:r>
      <w:r w:rsidRPr="001B1997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</w:t>
      </w:r>
      <w:proofErr w:type="gramStart"/>
      <w:r>
        <w:rPr>
          <w:b/>
          <w:color w:val="1F3864"/>
          <w:sz w:val="19"/>
          <w:lang w:eastAsia="ko-KR"/>
        </w:rPr>
        <w:t>p.503</w:t>
      </w:r>
      <w:r w:rsidR="00E25168">
        <w:rPr>
          <w:b/>
          <w:color w:val="1F3864"/>
          <w:sz w:val="19"/>
          <w:lang w:eastAsia="ko-KR"/>
        </w:rPr>
        <w:t xml:space="preserve">  </w:t>
      </w:r>
      <w:r w:rsidR="00E25168" w:rsidRPr="00E25168">
        <w:rPr>
          <w:b/>
          <w:color w:val="FF0000"/>
          <w:sz w:val="19"/>
          <w:lang w:eastAsia="ko-KR"/>
        </w:rPr>
        <w:t>23.24</w:t>
      </w:r>
      <w:r w:rsidR="001B1997">
        <w:rPr>
          <w:b/>
          <w:color w:val="FF0000"/>
          <w:sz w:val="19"/>
          <w:lang w:eastAsia="ko-KR"/>
        </w:rPr>
        <w:t>.26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잔존 골벽수에 의한 분류: 파괴된 골 결손부가 가진 골벽의 개수에 따라 1벽성, 2벽성, 3벽성 치조골로 분류하며 복합성 치조골은 전부 혼합된 경우</w:t>
      </w:r>
    </w:p>
    <w:p w:rsidR="00E25168" w:rsidRDefault="00E25168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26BFABF5" wp14:editId="25D3899B">
            <wp:extent cx="1231265" cy="939282"/>
            <wp:effectExtent l="0" t="0" r="6985" b="0"/>
            <wp:docPr id="72" name="그림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63268" cy="963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선반골과 치조골 변연 비후: 치은의 염증이 미처치된 상태로 장기화되었을 때 하방 치조골은 대개 수평적 골 파괴 양상을 이루어 선반형태를 나타낸다.</w:t>
      </w:r>
    </w:p>
    <w:p w:rsidR="00E25168" w:rsidRDefault="00E25168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485BA8DD" wp14:editId="36F0712D">
            <wp:extent cx="1430253" cy="1287625"/>
            <wp:effectExtent l="0" t="0" r="0" b="8255"/>
            <wp:docPr id="67" name="그림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60130" cy="131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E304EF" wp14:editId="50ADE978">
            <wp:extent cx="1579983" cy="1189125"/>
            <wp:effectExtent l="0" t="0" r="1270" b="0"/>
            <wp:docPr id="68" name="그림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27271" cy="122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음형골: 치간부의 치조정이 치관쪽이 아닌 협설측 치조골의 높이 측에 만곡되어 위치하는 것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골융기: 상악 구개부 정중과 하악 설측에 빈발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다발 돌출골: 발생빈도가 낮고 상악 구치부 협점막 하방에 빈발, 원인불명</w:t>
      </w:r>
    </w:p>
    <w:p w:rsidR="00E25168" w:rsidRDefault="00E25168">
      <w:pPr>
        <w:spacing w:before="12"/>
        <w:ind w:left="330" w:hanging="140"/>
        <w:rPr>
          <w:lang w:eastAsia="ko-KR"/>
        </w:rPr>
      </w:pPr>
      <w:r>
        <w:rPr>
          <w:noProof/>
        </w:rPr>
        <w:lastRenderedPageBreak/>
        <w:drawing>
          <wp:inline distT="0" distB="0" distL="0" distR="0" wp14:anchorId="1C1B9082" wp14:editId="5644E221">
            <wp:extent cx="1492681" cy="1354468"/>
            <wp:effectExtent l="0" t="0" r="0" b="0"/>
            <wp:docPr id="69" name="그림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31038" cy="138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6B131A" wp14:editId="713E4E07">
            <wp:extent cx="1300065" cy="1130935"/>
            <wp:effectExtent l="0" t="0" r="0" b="0"/>
            <wp:docPr id="70" name="그림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47483" cy="1172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분화구양 치조골은 구치부가 전치부 보다 2 배 호발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7. </w:t>
      </w:r>
      <w:r w:rsidRPr="00434738">
        <w:rPr>
          <w:color w:val="FF0000"/>
          <w:lang w:eastAsia="ko-KR"/>
        </w:rPr>
        <w:t>편중격:</w:t>
      </w:r>
      <w:r>
        <w:rPr>
          <w:lang w:eastAsia="ko-KR"/>
        </w:rPr>
        <w:t xml:space="preserve"> 치조골이 완전히 소실되어 수직형으로 파괴되는 골파괴 양상</w:t>
      </w:r>
    </w:p>
    <w:p w:rsidR="00E25168" w:rsidRDefault="00E25168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5A2E6B0A" wp14:editId="25616519">
            <wp:extent cx="1386840" cy="1188098"/>
            <wp:effectExtent l="0" t="0" r="3810" b="0"/>
            <wp:docPr id="71" name="그림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11101" cy="120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편평골(★): 치은염증이 전 구강에 확산되어 하방 치조골이 편평해지는 것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Cf) 완만하게 비후된 골변형을 제거하는 데 효과적인 기구는 round bur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132. 치조골 성형술 vs. 골 절제술 - p.507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치조골 성형술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골외형을 수정하거나 생리적인 치은 구조를 재현하기 위해 비지지골을 성형하는 술식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</w:t>
      </w:r>
      <w:proofErr w:type="gramStart"/>
      <w:r>
        <w:rPr>
          <w:lang w:eastAsia="ko-KR"/>
        </w:rPr>
        <w:t>골융기 /</w:t>
      </w:r>
      <w:proofErr w:type="gramEnd"/>
      <w:r>
        <w:rPr>
          <w:lang w:eastAsia="ko-KR"/>
        </w:rPr>
        <w:t xml:space="preserve"> 돌출골 / 비후된 골변연 / 둔화된 치간골 / 경사된 하악대구치 / 얕은 분화구 골모양의 치조골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골 절제술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형태 이상의 골조직을 제거하기 위해 치근골이나 치근간 지지골을 제거하는 술식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분화구양 골형태(crater</w:t>
      </w:r>
      <w:proofErr w:type="gramStart"/>
      <w:r>
        <w:rPr>
          <w:lang w:eastAsia="ko-KR"/>
        </w:rPr>
        <w:t>) /</w:t>
      </w:r>
      <w:proofErr w:type="gramEnd"/>
      <w:r>
        <w:rPr>
          <w:lang w:eastAsia="ko-KR"/>
        </w:rPr>
        <w:t xml:space="preserve"> 골내낭 결손 / 편중격(★) / 분지부 병변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133. 삭제형 골수술의 술식 ♣★★</w:t>
      </w:r>
      <w:r w:rsidRPr="00EC7355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p.507~509</w:t>
      </w:r>
    </w:p>
    <w:p w:rsidR="00E25168" w:rsidRDefault="00E25168">
      <w:pPr>
        <w:pBdr>
          <w:bottom w:val="single" w:sz="6" w:space="1" w:color="B4C6E7"/>
        </w:pBdr>
        <w:spacing w:before="140" w:after="40"/>
        <w:rPr>
          <w:rStyle w:val="2Char"/>
          <w:rFonts w:ascii="맑은 고딕" w:eastAsia="맑은 고딕" w:hAnsi="맑은 고딕" w:cs="맑은 고딕"/>
          <w:sz w:val="18"/>
          <w:szCs w:val="18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   20.2</w:t>
      </w:r>
      <w:r w:rsidRPr="00E25168">
        <w:rPr>
          <w:color w:val="FF0000"/>
          <w:sz w:val="18"/>
          <w:szCs w:val="18"/>
          <w:lang w:eastAsia="ko-KR"/>
        </w:rPr>
        <w:t>17.20.22.23.26</w:t>
      </w:r>
      <w:r w:rsidRPr="00EC7355">
        <w:rPr>
          <w:rStyle w:val="2Char"/>
          <w:sz w:val="18"/>
          <w:szCs w:val="18"/>
        </w:rPr>
        <w:t xml:space="preserve">.  </w:t>
      </w:r>
      <w:r w:rsidR="00EC7355" w:rsidRPr="00EC7355">
        <w:rPr>
          <w:rStyle w:val="2Char"/>
          <w:sz w:val="18"/>
          <w:szCs w:val="18"/>
        </w:rPr>
        <w:t>20.2</w:t>
      </w:r>
      <w:r w:rsidRPr="00EC7355">
        <w:rPr>
          <w:rStyle w:val="2Char"/>
          <w:sz w:val="18"/>
          <w:szCs w:val="18"/>
        </w:rPr>
        <w:t>1.23.24 26</w:t>
      </w:r>
      <w:r w:rsidRPr="00EC7355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예</w:t>
      </w:r>
    </w:p>
    <w:p w:rsidR="00EC7355" w:rsidRPr="00EC7355" w:rsidRDefault="00EC7355">
      <w:pPr>
        <w:pBdr>
          <w:bottom w:val="single" w:sz="6" w:space="1" w:color="B4C6E7"/>
        </w:pBdr>
        <w:spacing w:before="140" w:after="40"/>
        <w:rPr>
          <w:rStyle w:val="2Char"/>
          <w:sz w:val="18"/>
          <w:szCs w:val="18"/>
        </w:rPr>
      </w:pPr>
      <w:r>
        <w:rPr>
          <w:noProof/>
        </w:rPr>
        <w:drawing>
          <wp:inline distT="0" distB="0" distL="0" distR="0" wp14:anchorId="5C979E98" wp14:editId="618C7AD6">
            <wp:extent cx="2108719" cy="914278"/>
            <wp:effectExtent l="0" t="0" r="6350" b="635"/>
            <wp:docPr id="73" name="그림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172181" cy="941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1D6981" wp14:editId="0D3FAA7A">
            <wp:extent cx="1107233" cy="826751"/>
            <wp:effectExtent l="0" t="0" r="0" b="0"/>
            <wp:docPr id="74" name="그림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40697" cy="851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EC7355">
        <w:rPr>
          <w:highlight w:val="yellow"/>
          <w:lang w:eastAsia="ko-KR"/>
        </w:rPr>
        <w:t>수직골구 형성</w:t>
      </w:r>
      <w:r>
        <w:rPr>
          <w:lang w:eastAsia="ko-KR"/>
        </w:rPr>
        <w:t>: 치조골 두께 감소, 치근의 치조골 돌출량 조절, 외형 형성, 치간면 연속성 유지 (★★)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EC7355">
        <w:rPr>
          <w:highlight w:val="yellow"/>
          <w:lang w:eastAsia="ko-KR"/>
        </w:rPr>
        <w:t>치근부 혼화</w:t>
      </w:r>
      <w:r>
        <w:rPr>
          <w:lang w:eastAsia="ko-KR"/>
        </w:rPr>
        <w:t>: 수직골구들을 자연스럽게 연결, 치간골이 얇고 치근부에 천공이 있으면 피함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EC7355">
        <w:rPr>
          <w:highlight w:val="yellow"/>
          <w:lang w:eastAsia="ko-KR"/>
        </w:rPr>
        <w:t>치간골 편평화:</w:t>
      </w:r>
      <w:r>
        <w:rPr>
          <w:lang w:eastAsia="ko-KR"/>
        </w:rPr>
        <w:t xml:space="preserve"> 파괴된 치간골의 위치가 수평적으로 잔존한 경우, 편중격 결손이 있는 경우에 시행. 치주낭 기저부가 치근 첨단부 가까이에 존재할 때는 수술 불가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</w:t>
      </w:r>
      <w:r w:rsidRPr="00EC7355">
        <w:rPr>
          <w:highlight w:val="yellow"/>
          <w:lang w:eastAsia="ko-KR"/>
        </w:rPr>
        <w:t>. 변연골 점진화:</w:t>
      </w:r>
      <w:r>
        <w:rPr>
          <w:lang w:eastAsia="ko-KR"/>
        </w:rPr>
        <w:t xml:space="preserve"> 변연골을 치관측에서 근첨단부로 향해 서서히 두껍게 되도록 수정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삭제형 치조골 수술 시 주의사항 (★)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전층 판막 수술 필요</w:t>
      </w:r>
    </w:p>
    <w:p w:rsidR="009038F3" w:rsidRPr="00EC7355" w:rsidRDefault="004708B3">
      <w:pPr>
        <w:spacing w:before="12"/>
        <w:ind w:left="510" w:hanging="140"/>
        <w:rPr>
          <w:highlight w:val="yellow"/>
          <w:lang w:eastAsia="ko-KR"/>
        </w:rPr>
      </w:pPr>
      <w:r>
        <w:rPr>
          <w:lang w:eastAsia="ko-KR"/>
        </w:rPr>
        <w:t xml:space="preserve">· </w:t>
      </w:r>
      <w:r w:rsidRPr="00EC7355">
        <w:rPr>
          <w:highlight w:val="yellow"/>
          <w:lang w:eastAsia="ko-KR"/>
        </w:rPr>
        <w:t>삭제형 치조골 수술 후 치유과정 (★☆)</w:t>
      </w:r>
      <w:r w:rsidR="00EC7355">
        <w:rPr>
          <w:highlight w:val="yellow"/>
          <w:lang w:eastAsia="ko-KR"/>
        </w:rPr>
        <w:t xml:space="preserve"> </w:t>
      </w:r>
      <w:r w:rsidR="00EC7355" w:rsidRPr="00E36207">
        <w:rPr>
          <w:color w:val="FF0000"/>
          <w:highlight w:val="yellow"/>
          <w:lang w:eastAsia="ko-KR"/>
        </w:rPr>
        <w:t>22.25</w:t>
      </w:r>
    </w:p>
    <w:p w:rsidR="00E36207" w:rsidRDefault="004708B3" w:rsidP="00E36207">
      <w:pPr>
        <w:spacing w:before="12"/>
        <w:ind w:left="510" w:hanging="140"/>
        <w:rPr>
          <w:lang w:eastAsia="ko-KR"/>
        </w:rPr>
      </w:pPr>
      <w:r w:rsidRPr="00EC7355">
        <w:rPr>
          <w:highlight w:val="yellow"/>
          <w:lang w:eastAsia="ko-KR"/>
        </w:rPr>
        <w:t>·</w:t>
      </w:r>
      <w:r>
        <w:rPr>
          <w:lang w:eastAsia="ko-KR"/>
        </w:rPr>
        <w:t xml:space="preserve"> 육아조직은 치근막과 창상부에 접한 고정된 연조직으로부터 야기되고 시술 골면은 젊고 증식이 왕성한 결체조직에 의해 덮인다. </w:t>
      </w:r>
    </w:p>
    <w:p w:rsidR="009038F3" w:rsidRDefault="00E36207" w:rsidP="00E36207">
      <w:pPr>
        <w:spacing w:before="12"/>
        <w:ind w:leftChars="300" w:left="510"/>
        <w:rPr>
          <w:lang w:eastAsia="ko-KR"/>
        </w:rPr>
      </w:pPr>
      <w:r>
        <w:rPr>
          <w:rFonts w:hint="eastAsia"/>
          <w:lang w:eastAsia="ko-KR"/>
        </w:rPr>
        <w:t>-</w:t>
      </w:r>
      <w:r w:rsidR="004708B3">
        <w:rPr>
          <w:lang w:eastAsia="ko-KR"/>
        </w:rPr>
        <w:t>육아조직은 창상 가장자리 연조직과 괴사골을 흡수, 이어 조골성 활성이 신생골을 형성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</w:t>
      </w:r>
      <w:r w:rsidRPr="00EC7355">
        <w:rPr>
          <w:color w:val="FF0000"/>
          <w:lang w:eastAsia="ko-KR"/>
        </w:rPr>
        <w:t xml:space="preserve">파골단계(2~10 일): </w:t>
      </w:r>
      <w:r>
        <w:rPr>
          <w:lang w:eastAsia="ko-KR"/>
        </w:rPr>
        <w:t>파골세포의 분화와 창상부내 골 흡수를 포함한 급성염증 상태, 분할층판막은 치조골 손상 줄임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첫 4~6 일: 섬유망 형성 &amp; 교원질로 대체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후 2 주동안 골흡수 진행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</w:t>
      </w:r>
      <w:r w:rsidRPr="00EC7355">
        <w:rPr>
          <w:color w:val="FF0000"/>
          <w:lang w:eastAsia="ko-KR"/>
        </w:rPr>
        <w:t>조골단계(1~4 주)</w:t>
      </w:r>
      <w:r>
        <w:rPr>
          <w:lang w:eastAsia="ko-KR"/>
        </w:rPr>
        <w:t>: 3~4 주에 재생 일어나고 골 완전 회복됨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③ </w:t>
      </w:r>
      <w:r w:rsidRPr="00EC7355">
        <w:rPr>
          <w:color w:val="FF0000"/>
          <w:lang w:eastAsia="ko-KR"/>
        </w:rPr>
        <w:t xml:space="preserve">기능회복단계(1~6 개월): </w:t>
      </w:r>
      <w:r>
        <w:rPr>
          <w:lang w:eastAsia="ko-KR"/>
        </w:rPr>
        <w:t>결체조직 완전성숙은 6 개월 걸림, 골수술 시 치조골 노출되면 파골단계 10 일 가량 지연되고 조골(재생)단계 30 일 가량으로 길어짐</w:t>
      </w: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>
      <w:pPr>
        <w:spacing w:before="12"/>
        <w:ind w:left="510" w:hanging="140"/>
        <w:rPr>
          <w:lang w:eastAsia="ko-KR"/>
        </w:rPr>
      </w:pPr>
    </w:p>
    <w:p w:rsidR="00EC7355" w:rsidRDefault="00EC7355" w:rsidP="00EC7355">
      <w:pPr>
        <w:spacing w:before="12"/>
        <w:rPr>
          <w:lang w:eastAsia="ko-KR"/>
        </w:rPr>
      </w:pPr>
    </w:p>
    <w:p w:rsidR="00EC7355" w:rsidRDefault="00EC7355" w:rsidP="00EC7355">
      <w:pPr>
        <w:spacing w:before="12"/>
        <w:rPr>
          <w:lang w:eastAsia="ko-KR"/>
        </w:rPr>
      </w:pPr>
    </w:p>
    <w:p w:rsidR="00EC7355" w:rsidRDefault="00EC7355" w:rsidP="00EC7355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34</w:t>
      </w:r>
      <w:proofErr w:type="gramStart"/>
      <w:r>
        <w:rPr>
          <w:b/>
          <w:color w:val="FFFFFF"/>
          <w:sz w:val="22"/>
          <w:lang w:eastAsia="ko-KR"/>
        </w:rPr>
        <w:t>장  재생형</w:t>
      </w:r>
      <w:proofErr w:type="gramEnd"/>
      <w:r>
        <w:rPr>
          <w:b/>
          <w:color w:val="FFFFFF"/>
          <w:sz w:val="22"/>
          <w:lang w:eastAsia="ko-KR"/>
        </w:rPr>
        <w:t xml:space="preserve"> 치주수술 (7 판 P.511)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134. 치근표면처치 ★ - p.513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테트라사이클린 or 구연산 용액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치근표면을 해독, 변화시킴 + </w:t>
      </w:r>
      <w:proofErr w:type="gramStart"/>
      <w:r>
        <w:rPr>
          <w:lang w:eastAsia="ko-KR"/>
        </w:rPr>
        <w:t>백악질,상아질</w:t>
      </w:r>
      <w:proofErr w:type="gramEnd"/>
      <w:r>
        <w:rPr>
          <w:lang w:eastAsia="ko-KR"/>
        </w:rPr>
        <w:t xml:space="preserve"> 내의 교원질 섬유를 노출시켜 결합조직의 부착을 용이하게 만듦.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135. 구강 내 자가골 이식 ★★★ - p.514~515</w:t>
      </w:r>
      <w:r w:rsidR="00EC7355">
        <w:rPr>
          <w:b/>
          <w:color w:val="1F3864"/>
          <w:sz w:val="19"/>
          <w:lang w:eastAsia="ko-KR"/>
        </w:rPr>
        <w:t xml:space="preserve"> </w:t>
      </w:r>
      <w:r w:rsidR="00EC7355" w:rsidRPr="00EC7355">
        <w:rPr>
          <w:b/>
          <w:color w:val="FF0000"/>
          <w:sz w:val="19"/>
          <w:lang w:eastAsia="ko-KR"/>
        </w:rPr>
        <w:t>19.20.21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: </w:t>
      </w:r>
      <w:r w:rsidR="00EC7355">
        <w:rPr>
          <w:lang w:eastAsia="ko-KR"/>
        </w:rPr>
        <w:t xml:space="preserve"> </w:t>
      </w:r>
      <w:r>
        <w:rPr>
          <w:lang w:eastAsia="ko-KR"/>
        </w:rPr>
        <w:t>골이식시 모든 시술은 수술전 치석제거, 교합조정이 선행 (교합외상으로 골흡수 가능성)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</w:t>
      </w:r>
      <w:r w:rsidRPr="00EC7355">
        <w:rPr>
          <w:highlight w:val="yellow"/>
          <w:lang w:eastAsia="ko-KR"/>
        </w:rPr>
        <w:t>. 골융괴</w:t>
      </w:r>
      <w:r>
        <w:rPr>
          <w:lang w:eastAsia="ko-KR"/>
        </w:rPr>
        <w:t>: 채취한 피질골편을 혈액과 혼합. 동일 시술부에서 골채취, 골수집 제한되고 골형성 능력 낮음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EC7355">
        <w:rPr>
          <w:highlight w:val="yellow"/>
          <w:lang w:eastAsia="ko-KR"/>
        </w:rPr>
        <w:t>골혼합:</w:t>
      </w:r>
      <w:r>
        <w:rPr>
          <w:lang w:eastAsia="ko-KR"/>
        </w:rPr>
        <w:t xml:space="preserve"> 골수술시 수집된 피질골과 망상골편을 생리식염수와 함께 아말감 혼합기의 Capsule 과 </w:t>
      </w:r>
      <w:proofErr w:type="gramStart"/>
      <w:r>
        <w:rPr>
          <w:lang w:eastAsia="ko-KR"/>
        </w:rPr>
        <w:t>Pestle 을</w:t>
      </w:r>
      <w:proofErr w:type="gramEnd"/>
      <w:r>
        <w:rPr>
          <w:lang w:eastAsia="ko-KR"/>
        </w:rPr>
        <w:t xml:space="preserve"> 이용, 혼합하여 골결손부에 삽입하는 방법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EC7355">
        <w:rPr>
          <w:highlight w:val="yellow"/>
          <w:lang w:eastAsia="ko-KR"/>
        </w:rPr>
        <w:t>구내 망상골수강 이식</w:t>
      </w:r>
      <w:r>
        <w:rPr>
          <w:lang w:eastAsia="ko-KR"/>
        </w:rPr>
        <w:t>(★): curved &amp; cutting rongeur, curette and trephine 등을 이용해서 망상골과 골수강만을 채취하여 이용. 비교적 높은 골유도 능력 (★)이 있음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r w:rsidRPr="00EC7355">
        <w:rPr>
          <w:highlight w:val="yellow"/>
          <w:lang w:eastAsia="ko-KR"/>
        </w:rPr>
        <w:t>골압인</w:t>
      </w:r>
      <w:r>
        <w:rPr>
          <w:lang w:eastAsia="ko-KR"/>
        </w:rPr>
        <w:t>: 골결손부에 인접한 무치악상의 치조골을 상층부만 박리시키고 하층부는 부착되도록 하여 치근면에 압접. 혈액공급을 원활히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</w:t>
      </w:r>
      <w:r w:rsidRPr="00EC7355">
        <w:rPr>
          <w:highlight w:val="yellow"/>
          <w:lang w:eastAsia="ko-KR"/>
        </w:rPr>
        <w:t>. 구강 내 자가골 이식의 술식</w:t>
      </w:r>
      <w:r>
        <w:rPr>
          <w:lang w:eastAsia="ko-KR"/>
        </w:rPr>
        <w:t>: 공급부의 망상골과 골수의 중앙부를 채득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136. 골 이식 과정 ★ - p.515~518, 518~520</w:t>
      </w:r>
    </w:p>
    <w:p w:rsidR="009332D9" w:rsidRDefault="009332D9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50461E09" wp14:editId="11B28C2C">
            <wp:extent cx="3427445" cy="1287145"/>
            <wp:effectExtent l="0" t="0" r="1905" b="8255"/>
            <wp:docPr id="75" name="그림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440302" cy="129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절개 및 판막박리: 역사면 절개를 시행하고 판막을 거상한다.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육아조직과 부착된 결체조직 잔사를 판막과 치간유두 내면으로부터 제거한다. 골병소 기저부의 횡중격섬유군을 포함한 모든 육아조직은 제거되어야 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치근면 활택술: 경화된 이물질, 연조직 부착물 및 변질된 백악질을 모두 제거하여 치근 표면이 희고 깨끗하며 단단하고 매끈하게 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결손부내 골피질박리: 파괴된 치조골 결손부위에 존재하는 염증성 육아조직을 완전히 제거하고 골벽에는 fresh bone 이 나타날 때까지 소파술을 시행한다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이식재를 삽입하여 다져 넣는다.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봉합시 과도한 인장력이 발생하지 않도록, 골막 이완절개를 해준다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봉합 전 치아와 판막을 압접한다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봉합: vertical mattress, interrupted suture 법을 많이 사용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9. 치주포대(coe-pack)를 하고 수술 후 주의사항을 주지시키고 필요 시 항생제와 진통제 등을 처방한다.</w:t>
      </w:r>
    </w:p>
    <w:p w:rsidR="009038F3" w:rsidRPr="00EC7355" w:rsidRDefault="004708B3">
      <w:pPr>
        <w:spacing w:before="12"/>
        <w:ind w:left="510" w:hanging="140"/>
        <w:rPr>
          <w:color w:val="FF0000"/>
        </w:rPr>
      </w:pPr>
      <w:r w:rsidRPr="00EC7355">
        <w:rPr>
          <w:color w:val="FF0000"/>
        </w:rPr>
        <w:t>· 골이식재 종류 (★)</w:t>
      </w:r>
      <w:r w:rsidR="00EC7355">
        <w:rPr>
          <w:color w:val="FF0000"/>
        </w:rPr>
        <w:t>22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717"/>
        <w:gridCol w:w="4063"/>
      </w:tblGrid>
      <w:tr w:rsidR="009038F3">
        <w:tc>
          <w:tcPr>
            <w:tcW w:w="717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동종골</w:t>
            </w:r>
          </w:p>
        </w:tc>
        <w:tc>
          <w:tcPr>
            <w:tcW w:w="406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b/>
                <w:sz w:val="14"/>
                <w:lang w:eastAsia="ko-KR"/>
              </w:rPr>
              <w:t>FDBA(비탈회), DFDBA(탈회)</w:t>
            </w:r>
          </w:p>
        </w:tc>
      </w:tr>
      <w:tr w:rsidR="009038F3">
        <w:tc>
          <w:tcPr>
            <w:tcW w:w="717" w:type="dxa"/>
          </w:tcPr>
          <w:p w:rsidR="009038F3" w:rsidRPr="009332D9" w:rsidRDefault="004708B3">
            <w:pPr>
              <w:spacing w:before="10" w:after="10" w:line="252" w:lineRule="auto"/>
              <w:rPr>
                <w:highlight w:val="green"/>
              </w:rPr>
            </w:pPr>
            <w:r w:rsidRPr="009332D9">
              <w:rPr>
                <w:sz w:val="14"/>
                <w:highlight w:val="green"/>
              </w:rPr>
              <w:t>이종골</w:t>
            </w:r>
          </w:p>
        </w:tc>
        <w:tc>
          <w:tcPr>
            <w:tcW w:w="4063" w:type="dxa"/>
          </w:tcPr>
          <w:p w:rsidR="009038F3" w:rsidRDefault="004708B3">
            <w:pPr>
              <w:spacing w:before="10" w:after="10" w:line="252" w:lineRule="auto"/>
            </w:pPr>
            <w:proofErr w:type="gramStart"/>
            <w:r>
              <w:rPr>
                <w:sz w:val="14"/>
              </w:rPr>
              <w:t>송아지골(</w:t>
            </w:r>
            <w:proofErr w:type="gramEnd"/>
            <w:r>
              <w:rPr>
                <w:sz w:val="14"/>
              </w:rPr>
              <w:t>Calf bone, Boplant)</w:t>
            </w:r>
            <w:r>
              <w:br/>
            </w:r>
            <w:r>
              <w:rPr>
                <w:sz w:val="14"/>
              </w:rPr>
              <w:t>우 탈단백 무기질 골(Anorganic, bovine-derived b)</w:t>
            </w:r>
          </w:p>
        </w:tc>
      </w:tr>
      <w:tr w:rsidR="009038F3">
        <w:tc>
          <w:tcPr>
            <w:tcW w:w="717" w:type="dxa"/>
          </w:tcPr>
          <w:p w:rsidR="009038F3" w:rsidRPr="001A4D5D" w:rsidRDefault="004708B3">
            <w:pPr>
              <w:spacing w:before="10" w:after="10" w:line="252" w:lineRule="auto"/>
              <w:rPr>
                <w:highlight w:val="yellow"/>
              </w:rPr>
            </w:pPr>
            <w:r w:rsidRPr="001A4D5D">
              <w:rPr>
                <w:sz w:val="14"/>
                <w:highlight w:val="yellow"/>
              </w:rPr>
              <w:t>합성골</w:t>
            </w:r>
          </w:p>
        </w:tc>
        <w:tc>
          <w:tcPr>
            <w:tcW w:w="4063" w:type="dxa"/>
          </w:tcPr>
          <w:p w:rsidR="009038F3" w:rsidRPr="001A4D5D" w:rsidRDefault="004708B3">
            <w:pPr>
              <w:spacing w:before="10" w:after="10" w:line="252" w:lineRule="auto"/>
              <w:rPr>
                <w:color w:val="FF0000"/>
              </w:rPr>
            </w:pPr>
            <w:r w:rsidRPr="001A4D5D">
              <w:rPr>
                <w:sz w:val="14"/>
                <w:highlight w:val="yellow"/>
              </w:rPr>
              <w:t>석고, β-TCP, HA, Polymer, Bioactive glass, 산호제재</w:t>
            </w:r>
          </w:p>
        </w:tc>
      </w:tr>
    </w:tbl>
    <w:p w:rsidR="009038F3" w:rsidRDefault="009038F3"/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 w:rsidRPr="001A4D5D">
        <w:rPr>
          <w:b/>
          <w:color w:val="1F3864"/>
          <w:sz w:val="19"/>
          <w:lang w:eastAsia="ko-KR"/>
        </w:rPr>
        <w:t>137. 조직유도재생술</w:t>
      </w:r>
      <w:r w:rsidRPr="001A4D5D">
        <w:rPr>
          <w:b/>
          <w:color w:val="FF0000"/>
          <w:sz w:val="19"/>
          <w:lang w:eastAsia="ko-KR"/>
        </w:rPr>
        <w:t>(GTR</w:t>
      </w:r>
      <w:r w:rsidRPr="001A4D5D">
        <w:rPr>
          <w:b/>
          <w:color w:val="1F3864"/>
          <w:sz w:val="19"/>
          <w:lang w:eastAsia="ko-KR"/>
        </w:rPr>
        <w:t>) ★★★ - p.521~524</w:t>
      </w:r>
      <w:r w:rsidR="008470E4">
        <w:rPr>
          <w:b/>
          <w:color w:val="1F3864"/>
          <w:sz w:val="19"/>
          <w:lang w:eastAsia="ko-KR"/>
        </w:rPr>
        <w:t xml:space="preserve"> 20</w:t>
      </w:r>
    </w:p>
    <w:p w:rsidR="009038F3" w:rsidRPr="001A4D5D" w:rsidRDefault="004708B3">
      <w:pPr>
        <w:spacing w:before="12"/>
        <w:ind w:left="330" w:hanging="140"/>
        <w:rPr>
          <w:color w:val="FF0000"/>
          <w:lang w:eastAsia="ko-KR"/>
        </w:rPr>
      </w:pPr>
      <w:r>
        <w:rPr>
          <w:lang w:eastAsia="ko-KR"/>
        </w:rPr>
        <w:t>1</w:t>
      </w:r>
      <w:r w:rsidRPr="001A4D5D">
        <w:rPr>
          <w:color w:val="FF0000"/>
          <w:lang w:eastAsia="ko-KR"/>
        </w:rPr>
        <w:t>. 정의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조직반응 차이를 이용하여 치주조직 재생 도모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치유과정 중 치은 상피의 결손기저부 증식을 막기 위해 치근면과 인접한 다른 결체조직 구성성분을 분리시키는 막을 위치, 특정세포만 재분포시킬 수 있도록 함 (★)</w:t>
      </w:r>
    </w:p>
    <w:p w:rsidR="001A4D5D" w:rsidRPr="001A4D5D" w:rsidRDefault="001A4D5D" w:rsidP="001A4D5D">
      <w:pPr>
        <w:pStyle w:val="21"/>
        <w:ind w:firstLineChars="200" w:firstLine="321"/>
        <w:rPr>
          <w:sz w:val="16"/>
          <w:szCs w:val="16"/>
          <w:lang w:eastAsia="ko-KR"/>
        </w:rPr>
      </w:pPr>
      <w:r w:rsidRPr="001A4D5D">
        <w:rPr>
          <w:rFonts w:hint="eastAsia"/>
          <w:sz w:val="16"/>
          <w:szCs w:val="16"/>
          <w:lang w:eastAsia="ko-KR"/>
        </w:rPr>
        <w:t>*</w:t>
      </w:r>
      <w:r w:rsidRPr="001A4D5D">
        <w:rPr>
          <w:sz w:val="16"/>
          <w:szCs w:val="16"/>
          <w:lang w:eastAsia="ko-KR"/>
        </w:rPr>
        <w:t xml:space="preserve">** </w:t>
      </w:r>
      <w:r>
        <w:rPr>
          <w:sz w:val="16"/>
          <w:szCs w:val="16"/>
          <w:lang w:eastAsia="ko-KR"/>
        </w:rPr>
        <w:t>GTR</w:t>
      </w:r>
      <w:r w:rsidRPr="001A4D5D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개념은</w:t>
      </w:r>
      <w:r w:rsidRPr="001A4D5D">
        <w:rPr>
          <w:rFonts w:hint="eastAsia"/>
          <w:sz w:val="16"/>
          <w:szCs w:val="16"/>
          <w:lang w:eastAsia="ko-KR"/>
        </w:rPr>
        <w:t xml:space="preserve"> </w:t>
      </w:r>
      <w:r w:rsidRPr="001A4D5D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신부착개념에</w:t>
      </w:r>
      <w:r w:rsidRPr="001A4D5D">
        <w:rPr>
          <w:rFonts w:hint="eastAsia"/>
          <w:sz w:val="16"/>
          <w:szCs w:val="16"/>
          <w:lang w:eastAsia="ko-KR"/>
        </w:rPr>
        <w:t xml:space="preserve"> </w:t>
      </w:r>
      <w:r w:rsidRPr="001A4D5D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기본적</w:t>
      </w:r>
      <w:r w:rsidRPr="001A4D5D">
        <w:rPr>
          <w:rFonts w:hint="eastAsia"/>
          <w:sz w:val="16"/>
          <w:szCs w:val="16"/>
          <w:lang w:eastAsia="ko-KR"/>
        </w:rPr>
        <w:t xml:space="preserve"> </w:t>
      </w:r>
      <w:r w:rsidRPr="001A4D5D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근거</w:t>
      </w:r>
    </w:p>
    <w:p w:rsidR="001A4D5D" w:rsidRDefault="001A4D5D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~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치조골 결손부위를 차폐막으로 격리하여 상피세포의 하방증식과 치은결합조직의 증식을 물리적으로 차단</w:t>
      </w:r>
    </w:p>
    <w:p w:rsidR="001A4D5D" w:rsidRDefault="001A4D5D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~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치주인대내의 미분화 세포들의 증식을 유도함으로써 신생 백악질과 신생 치조골에 새로운 치주인대의 형성</w:t>
      </w:r>
    </w:p>
    <w:p w:rsidR="001A4D5D" w:rsidRDefault="001A4D5D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~</w:t>
      </w:r>
      <w:r>
        <w:rPr>
          <w:lang w:eastAsia="ko-KR"/>
        </w:rPr>
        <w:t xml:space="preserve"> </w:t>
      </w:r>
      <w:r>
        <w:rPr>
          <w:rFonts w:hint="eastAsia"/>
          <w:lang w:eastAsia="ko-KR"/>
        </w:rPr>
        <w:t>치주조직의 완전한 재생을 도모하기 위한 이론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lastRenderedPageBreak/>
        <w:t xml:space="preserve">2. </w:t>
      </w:r>
      <w:r w:rsidRPr="001A4D5D">
        <w:rPr>
          <w:color w:val="FF0000"/>
          <w:lang w:eastAsia="ko-KR"/>
        </w:rPr>
        <w:t>적응증(</w:t>
      </w:r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가장 적합한 </w:t>
      </w:r>
      <w:proofErr w:type="gramStart"/>
      <w:r>
        <w:rPr>
          <w:lang w:eastAsia="ko-KR"/>
        </w:rPr>
        <w:t>경우 :</w:t>
      </w:r>
      <w:proofErr w:type="gramEnd"/>
      <w:r>
        <w:rPr>
          <w:lang w:eastAsia="ko-KR"/>
        </w:rPr>
        <w:t xml:space="preserve"> Ⅱ급 이개부병변, 2 혹은 3 벽성의 골결손부, 부착치은이 충분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</w:t>
      </w:r>
      <w:r w:rsidRPr="008470E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부작용이</w:t>
      </w:r>
      <w:r w:rsidRPr="008470E4">
        <w:rPr>
          <w:rStyle w:val="2Char"/>
          <w:sz w:val="16"/>
          <w:szCs w:val="16"/>
          <w:lang w:eastAsia="ko-KR"/>
        </w:rPr>
        <w:t xml:space="preserve"> </w:t>
      </w:r>
      <w:r w:rsidRPr="008470E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일어나기</w:t>
      </w:r>
      <w:r w:rsidRPr="008470E4">
        <w:rPr>
          <w:rStyle w:val="2Char"/>
          <w:sz w:val="16"/>
          <w:szCs w:val="16"/>
          <w:lang w:eastAsia="ko-KR"/>
        </w:rPr>
        <w:t xml:space="preserve"> </w:t>
      </w:r>
      <w:r w:rsidRPr="008470E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쉬운</w:t>
      </w:r>
      <w:r w:rsidRPr="008470E4">
        <w:rPr>
          <w:rStyle w:val="2Char"/>
          <w:sz w:val="16"/>
          <w:szCs w:val="16"/>
          <w:lang w:eastAsia="ko-KR"/>
        </w:rPr>
        <w:t xml:space="preserve"> </w:t>
      </w:r>
      <w:r w:rsidRPr="008470E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경우</w:t>
      </w:r>
      <w:r>
        <w:rPr>
          <w:lang w:eastAsia="ko-KR"/>
        </w:rPr>
        <w:t>(★</w:t>
      </w:r>
      <w:proofErr w:type="gramStart"/>
      <w:r>
        <w:rPr>
          <w:lang w:eastAsia="ko-KR"/>
        </w:rPr>
        <w:t>) :</w:t>
      </w:r>
      <w:proofErr w:type="gramEnd"/>
      <w:r>
        <w:rPr>
          <w:lang w:eastAsia="ko-KR"/>
        </w:rPr>
        <w:t xml:space="preserve"> Ⅲ급 이개부병변, </w:t>
      </w:r>
      <w:r w:rsidRPr="008470E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상악</w:t>
      </w:r>
      <w:r>
        <w:rPr>
          <w:lang w:eastAsia="ko-KR"/>
        </w:rPr>
        <w:t xml:space="preserve"> </w:t>
      </w:r>
      <w:r w:rsidRPr="008470E4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전치부</w:t>
      </w:r>
      <w:r>
        <w:rPr>
          <w:lang w:eastAsia="ko-KR"/>
        </w:rPr>
        <w:t>, 좁게 형성된 치간 결손부, 부착치은이 거의 존재하지 않는 결손부</w:t>
      </w:r>
    </w:p>
    <w:p w:rsidR="009038F3" w:rsidRPr="001A4D5D" w:rsidRDefault="004708B3">
      <w:pPr>
        <w:spacing w:before="12"/>
        <w:ind w:left="330" w:hanging="140"/>
        <w:rPr>
          <w:rStyle w:val="2Char"/>
          <w:sz w:val="18"/>
          <w:szCs w:val="18"/>
          <w:lang w:eastAsia="ko-KR"/>
        </w:rPr>
      </w:pPr>
      <w:r>
        <w:rPr>
          <w:lang w:eastAsia="ko-KR"/>
        </w:rPr>
        <w:t>3</w:t>
      </w:r>
      <w:r w:rsidRPr="001A4D5D">
        <w:rPr>
          <w:rStyle w:val="2Char"/>
          <w:sz w:val="18"/>
          <w:szCs w:val="18"/>
          <w:lang w:eastAsia="ko-KR"/>
        </w:rPr>
        <w:t xml:space="preserve">. </w:t>
      </w:r>
      <w:r w:rsidRPr="001A4D5D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술식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시술 전 준비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절개: 열구절개, 치간유두 남겨둠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결손부의 처치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적절한 막의 선택 및 모양 형성: 예리한 각이 없도록, 결손부를 완전히 피개하고 결손의 측면과 근단측으로 최소 3mm 이상 연장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1A4D5D">
        <w:rPr>
          <w:lang w:eastAsia="ko-KR"/>
        </w:rPr>
        <w:t xml:space="preserve">⑤ 봉합: </w:t>
      </w:r>
      <w:r w:rsidRPr="001A4D5D">
        <w:rPr>
          <w:rStyle w:val="2Char"/>
          <w:sz w:val="18"/>
          <w:szCs w:val="18"/>
          <w:lang w:eastAsia="ko-KR"/>
        </w:rPr>
        <w:t>sling suture</w:t>
      </w:r>
      <w:r w:rsidRPr="001A4D5D">
        <w:rPr>
          <w:lang w:eastAsia="ko-KR"/>
        </w:rPr>
        <w:t xml:space="preserve"> 이용 치아둘레에 차폐막 봉합, 봉합매듭은</w:t>
      </w:r>
      <w:r>
        <w:rPr>
          <w:lang w:eastAsia="ko-KR"/>
        </w:rPr>
        <w:t xml:space="preserve"> 치간선각상에 위치, 치주판막에서 2~3mm 치근단 쪽에 위치하도록 하여 구강 내 노출 방지</w:t>
      </w:r>
    </w:p>
    <w:p w:rsidR="009332D9" w:rsidRDefault="009332D9" w:rsidP="001A4D5D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35</w:t>
      </w:r>
      <w:proofErr w:type="gramStart"/>
      <w:r>
        <w:rPr>
          <w:b/>
          <w:color w:val="FFFFFF"/>
          <w:sz w:val="22"/>
          <w:lang w:eastAsia="ko-KR"/>
        </w:rPr>
        <w:t>장  치근이개부</w:t>
      </w:r>
      <w:proofErr w:type="gramEnd"/>
      <w:r>
        <w:rPr>
          <w:b/>
          <w:color w:val="FFFFFF"/>
          <w:sz w:val="22"/>
          <w:lang w:eastAsia="ko-KR"/>
        </w:rPr>
        <w:t xml:space="preserve"> 병소 (7 판 P.529)</w:t>
      </w:r>
    </w:p>
    <w:p w:rsidR="00C41728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138. 치근이개부 병변의 분류 ★★★ - p.531~532</w:t>
      </w:r>
      <w:r w:rsidR="00C41728">
        <w:rPr>
          <w:b/>
          <w:color w:val="1F3864"/>
          <w:sz w:val="19"/>
          <w:lang w:eastAsia="ko-KR"/>
        </w:rPr>
        <w:t xml:space="preserve"> </w:t>
      </w:r>
      <w:r w:rsidR="001A4D5D" w:rsidRPr="00C41728">
        <w:rPr>
          <w:b/>
          <w:color w:val="FF0000"/>
          <w:sz w:val="19"/>
          <w:lang w:eastAsia="ko-KR"/>
        </w:rPr>
        <w:t>23</w:t>
      </w:r>
      <w:r w:rsidR="00C41728" w:rsidRPr="00C41728">
        <w:rPr>
          <w:b/>
          <w:color w:val="FF0000"/>
          <w:sz w:val="19"/>
          <w:lang w:eastAsia="ko-KR"/>
        </w:rPr>
        <w:t>.</w:t>
      </w:r>
    </w:p>
    <w:p w:rsidR="009038F3" w:rsidRDefault="00C41728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2125.25</w:t>
      </w:r>
      <w:r>
        <w:rPr>
          <w:rFonts w:hint="eastAsia"/>
          <w:b/>
          <w:color w:val="1F3864"/>
          <w:sz w:val="19"/>
          <w:lang w:eastAsia="ko-KR"/>
        </w:rPr>
        <w:t>예.</w:t>
      </w:r>
      <w:r>
        <w:rPr>
          <w:b/>
          <w:color w:val="1F3864"/>
          <w:sz w:val="19"/>
          <w:lang w:eastAsia="ko-KR"/>
        </w:rPr>
        <w:t>26</w:t>
      </w:r>
      <w:r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</w:t>
      </w:r>
      <w:r w:rsidRPr="00C41728">
        <w:rPr>
          <w:highlight w:val="yellow"/>
          <w:lang w:eastAsia="ko-KR"/>
        </w:rPr>
        <w:t xml:space="preserve">. </w:t>
      </w:r>
      <w:proofErr w:type="gramStart"/>
      <w:r w:rsidRPr="00C41728">
        <w:rPr>
          <w:highlight w:val="yellow"/>
          <w:lang w:eastAsia="ko-KR"/>
        </w:rPr>
        <w:t>Glickman 의</w:t>
      </w:r>
      <w:proofErr w:type="gramEnd"/>
      <w:r w:rsidRPr="00C41728">
        <w:rPr>
          <w:highlight w:val="yellow"/>
          <w:lang w:eastAsia="ko-KR"/>
        </w:rPr>
        <w:t xml:space="preserve"> 분류</w:t>
      </w:r>
      <w:r>
        <w:rPr>
          <w:lang w:eastAsia="ko-KR"/>
        </w:rPr>
        <w:t xml:space="preserve"> (★★) 및 진단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Grade </w:t>
      </w:r>
      <w:proofErr w:type="gramStart"/>
      <w:r>
        <w:rPr>
          <w:lang w:eastAsia="ko-KR"/>
        </w:rPr>
        <w:t>Ⅰ :</w:t>
      </w:r>
      <w:proofErr w:type="gramEnd"/>
      <w:r>
        <w:rPr>
          <w:lang w:eastAsia="ko-KR"/>
        </w:rPr>
        <w:t xml:space="preserve"> 치주인대에 파괴가 시작, 치조골의 소실은 나타나지 않음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Grade </w:t>
      </w:r>
      <w:proofErr w:type="gramStart"/>
      <w:r>
        <w:rPr>
          <w:lang w:eastAsia="ko-KR"/>
        </w:rPr>
        <w:t>Ⅱ :</w:t>
      </w:r>
      <w:proofErr w:type="gramEnd"/>
      <w:r>
        <w:rPr>
          <w:lang w:eastAsia="ko-KR"/>
        </w:rPr>
        <w:t xml:space="preserve"> 일부분에 치조골의 파괴. 치주탐침으로 검사 시 부분 관통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③ Grade </w:t>
      </w:r>
      <w:proofErr w:type="gramStart"/>
      <w:r>
        <w:rPr>
          <w:lang w:eastAsia="ko-KR"/>
        </w:rPr>
        <w:t>Ⅲ :</w:t>
      </w:r>
      <w:proofErr w:type="gramEnd"/>
      <w:r>
        <w:rPr>
          <w:lang w:eastAsia="ko-KR"/>
        </w:rPr>
        <w:t xml:space="preserve"> 치근이개부가 치은으로 덮여있으나 완전히 관통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④ Grade </w:t>
      </w:r>
      <w:proofErr w:type="gramStart"/>
      <w:r>
        <w:rPr>
          <w:lang w:eastAsia="ko-KR"/>
        </w:rPr>
        <w:t>Ⅳ :</w:t>
      </w:r>
      <w:proofErr w:type="gramEnd"/>
      <w:r>
        <w:rPr>
          <w:lang w:eastAsia="ko-KR"/>
        </w:rPr>
        <w:t xml:space="preserve"> 치근이개부가 구강 내로 완전히 노출되어 있음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C41728">
        <w:rPr>
          <w:highlight w:val="yellow"/>
          <w:lang w:eastAsia="ko-KR"/>
        </w:rPr>
        <w:t>Hamp 분류</w:t>
      </w:r>
      <w:r>
        <w:rPr>
          <w:lang w:eastAsia="ko-KR"/>
        </w:rPr>
        <w:t xml:space="preserve"> (★★)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1 </w:t>
      </w:r>
      <w:proofErr w:type="gramStart"/>
      <w:r>
        <w:rPr>
          <w:lang w:eastAsia="ko-KR"/>
        </w:rPr>
        <w:t>도 :</w:t>
      </w:r>
      <w:proofErr w:type="gramEnd"/>
      <w:r>
        <w:rPr>
          <w:lang w:eastAsia="ko-KR"/>
        </w:rPr>
        <w:t xml:space="preserve"> 수평적인 파괴가 치아폭의 1/3 이내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2 </w:t>
      </w:r>
      <w:proofErr w:type="gramStart"/>
      <w:r>
        <w:rPr>
          <w:lang w:eastAsia="ko-KR"/>
        </w:rPr>
        <w:t>도 :</w:t>
      </w:r>
      <w:proofErr w:type="gramEnd"/>
      <w:r>
        <w:rPr>
          <w:lang w:eastAsia="ko-KR"/>
        </w:rPr>
        <w:t xml:space="preserve"> 수평적인 파괴가 치아폭 1/3 넘지만 완전 개통은 아닌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③ 3 </w:t>
      </w:r>
      <w:proofErr w:type="gramStart"/>
      <w:r>
        <w:rPr>
          <w:lang w:eastAsia="ko-KR"/>
        </w:rPr>
        <w:t>도 :</w:t>
      </w:r>
      <w:proofErr w:type="gramEnd"/>
      <w:r>
        <w:rPr>
          <w:lang w:eastAsia="ko-KR"/>
        </w:rPr>
        <w:t xml:space="preserve"> 수평적인 파괴가 완전히 개통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C41728">
        <w:rPr>
          <w:color w:val="FF0000"/>
          <w:lang w:eastAsia="ko-KR"/>
        </w:rPr>
        <w:t>3</w:t>
      </w:r>
      <w:r>
        <w:rPr>
          <w:lang w:eastAsia="ko-KR"/>
        </w:rPr>
        <w:t xml:space="preserve">. 진단은 </w:t>
      </w:r>
      <w:r w:rsidRPr="00C41728">
        <w:rPr>
          <w:rStyle w:val="2Char"/>
          <w:sz w:val="18"/>
          <w:szCs w:val="18"/>
          <w:lang w:eastAsia="ko-KR"/>
        </w:rPr>
        <w:t>Nabers probe</w:t>
      </w:r>
      <w:r>
        <w:rPr>
          <w:lang w:eastAsia="ko-KR"/>
        </w:rPr>
        <w:t xml:space="preserve"> 이용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감별진단: 치수병소, 과도한 교합압</w:t>
      </w:r>
    </w:p>
    <w:p w:rsidR="00C41728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외상성교합의 경우 방사선 투과성 나타나며 </w:t>
      </w:r>
      <w:proofErr w:type="gramStart"/>
      <w:r>
        <w:rPr>
          <w:lang w:eastAsia="ko-KR"/>
        </w:rPr>
        <w:t>probe 는</w:t>
      </w:r>
      <w:proofErr w:type="gramEnd"/>
      <w:r>
        <w:rPr>
          <w:lang w:eastAsia="ko-KR"/>
        </w:rPr>
        <w:t xml:space="preserve"> 치근이개부까지 삽입되지 않음. </w:t>
      </w:r>
    </w:p>
    <w:p w:rsidR="009038F3" w:rsidRDefault="004708B3" w:rsidP="00C41728">
      <w:pPr>
        <w:spacing w:before="12"/>
        <w:ind w:left="330"/>
        <w:rPr>
          <w:lang w:eastAsia="ko-KR"/>
        </w:rPr>
      </w:pPr>
      <w:r>
        <w:rPr>
          <w:lang w:eastAsia="ko-KR"/>
        </w:rPr>
        <w:t>교합조정이 치주치료보다 선행되어야함 (★)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139. 치근이개부 병변 치아별 특징 ★ - p.530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상악 </w:t>
      </w:r>
      <w:proofErr w:type="gramStart"/>
      <w:r>
        <w:rPr>
          <w:lang w:eastAsia="ko-KR"/>
        </w:rPr>
        <w:t>제 1</w:t>
      </w:r>
      <w:proofErr w:type="gramEnd"/>
      <w:r>
        <w:rPr>
          <w:lang w:eastAsia="ko-KR"/>
        </w:rPr>
        <w:t xml:space="preserve"> 대구치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</w:t>
      </w:r>
      <w:r w:rsidRPr="00C41728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면적은</w:t>
      </w:r>
      <w:r w:rsidRPr="00C41728">
        <w:rPr>
          <w:rStyle w:val="2Char"/>
          <w:sz w:val="18"/>
          <w:szCs w:val="18"/>
          <w:lang w:eastAsia="ko-KR"/>
        </w:rPr>
        <w:t xml:space="preserve"> root trunk&gt;</w:t>
      </w:r>
      <w:proofErr w:type="gramStart"/>
      <w:r w:rsidRPr="00C41728">
        <w:rPr>
          <w:rStyle w:val="2Char"/>
          <w:sz w:val="18"/>
          <w:szCs w:val="18"/>
          <w:lang w:eastAsia="ko-KR"/>
        </w:rPr>
        <w:t>MB &gt;</w:t>
      </w:r>
      <w:proofErr w:type="gramEnd"/>
      <w:r w:rsidRPr="00C41728">
        <w:rPr>
          <w:rStyle w:val="2Char"/>
          <w:sz w:val="18"/>
          <w:szCs w:val="18"/>
          <w:lang w:eastAsia="ko-KR"/>
        </w:rPr>
        <w:t xml:space="preserve"> P &gt; DB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치근이개부는 CEJ에서 평균 4-6 mm근단측으로 위치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근심치근이개부는 CEJ에 가깝게 위치하고 구개측에 치우쳐 있으며, 원심치근이개부가 근단측에 가깝게 위치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④ 치근함몰부 </w:t>
      </w:r>
      <w:proofErr w:type="gramStart"/>
      <w:r>
        <w:rPr>
          <w:lang w:eastAsia="ko-KR"/>
        </w:rPr>
        <w:t>MB &gt;</w:t>
      </w:r>
      <w:proofErr w:type="gramEnd"/>
      <w:r>
        <w:rPr>
          <w:lang w:eastAsia="ko-KR"/>
        </w:rPr>
        <w:t xml:space="preserve"> DB &gt; P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하악 </w:t>
      </w:r>
      <w:proofErr w:type="gramStart"/>
      <w:r>
        <w:rPr>
          <w:lang w:eastAsia="ko-KR"/>
        </w:rPr>
        <w:t>제 1</w:t>
      </w:r>
      <w:proofErr w:type="gramEnd"/>
      <w:r>
        <w:rPr>
          <w:lang w:eastAsia="ko-KR"/>
        </w:rPr>
        <w:t xml:space="preserve"> 대구치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면적은 </w:t>
      </w:r>
      <w:proofErr w:type="gramStart"/>
      <w:r>
        <w:rPr>
          <w:lang w:eastAsia="ko-KR"/>
        </w:rPr>
        <w:t>M &gt;</w:t>
      </w:r>
      <w:proofErr w:type="gramEnd"/>
      <w:r>
        <w:rPr>
          <w:lang w:eastAsia="ko-KR"/>
        </w:rPr>
        <w:t xml:space="preserve"> D &gt; root trunk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협측과 설측의 치근이개부는 </w:t>
      </w:r>
      <w:proofErr w:type="gramStart"/>
      <w:r>
        <w:rPr>
          <w:lang w:eastAsia="ko-KR"/>
        </w:rPr>
        <w:t>CEJ 에서</w:t>
      </w:r>
      <w:proofErr w:type="gramEnd"/>
      <w:r>
        <w:rPr>
          <w:lang w:eastAsia="ko-KR"/>
        </w:rPr>
        <w:t xml:space="preserve"> 서로 다른 거리에 위치: 설측이 협측보다 근단측에 위치하며 그 거리는 평균 3~5 mm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치근이개부 부위의 치주낭이 5 mm 이상인 경우에는 치근이개부 병변을 의심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상악 </w:t>
      </w:r>
      <w:proofErr w:type="gramStart"/>
      <w:r>
        <w:rPr>
          <w:lang w:eastAsia="ko-KR"/>
        </w:rPr>
        <w:t>제 1</w:t>
      </w:r>
      <w:proofErr w:type="gramEnd"/>
      <w:r>
        <w:rPr>
          <w:lang w:eastAsia="ko-KR"/>
        </w:rPr>
        <w:t xml:space="preserve"> 소구치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2 개의 root cone 이 나타나며, </w:t>
      </w:r>
      <w:proofErr w:type="gramStart"/>
      <w:r>
        <w:rPr>
          <w:lang w:eastAsia="ko-KR"/>
        </w:rPr>
        <w:t>CEJ 에서</w:t>
      </w:r>
      <w:proofErr w:type="gramEnd"/>
      <w:r>
        <w:rPr>
          <w:lang w:eastAsia="ko-KR"/>
        </w:rPr>
        <w:t xml:space="preserve"> 치근이개부까지의 거리는 약 8 mm정도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대부분 치근이개부 폭은 1mm 이하이며 0.75mm 이하인 경우도 절반 이상. 큐렛 폭은 0.75 - 1.0mm 이므로 적절한 debridement 어려움.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140. Probing (상악구치) ★ - p.532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근심 이개부: 협측보다는 구개측으로 치우침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근심 치근이개부는 구개측에서 접근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원심이개부: 협측과 구개측 중간에 위치하므로 협측이나 구개측 모두에서 접근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141. 치근이개부 병변의 치료(Lindhe, Hamp) ♣★★★☆ - p.533~535</w:t>
      </w:r>
      <w:r w:rsidR="0083687D">
        <w:rPr>
          <w:b/>
          <w:color w:val="1F3864"/>
          <w:sz w:val="19"/>
          <w:lang w:eastAsia="ko-KR"/>
        </w:rPr>
        <w:t xml:space="preserve"> </w:t>
      </w:r>
      <w:r w:rsidR="0083687D" w:rsidRPr="0083687D">
        <w:rPr>
          <w:b/>
          <w:color w:val="FF0000"/>
          <w:sz w:val="19"/>
          <w:lang w:eastAsia="ko-KR"/>
        </w:rPr>
        <w:t xml:space="preserve">20.23.24.25. </w:t>
      </w:r>
      <w:r w:rsidR="0083687D">
        <w:rPr>
          <w:b/>
          <w:color w:val="1F3864"/>
          <w:sz w:val="19"/>
          <w:lang w:eastAsia="ko-KR"/>
        </w:rPr>
        <w:t>20.23.2526</w:t>
      </w:r>
      <w:r w:rsidR="0083687D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1 도: Scaling &amp; root planing, furcation plasty(치근이개부 성형)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Furcation plasty: 치근과 골면의 이행부로 수평적 요소가 남아 있을 때 구강위생이 이뤄지기 어렵기에 이를 용이하게 만들기 위해 치은성형술, 골성형술, 치아성형술 등을 동원</w:t>
      </w:r>
    </w:p>
    <w:p w:rsidR="00C41728" w:rsidRDefault="00664718" w:rsidP="00C41728">
      <w:pPr>
        <w:spacing w:before="12"/>
        <w:rPr>
          <w:lang w:eastAsia="ko-KR"/>
        </w:rPr>
      </w:pPr>
      <w:r>
        <w:rPr>
          <w:noProof/>
          <w:lang w:eastAsia="ko-KR"/>
        </w:rPr>
        <w:t xml:space="preserve">    </w:t>
      </w:r>
      <w:r>
        <w:rPr>
          <w:noProof/>
        </w:rPr>
        <w:drawing>
          <wp:inline distT="0" distB="0" distL="0" distR="0" wp14:anchorId="4D864041" wp14:editId="7E477CAF">
            <wp:extent cx="2463165" cy="1617307"/>
            <wp:effectExtent l="0" t="0" r="0" b="2540"/>
            <wp:docPr id="77" name="그림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491308" cy="163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hd w:val="clear" w:color="auto" w:fill="F2F2F2"/>
        <w:spacing w:before="60" w:after="60"/>
        <w:ind w:left="370"/>
        <w:rPr>
          <w:lang w:eastAsia="ko-KR"/>
        </w:rPr>
      </w:pPr>
      <w:r>
        <w:rPr>
          <w:sz w:val="16"/>
          <w:lang w:eastAsia="ko-KR"/>
        </w:rPr>
        <w:t xml:space="preserve">[그림] </w:t>
      </w:r>
      <w:r w:rsidR="00C41728">
        <w:rPr>
          <w:sz w:val="16"/>
          <w:lang w:eastAsia="ko-KR"/>
        </w:rPr>
        <w:t>X</w:t>
      </w:r>
      <w:r>
        <w:rPr>
          <w:sz w:val="16"/>
          <w:lang w:eastAsia="ko-KR"/>
        </w:rPr>
        <w:t>치은성형술, 골성형술, 치아성형술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A 치은성형술: 이개부를 피개하는 치은의 해부학적 구조 개선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B 골성형술: 이개부에 인접한 치조골을 재형성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lastRenderedPageBreak/>
        <w:t>· C 치아성형술: 발육구, 법랑돌기 제거해 생리학적 외형 형성</w:t>
      </w:r>
    </w:p>
    <w:p w:rsidR="009038F3" w:rsidRDefault="004708B3">
      <w:pPr>
        <w:spacing w:before="12"/>
        <w:ind w:left="140" w:hanging="140"/>
        <w:rPr>
          <w:lang w:eastAsia="ko-KR"/>
        </w:rPr>
      </w:pPr>
      <w:r w:rsidRPr="0083687D">
        <w:rPr>
          <w:color w:val="FF0000"/>
          <w:lang w:eastAsia="ko-KR"/>
        </w:rPr>
        <w:t>2) 2 도</w:t>
      </w:r>
      <w:r>
        <w:rPr>
          <w:lang w:eastAsia="ko-KR"/>
        </w:rPr>
        <w:t>: 치근이개부 성형, 터널화, 치근절제술, 발치.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하악구치부에서 조직유도재생술</w:t>
      </w:r>
    </w:p>
    <w:p w:rsidR="009038F3" w:rsidRDefault="004708B3">
      <w:pPr>
        <w:spacing w:before="12"/>
        <w:ind w:left="140" w:hanging="140"/>
        <w:rPr>
          <w:lang w:eastAsia="ko-KR"/>
        </w:rPr>
      </w:pPr>
      <w:r w:rsidRPr="0083687D">
        <w:rPr>
          <w:color w:val="FF0000"/>
          <w:lang w:eastAsia="ko-KR"/>
        </w:rPr>
        <w:t>3) 3 도</w:t>
      </w:r>
      <w:r>
        <w:rPr>
          <w:lang w:eastAsia="ko-KR"/>
        </w:rPr>
        <w:t>: 터널화, 치근절제술, 발치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>
        <w:rPr>
          <w:lang w:eastAsia="ko-KR"/>
        </w:rPr>
        <w:t>치근절제술(</w:t>
      </w:r>
      <w:proofErr w:type="gramEnd"/>
      <w:r>
        <w:rPr>
          <w:lang w:eastAsia="ko-KR"/>
        </w:rPr>
        <w:t>★): 다근치의 어느 하나 혹은 두 개의 치근을 제거하는 술식, 짧은 root trunk 의 길이, 치근간 2~3mm 공간 필요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root resection: 치관부 전부 유지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hemisection(★): 치관 + 치관부도 동실 상실</w:t>
      </w:r>
    </w:p>
    <w:p w:rsidR="0083687D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premolarization:</w:t>
      </w:r>
      <w:r w:rsidR="0083687D">
        <w:rPr>
          <w:lang w:eastAsia="ko-KR"/>
        </w:rPr>
        <w:t>(Bicuspization)</w:t>
      </w:r>
    </w:p>
    <w:p w:rsidR="0083687D" w:rsidRDefault="004708B3" w:rsidP="0083687D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 대구치 치근 2 개 모두 유지</w:t>
      </w:r>
      <w:r w:rsidR="0083687D"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터널화(☆): </w:t>
      </w:r>
    </w:p>
    <w:p w:rsidR="009038F3" w:rsidRDefault="004708B3" w:rsidP="0083687D">
      <w:pPr>
        <w:spacing w:before="12"/>
        <w:ind w:leftChars="300" w:left="510"/>
        <w:rPr>
          <w:lang w:eastAsia="ko-KR"/>
        </w:rPr>
      </w:pPr>
      <w:r>
        <w:rPr>
          <w:lang w:eastAsia="ko-KR"/>
        </w:rPr>
        <w:t>이개부 병변이 존재하는 다근치의 경우 치은 및 치조골을 절제하여 협설측으로 관통시키는 술식</w:t>
      </w:r>
    </w:p>
    <w:p w:rsidR="00664718" w:rsidRDefault="00664718">
      <w:pPr>
        <w:spacing w:before="12"/>
        <w:ind w:left="510" w:hanging="140"/>
        <w:rPr>
          <w:lang w:eastAsia="ko-KR"/>
        </w:rPr>
      </w:pPr>
    </w:p>
    <w:p w:rsidR="00664718" w:rsidRDefault="00664718" w:rsidP="0083687D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36</w:t>
      </w:r>
      <w:proofErr w:type="gramStart"/>
      <w:r>
        <w:rPr>
          <w:b/>
          <w:color w:val="FFFFFF"/>
          <w:sz w:val="22"/>
          <w:lang w:eastAsia="ko-KR"/>
        </w:rPr>
        <w:t>장  치주성형수술</w:t>
      </w:r>
      <w:proofErr w:type="gramEnd"/>
      <w:r>
        <w:rPr>
          <w:b/>
          <w:color w:val="FFFFFF"/>
          <w:sz w:val="22"/>
          <w:lang w:eastAsia="ko-KR"/>
        </w:rPr>
        <w:t xml:space="preserve"> (7 판 P.539)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142. 치주성형술식의 목적 및 적응증 ★★★★ - p.540~541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치주낭의 기저부가 치은점막경계부 하방에 위치하거나 치은점막 경계부 근처에 위치하는 경우 치주낭의 제거를 위해서 → 근단변위판막술 이나 유리치은이식술 사용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치주낭의 형성없이 부착치은이 적은 경우 부착치은을 형성해주기 위해서 → 치은이식술</w:t>
      </w:r>
    </w:p>
    <w:p w:rsidR="009038F3" w:rsidRDefault="004708B3" w:rsidP="00DE0C93">
      <w:pPr>
        <w:spacing w:before="12"/>
        <w:ind w:left="330" w:hanging="140"/>
        <w:rPr>
          <w:lang w:eastAsia="ko-KR"/>
        </w:rPr>
      </w:pPr>
      <w:r w:rsidRPr="00DE0C93">
        <w:rPr>
          <w:rStyle w:val="2Char"/>
          <w:lang w:eastAsia="ko-KR"/>
        </w:rPr>
        <w:t>3</w:t>
      </w:r>
      <w:r>
        <w:rPr>
          <w:lang w:eastAsia="ko-KR"/>
        </w:rPr>
        <w:t xml:space="preserve">. </w:t>
      </w:r>
      <w:r w:rsidRPr="00DE0C9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노출된</w:t>
      </w:r>
      <w:r w:rsidRPr="00DE0C93">
        <w:rPr>
          <w:rStyle w:val="2Char"/>
          <w:sz w:val="18"/>
          <w:szCs w:val="18"/>
          <w:lang w:eastAsia="ko-KR"/>
        </w:rPr>
        <w:t xml:space="preserve"> </w:t>
      </w:r>
      <w:r w:rsidRPr="00DE0C9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치근면을</w:t>
      </w:r>
      <w:r w:rsidRPr="00DE0C93">
        <w:rPr>
          <w:rStyle w:val="2Char"/>
          <w:sz w:val="18"/>
          <w:szCs w:val="18"/>
          <w:lang w:eastAsia="ko-KR"/>
        </w:rPr>
        <w:t xml:space="preserve"> </w:t>
      </w:r>
      <w:r w:rsidRPr="00DE0C9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덮어주기</w:t>
      </w:r>
      <w:r w:rsidRPr="00DE0C93">
        <w:rPr>
          <w:rStyle w:val="2Char"/>
          <w:sz w:val="18"/>
          <w:szCs w:val="18"/>
          <w:lang w:eastAsia="ko-KR"/>
        </w:rPr>
        <w:t xml:space="preserve"> </w:t>
      </w:r>
      <w:r w:rsidRPr="00DE0C9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위해서</w:t>
      </w:r>
      <w:r>
        <w:rPr>
          <w:lang w:eastAsia="ko-KR"/>
        </w:rPr>
        <w:t>, 치근에 생긴 치은퇴축이며 치은에 염증이 있거나 치은퇴축과 관련된 근육의 긴장이 있는 경우에는 치료 → 측방판막이동술, 치은이식술, 치은이식술을 겸한 상방이동판막수술방법, 상피하결합조직 이식술, 조직유도재생술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소대나 근육부착부위의 위치 수정 → 소대절제술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구강전정을 깊게 해주기 위해서 → 구강전정성형술 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DE0C93">
        <w:rPr>
          <w:color w:val="FF0000"/>
          <w:lang w:eastAsia="ko-KR"/>
        </w:rPr>
        <w:t>6.</w:t>
      </w:r>
      <w:r>
        <w:rPr>
          <w:lang w:eastAsia="ko-KR"/>
        </w:rPr>
        <w:t xml:space="preserve"> 임플란트 보철물 주위 각화점막의 폭을 증가시키기 위해서 → 유리치은이식을 동반한 근단변위판막술 (★★)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근단변위판막술: 전층 혹은 부분층 판막을 젖혀 근단 변위시킴으로써 치주낭을 제거하고 부착치은의 폭을 넓힌다.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치은이식술: 부착치은의 폭을 증가 or 치근 피개의 목적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cf) </w:t>
      </w:r>
      <w:proofErr w:type="gramStart"/>
      <w:r>
        <w:rPr>
          <w:lang w:eastAsia="ko-KR"/>
        </w:rPr>
        <w:t>치관연장술 :</w:t>
      </w:r>
      <w:proofErr w:type="gramEnd"/>
      <w:r>
        <w:rPr>
          <w:lang w:eastAsia="ko-KR"/>
        </w:rPr>
        <w:t xml:space="preserve"> 임상적 치아 길이가 짧아서 많은 치은이 보이거나 건전 치질의 노출이 필요한 경우 or 비정상적 위치로 맹출되는 치아에서 임상적 치관 길이를 연장 (★) (p.447)</w:t>
      </w:r>
    </w:p>
    <w:p w:rsidR="00F2119F" w:rsidRDefault="00DE0C93" w:rsidP="00DE0C93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34708CEE" wp14:editId="0E6DFDCF">
            <wp:extent cx="3301365" cy="1406525"/>
            <wp:effectExtent l="0" t="0" r="0" b="3175"/>
            <wp:docPr id="80" name="그림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143. 치은이식술(gingival graft) ♣★★ - p.543~54</w:t>
      </w:r>
      <w:r w:rsidR="00F2119F">
        <w:rPr>
          <w:b/>
          <w:color w:val="1F3864"/>
          <w:sz w:val="19"/>
          <w:lang w:eastAsia="ko-KR"/>
        </w:rPr>
        <w:t>7</w:t>
      </w:r>
    </w:p>
    <w:p w:rsidR="00F2119F" w:rsidRPr="00F2119F" w:rsidRDefault="00F2119F">
      <w:pPr>
        <w:pBdr>
          <w:bottom w:val="single" w:sz="6" w:space="1" w:color="B4C6E7"/>
        </w:pBdr>
        <w:spacing w:before="140" w:after="40"/>
        <w:rPr>
          <w:rFonts w:eastAsia="PMingLiU"/>
          <w:b/>
          <w:color w:val="1F3864"/>
          <w:sz w:val="19"/>
          <w:lang w:eastAsia="zh-TW"/>
        </w:rPr>
      </w:pPr>
      <w:r w:rsidRPr="00F2119F">
        <w:rPr>
          <w:rFonts w:eastAsia="PMingLiU" w:hint="eastAsia"/>
          <w:b/>
          <w:color w:val="FF0000"/>
          <w:sz w:val="19"/>
          <w:lang w:eastAsia="zh-TW"/>
        </w:rPr>
        <w:t>1</w:t>
      </w:r>
      <w:r w:rsidRPr="00F2119F">
        <w:rPr>
          <w:rFonts w:eastAsia="PMingLiU"/>
          <w:b/>
          <w:color w:val="FF0000"/>
          <w:sz w:val="19"/>
          <w:lang w:eastAsia="zh-TW"/>
        </w:rPr>
        <w:t>7.21.24</w:t>
      </w:r>
      <w:r>
        <w:rPr>
          <w:rFonts w:eastAsia="PMingLiU"/>
          <w:b/>
          <w:color w:val="1F3864"/>
          <w:sz w:val="19"/>
          <w:lang w:eastAsia="zh-TW"/>
        </w:rPr>
        <w:t>. 21.22.25</w:t>
      </w:r>
    </w:p>
    <w:p w:rsidR="00F2119F" w:rsidRDefault="00664718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7A561716" wp14:editId="4E15B569">
            <wp:extent cx="3301365" cy="1291590"/>
            <wp:effectExtent l="0" t="0" r="0" b="3810"/>
            <wp:docPr id="78" name="그림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Pr="00F2119F" w:rsidRDefault="004708B3" w:rsidP="00F2119F">
      <w:pPr>
        <w:pStyle w:val="21"/>
        <w:rPr>
          <w:sz w:val="16"/>
          <w:szCs w:val="16"/>
          <w:lang w:eastAsia="ko-KR"/>
        </w:rPr>
      </w:pPr>
      <w:r w:rsidRPr="00F2119F">
        <w:rPr>
          <w:sz w:val="16"/>
          <w:szCs w:val="16"/>
          <w:lang w:eastAsia="ko-KR"/>
        </w:rPr>
        <w:t xml:space="preserve">1. </w:t>
      </w:r>
      <w:r w:rsidRPr="00F2119F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적응증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부착치은의 양을 증가시키거나 부착치은이 없는 경우 새로운 부착치은을 형성시켜주기 위해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치은퇴축 예방, 치은퇴축 부위 덮어주기 위해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구강전정을 깊게 해주기 위해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소대와 근육부착을 재위치시켜주기 위해</w:t>
      </w:r>
    </w:p>
    <w:p w:rsidR="009038F3" w:rsidRPr="00F2119F" w:rsidRDefault="004708B3" w:rsidP="00F2119F">
      <w:pPr>
        <w:pStyle w:val="21"/>
        <w:rPr>
          <w:sz w:val="16"/>
          <w:szCs w:val="16"/>
          <w:lang w:eastAsia="ko-KR"/>
        </w:rPr>
      </w:pPr>
      <w:r w:rsidRPr="00F2119F">
        <w:rPr>
          <w:sz w:val="16"/>
          <w:szCs w:val="16"/>
          <w:lang w:eastAsia="ko-KR"/>
        </w:rPr>
        <w:t xml:space="preserve">2. </w:t>
      </w:r>
      <w:r w:rsidRPr="00F2119F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술식</w:t>
      </w:r>
    </w:p>
    <w:p w:rsidR="00D7706A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수용부의 </w:t>
      </w:r>
      <w:proofErr w:type="gramStart"/>
      <w:r>
        <w:rPr>
          <w:lang w:eastAsia="ko-KR"/>
        </w:rPr>
        <w:t>준비 :</w:t>
      </w:r>
      <w:proofErr w:type="gramEnd"/>
    </w:p>
    <w:p w:rsidR="002E6735" w:rsidRDefault="00D7706A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 </w:t>
      </w:r>
      <w:r w:rsidR="004708B3" w:rsidRPr="00F2119F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원하는</w:t>
      </w:r>
      <w:r w:rsidR="004708B3" w:rsidRPr="00F2119F">
        <w:rPr>
          <w:rStyle w:val="2Char"/>
          <w:sz w:val="16"/>
          <w:szCs w:val="16"/>
          <w:lang w:eastAsia="ko-KR"/>
        </w:rPr>
        <w:t xml:space="preserve"> </w:t>
      </w:r>
      <w:r w:rsidR="004708B3" w:rsidRPr="00F2119F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이식편의</w:t>
      </w:r>
      <w:r w:rsidR="004708B3" w:rsidRPr="00F2119F">
        <w:rPr>
          <w:rStyle w:val="2Char"/>
          <w:sz w:val="16"/>
          <w:szCs w:val="16"/>
          <w:lang w:eastAsia="ko-KR"/>
        </w:rPr>
        <w:t xml:space="preserve"> </w:t>
      </w:r>
      <w:r w:rsidR="004708B3" w:rsidRPr="00F2119F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크기보다</w:t>
      </w:r>
      <w:r w:rsidR="004708B3" w:rsidRPr="00F2119F">
        <w:rPr>
          <w:rStyle w:val="2Char"/>
          <w:sz w:val="16"/>
          <w:szCs w:val="16"/>
          <w:lang w:eastAsia="ko-KR"/>
        </w:rPr>
        <w:t xml:space="preserve"> 25% </w:t>
      </w:r>
      <w:r w:rsidR="004708B3" w:rsidRPr="00F2119F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정도</w:t>
      </w:r>
      <w:r w:rsidR="004708B3" w:rsidRPr="00F2119F">
        <w:rPr>
          <w:rStyle w:val="2Char"/>
          <w:sz w:val="16"/>
          <w:szCs w:val="16"/>
          <w:lang w:eastAsia="ko-KR"/>
        </w:rPr>
        <w:t xml:space="preserve"> </w:t>
      </w:r>
      <w:r w:rsidR="004708B3" w:rsidRPr="00F2119F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크게</w:t>
      </w:r>
      <w:r w:rsidR="004708B3">
        <w:rPr>
          <w:lang w:eastAsia="ko-KR"/>
        </w:rPr>
        <w:t xml:space="preserve"> 수용부 형성</w:t>
      </w:r>
    </w:p>
    <w:p w:rsidR="002E6735" w:rsidRDefault="004708B3" w:rsidP="002E6735">
      <w:pPr>
        <w:spacing w:before="12"/>
        <w:ind w:leftChars="300" w:left="510"/>
        <w:rPr>
          <w:lang w:eastAsia="ko-KR"/>
        </w:rPr>
      </w:pPr>
      <w:r>
        <w:rPr>
          <w:lang w:eastAsia="ko-KR"/>
        </w:rPr>
        <w:t xml:space="preserve"> 가위나 tissue nipper를 이용하여 수</w:t>
      </w:r>
      <w:r w:rsidR="00F2119F">
        <w:rPr>
          <w:rFonts w:hint="eastAsia"/>
          <w:lang w:eastAsia="ko-KR"/>
        </w:rPr>
        <w:t>여</w:t>
      </w:r>
      <w:r>
        <w:rPr>
          <w:lang w:eastAsia="ko-KR"/>
        </w:rPr>
        <w:t xml:space="preserve">부에 있는 여분의 연조직이나 근육섬유를 제거해주고 </w:t>
      </w:r>
    </w:p>
    <w:p w:rsidR="009038F3" w:rsidRDefault="004708B3" w:rsidP="002E6735">
      <w:pPr>
        <w:spacing w:before="12"/>
        <w:ind w:leftChars="300" w:left="510"/>
        <w:rPr>
          <w:lang w:eastAsia="ko-KR"/>
        </w:rPr>
      </w:pPr>
      <w:r>
        <w:rPr>
          <w:lang w:eastAsia="ko-KR"/>
        </w:rPr>
        <w:t>수부의 최하부 골막을 천공시켜 주기도 한다.</w:t>
      </w:r>
    </w:p>
    <w:p w:rsidR="00D7706A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공여부위로부터 이식편의 </w:t>
      </w:r>
      <w:proofErr w:type="gramStart"/>
      <w:r>
        <w:rPr>
          <w:lang w:eastAsia="ko-KR"/>
        </w:rPr>
        <w:t>준비 :</w:t>
      </w:r>
      <w:proofErr w:type="gramEnd"/>
      <w:r>
        <w:rPr>
          <w:lang w:eastAsia="ko-KR"/>
        </w:rPr>
        <w:t xml:space="preserve"> </w:t>
      </w:r>
    </w:p>
    <w:p w:rsidR="009038F3" w:rsidRDefault="00D7706A" w:rsidP="00D7706A">
      <w:pPr>
        <w:spacing w:before="12"/>
        <w:ind w:left="51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>추벽(rugae)최원심에서부터 전구개공 앞까지의 치아에 인접해있는 부위의 구개점막이 공여부위로, 치은변연으로 부터 3mm 정도 하부에 오도록 형판을 구개점막에 붙임,</w:t>
      </w:r>
    </w:p>
    <w:p w:rsidR="009038F3" w:rsidRDefault="00D7706A" w:rsidP="00D7706A">
      <w:pPr>
        <w:spacing w:before="12"/>
        <w:ind w:left="51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 이식술에 사용되는 </w:t>
      </w:r>
      <w:r w:rsidR="004708B3" w:rsidRPr="00F2119F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이식편이</w:t>
      </w:r>
      <w:r w:rsidR="004708B3" w:rsidRPr="00F2119F">
        <w:rPr>
          <w:rStyle w:val="2Char"/>
          <w:sz w:val="16"/>
          <w:szCs w:val="16"/>
          <w:lang w:eastAsia="ko-KR"/>
        </w:rPr>
        <w:t xml:space="preserve"> </w:t>
      </w:r>
      <w:r w:rsidR="004708B3" w:rsidRPr="00F2119F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두께는</w:t>
      </w:r>
      <w:r w:rsidR="004708B3" w:rsidRPr="00F2119F">
        <w:rPr>
          <w:rStyle w:val="2Char"/>
          <w:sz w:val="16"/>
          <w:szCs w:val="16"/>
          <w:lang w:eastAsia="ko-KR"/>
        </w:rPr>
        <w:t xml:space="preserve"> 1.0~2.0mm </w:t>
      </w:r>
      <w:r w:rsidR="004708B3" w:rsidRPr="00F2119F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정도</w:t>
      </w:r>
      <w:r w:rsidR="004708B3">
        <w:rPr>
          <w:lang w:eastAsia="ko-KR"/>
        </w:rPr>
        <w:t xml:space="preserve"> 적당 (-&gt; 치주과학 7 판 기준 1.0~2.0mm, 6 판 기준 0.5~1.0mm)</w:t>
      </w:r>
    </w:p>
    <w:p w:rsidR="00D7706A" w:rsidRDefault="004708B3" w:rsidP="00D7706A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③ 이식편의 이동 및 </w:t>
      </w:r>
      <w:proofErr w:type="gramStart"/>
      <w:r>
        <w:rPr>
          <w:lang w:eastAsia="ko-KR"/>
        </w:rPr>
        <w:t>고정 :</w:t>
      </w:r>
      <w:proofErr w:type="gramEnd"/>
    </w:p>
    <w:p w:rsidR="00F2119F" w:rsidRPr="00D7706A" w:rsidRDefault="00D7706A" w:rsidP="00D7706A">
      <w:pPr>
        <w:spacing w:before="12"/>
        <w:ind w:left="510"/>
        <w:rPr>
          <w:rStyle w:val="2Char"/>
          <w:sz w:val="16"/>
          <w:szCs w:val="16"/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 xml:space="preserve"> </w:t>
      </w:r>
      <w:r w:rsidR="004708B3" w:rsidRPr="00D7706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두꺼운</w:t>
      </w:r>
      <w:r w:rsidR="004708B3" w:rsidRPr="00D7706A">
        <w:rPr>
          <w:rStyle w:val="2Char"/>
          <w:sz w:val="16"/>
          <w:szCs w:val="16"/>
          <w:lang w:eastAsia="ko-KR"/>
        </w:rPr>
        <w:t xml:space="preserve"> </w:t>
      </w:r>
      <w:r w:rsidR="004708B3" w:rsidRPr="00D7706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혈병은</w:t>
      </w:r>
      <w:r w:rsidR="004708B3" w:rsidRPr="00D7706A">
        <w:rPr>
          <w:rStyle w:val="2Char"/>
          <w:sz w:val="16"/>
          <w:szCs w:val="16"/>
          <w:lang w:eastAsia="ko-KR"/>
        </w:rPr>
        <w:t xml:space="preserve"> </w:t>
      </w:r>
      <w:r w:rsidR="004708B3" w:rsidRPr="00D7706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이식편의</w:t>
      </w:r>
      <w:r w:rsidR="004708B3" w:rsidRPr="00D7706A">
        <w:rPr>
          <w:rStyle w:val="2Char"/>
          <w:sz w:val="16"/>
          <w:szCs w:val="16"/>
          <w:lang w:eastAsia="ko-KR"/>
        </w:rPr>
        <w:t xml:space="preserve"> </w:t>
      </w:r>
      <w:r w:rsidR="004708B3" w:rsidRPr="00D7706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혈관신생에</w:t>
      </w:r>
      <w:r w:rsidR="004708B3" w:rsidRPr="00D7706A">
        <w:rPr>
          <w:rStyle w:val="2Char"/>
          <w:sz w:val="16"/>
          <w:szCs w:val="16"/>
          <w:lang w:eastAsia="ko-KR"/>
        </w:rPr>
        <w:t xml:space="preserve"> </w:t>
      </w:r>
      <w:r w:rsidR="004708B3" w:rsidRPr="00D7706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장애를</w:t>
      </w:r>
      <w:r w:rsidR="004708B3" w:rsidRPr="00D7706A">
        <w:rPr>
          <w:rStyle w:val="2Char"/>
          <w:sz w:val="16"/>
          <w:szCs w:val="16"/>
          <w:lang w:eastAsia="ko-KR"/>
        </w:rPr>
        <w:t xml:space="preserve"> </w:t>
      </w:r>
      <w:r w:rsidR="004708B3" w:rsidRPr="00D7706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주고</w:t>
      </w:r>
      <w:r w:rsidR="004708B3" w:rsidRPr="00D7706A">
        <w:rPr>
          <w:rStyle w:val="2Char"/>
          <w:sz w:val="16"/>
          <w:szCs w:val="16"/>
          <w:lang w:eastAsia="ko-KR"/>
        </w:rPr>
        <w:t xml:space="preserve"> </w:t>
      </w:r>
      <w:r w:rsidR="004708B3" w:rsidRPr="00D7706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세균이</w:t>
      </w:r>
      <w:r w:rsidR="004708B3" w:rsidRPr="00D7706A">
        <w:rPr>
          <w:rStyle w:val="2Char"/>
          <w:sz w:val="16"/>
          <w:szCs w:val="16"/>
          <w:lang w:eastAsia="ko-KR"/>
        </w:rPr>
        <w:t xml:space="preserve"> </w:t>
      </w:r>
      <w:r w:rsidR="004708B3" w:rsidRPr="00D7706A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성장</w:t>
      </w:r>
      <w:r w:rsidR="004708B3" w:rsidRPr="00D7706A">
        <w:rPr>
          <w:rStyle w:val="2Char"/>
          <w:sz w:val="16"/>
          <w:szCs w:val="16"/>
          <w:lang w:eastAsia="ko-KR"/>
        </w:rPr>
        <w:t xml:space="preserve"> </w:t>
      </w:r>
    </w:p>
    <w:p w:rsidR="009038F3" w:rsidRDefault="00D7706A" w:rsidP="00F2119F">
      <w:pPr>
        <w:spacing w:before="12"/>
        <w:ind w:left="510"/>
        <w:rPr>
          <w:lang w:eastAsia="ko-KR"/>
        </w:rPr>
      </w:pPr>
      <w:r>
        <w:rPr>
          <w:rFonts w:hint="eastAsia"/>
          <w:lang w:eastAsia="ko-KR"/>
        </w:rPr>
        <w:t>~</w:t>
      </w:r>
      <w:r w:rsidR="004708B3">
        <w:rPr>
          <w:lang w:eastAsia="ko-KR"/>
        </w:rPr>
        <w:t xml:space="preserve">이식편을 봉합한 후 5분간 압박하여 혈액과 삼출물 제거 </w:t>
      </w:r>
      <w:r>
        <w:rPr>
          <w:lang w:eastAsia="ko-KR"/>
        </w:rPr>
        <w:t>~</w:t>
      </w:r>
      <w:r w:rsidR="004708B3">
        <w:rPr>
          <w:lang w:eastAsia="ko-KR"/>
        </w:rPr>
        <w:t>이식편에 긴장을 덜 주고 봉합을 최소화한다</w:t>
      </w:r>
    </w:p>
    <w:p w:rsidR="00D7706A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④ 치주포대의 </w:t>
      </w:r>
      <w:proofErr w:type="gramStart"/>
      <w:r>
        <w:rPr>
          <w:lang w:eastAsia="ko-KR"/>
        </w:rPr>
        <w:t>부착 :</w:t>
      </w:r>
      <w:proofErr w:type="gramEnd"/>
      <w:r>
        <w:rPr>
          <w:lang w:eastAsia="ko-KR"/>
        </w:rPr>
        <w:t xml:space="preserve"> </w:t>
      </w:r>
    </w:p>
    <w:p w:rsidR="009038F3" w:rsidRDefault="00D7706A" w:rsidP="00D7706A">
      <w:pPr>
        <w:spacing w:before="12"/>
        <w:ind w:left="510"/>
        <w:rPr>
          <w:lang w:eastAsia="ko-KR"/>
        </w:rPr>
      </w:pPr>
      <w:r>
        <w:rPr>
          <w:lang w:eastAsia="ko-KR"/>
        </w:rPr>
        <w:t>~</w:t>
      </w:r>
      <w:r w:rsidR="004708B3">
        <w:rPr>
          <w:lang w:eastAsia="ko-KR"/>
        </w:rPr>
        <w:t>공여부위에 출혈이 멈추면 치주포대를 부착하며 지지가 힘들 경우 plastic stent나 modified Howley retainer를 이용</w:t>
      </w:r>
    </w:p>
    <w:p w:rsidR="009038F3" w:rsidRPr="002E6735" w:rsidRDefault="004708B3" w:rsidP="002E6735">
      <w:pPr>
        <w:pStyle w:val="21"/>
        <w:rPr>
          <w:sz w:val="16"/>
          <w:szCs w:val="16"/>
          <w:lang w:eastAsia="ko-KR"/>
        </w:rPr>
      </w:pPr>
      <w:r w:rsidRPr="002E6735">
        <w:rPr>
          <w:sz w:val="16"/>
          <w:szCs w:val="16"/>
          <w:lang w:eastAsia="ko-KR"/>
        </w:rPr>
        <w:lastRenderedPageBreak/>
        <w:t xml:space="preserve">3. </w:t>
      </w:r>
      <w:r w:rsidRPr="002E6735">
        <w:rPr>
          <w:rFonts w:ascii="맑은 고딕" w:eastAsia="맑은 고딕" w:hAnsi="맑은 고딕" w:cs="맑은 고딕" w:hint="eastAsia"/>
          <w:sz w:val="16"/>
          <w:szCs w:val="16"/>
          <w:lang w:eastAsia="ko-KR"/>
        </w:rPr>
        <w:t>치유과정</w:t>
      </w:r>
      <w:r w:rsidRPr="002E6735">
        <w:rPr>
          <w:sz w:val="16"/>
          <w:szCs w:val="16"/>
          <w:lang w:eastAsia="ko-KR"/>
        </w:rPr>
        <w:t>(</w:t>
      </w:r>
      <w:r w:rsidRPr="002E6735">
        <w:rPr>
          <w:rFonts w:ascii="Segoe UI Symbol" w:hAnsi="Segoe UI Symbol" w:cs="Segoe UI Symbol"/>
          <w:sz w:val="16"/>
          <w:szCs w:val="16"/>
          <w:lang w:eastAsia="ko-KR"/>
        </w:rPr>
        <w:t>★</w:t>
      </w:r>
      <w:r w:rsidRPr="002E6735">
        <w:rPr>
          <w:sz w:val="16"/>
          <w:szCs w:val="16"/>
          <w:lang w:eastAsia="ko-KR"/>
        </w:rPr>
        <w:t>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초기(0-3 일): 혈장형 순환에 의해 영양공급, 이식편 상피는 변성과 괴사 및 탈락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맥관재생기(2-11 일): 혈관 문합, 이식편과 하부결합조직 사이 섬유성 결합, 재상피형성, 치근면 상피접착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조직성숙기(11-42 일): 맥관계 정상화, 상피 각화</w:t>
      </w:r>
    </w:p>
    <w:p w:rsidR="009038F3" w:rsidRDefault="004708B3">
      <w:pPr>
        <w:spacing w:before="12"/>
        <w:ind w:left="510" w:hanging="140"/>
        <w:rPr>
          <w:lang w:eastAsia="ko-KR"/>
        </w:rPr>
      </w:pPr>
      <w:proofErr w:type="gramStart"/>
      <w:r>
        <w:rPr>
          <w:lang w:eastAsia="ko-KR"/>
        </w:rPr>
        <w:t>★ :</w:t>
      </w:r>
      <w:proofErr w:type="gramEnd"/>
      <w:r>
        <w:rPr>
          <w:lang w:eastAsia="ko-KR"/>
        </w:rPr>
        <w:t xml:space="preserve"> 치은퇴축으로 부착치은 부족시 치은이식술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→ 2 달 치유기간 → 치관판막이동술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144. Miller 의 치은퇴축 분류 ★ - </w:t>
      </w:r>
      <w:proofErr w:type="gramStart"/>
      <w:r>
        <w:rPr>
          <w:b/>
          <w:color w:val="1F3864"/>
          <w:sz w:val="19"/>
          <w:lang w:eastAsia="ko-KR"/>
        </w:rPr>
        <w:t>p.548</w:t>
      </w:r>
      <w:r w:rsidR="002E6735">
        <w:rPr>
          <w:b/>
          <w:color w:val="1F3864"/>
          <w:sz w:val="19"/>
          <w:lang w:eastAsia="ko-KR"/>
        </w:rPr>
        <w:t xml:space="preserve">  </w:t>
      </w:r>
      <w:r w:rsidR="002E6735" w:rsidRPr="002E6735">
        <w:rPr>
          <w:b/>
          <w:color w:val="FF0000"/>
          <w:sz w:val="19"/>
          <w:lang w:eastAsia="ko-KR"/>
        </w:rPr>
        <w:t>23</w:t>
      </w:r>
      <w:proofErr w:type="gramEnd"/>
      <w:r w:rsidR="002E6735" w:rsidRPr="002E6735">
        <w:rPr>
          <w:b/>
          <w:color w:val="FF0000"/>
          <w:sz w:val="19"/>
          <w:lang w:eastAsia="ko-KR"/>
        </w:rPr>
        <w:t>.</w:t>
      </w:r>
      <w:r w:rsidR="002E6735">
        <w:rPr>
          <w:b/>
          <w:color w:val="1F3864"/>
          <w:sz w:val="19"/>
          <w:lang w:eastAsia="ko-KR"/>
        </w:rPr>
        <w:t xml:space="preserve"> 20.21.24</w:t>
      </w:r>
      <w:r w:rsidR="00DE0C93">
        <w:rPr>
          <w:b/>
          <w:color w:val="1F3864"/>
          <w:sz w:val="19"/>
          <w:lang w:eastAsia="ko-KR"/>
        </w:rPr>
        <w:t>.26</w:t>
      </w:r>
      <w:r w:rsidR="00DE0C93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140" w:hanging="140"/>
        <w:rPr>
          <w:lang w:eastAsia="ko-KR"/>
        </w:rPr>
      </w:pPr>
      <w:r w:rsidRPr="00DE0C93">
        <w:rPr>
          <w:highlight w:val="yellow"/>
          <w:lang w:eastAsia="ko-KR"/>
        </w:rPr>
        <w:t>· Class Ⅰ:</w:t>
      </w:r>
      <w:r>
        <w:rPr>
          <w:lang w:eastAsia="ko-KR"/>
        </w:rPr>
        <w:t xml:space="preserve"> MGJ 를 넘지 않으면서 인접치간골과 치간유두의 소실없이 그 높이가 높은 경우.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· </w:t>
      </w:r>
      <w:r w:rsidRPr="00DE0C93">
        <w:rPr>
          <w:highlight w:val="yellow"/>
          <w:lang w:eastAsia="ko-KR"/>
        </w:rPr>
        <w:t>Class Ⅱ:</w:t>
      </w:r>
      <w:r>
        <w:rPr>
          <w:lang w:eastAsia="ko-KR"/>
        </w:rPr>
        <w:t xml:space="preserve"> MGJ 를 넘었으나 인접치간골과 치간유두의 소실없이 그 높이가 높은 경우.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· </w:t>
      </w:r>
      <w:r w:rsidRPr="00DE0C93">
        <w:rPr>
          <w:highlight w:val="yellow"/>
          <w:lang w:eastAsia="ko-KR"/>
        </w:rPr>
        <w:t>Class Ⅲ</w:t>
      </w:r>
      <w:r>
        <w:rPr>
          <w:lang w:eastAsia="ko-KR"/>
        </w:rPr>
        <w:t>: MGJ 를 넘으면서 약간의 골과 유두의 소실이 동반 or 치아의 위치 이상이 있음</w:t>
      </w:r>
    </w:p>
    <w:p w:rsidR="009038F3" w:rsidRDefault="004708B3">
      <w:pPr>
        <w:spacing w:before="12"/>
        <w:ind w:left="140" w:hanging="140"/>
        <w:rPr>
          <w:lang w:eastAsia="ko-KR"/>
        </w:rPr>
      </w:pPr>
      <w:r w:rsidRPr="00DE0C93">
        <w:rPr>
          <w:highlight w:val="yellow"/>
          <w:lang w:eastAsia="ko-KR"/>
        </w:rPr>
        <w:t>· Class Ⅳ</w:t>
      </w:r>
      <w:r>
        <w:rPr>
          <w:lang w:eastAsia="ko-KR"/>
        </w:rPr>
        <w:t>: MGJ 를 넘으면서 골과 유두의 소실이 심한 경우, 중증 치아의 심한 위치이상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 w:rsidRPr="002E6735">
        <w:rPr>
          <w:color w:val="FF0000"/>
          <w:lang w:eastAsia="ko-KR"/>
        </w:rPr>
        <w:t xml:space="preserve">· </w:t>
      </w:r>
      <w:proofErr w:type="gramStart"/>
      <w:r w:rsidRPr="002E6735">
        <w:rPr>
          <w:color w:val="FF0000"/>
          <w:lang w:eastAsia="ko-KR"/>
        </w:rPr>
        <w:t>I,II</w:t>
      </w:r>
      <w:proofErr w:type="gramEnd"/>
      <w:r w:rsidRPr="002E6735">
        <w:rPr>
          <w:color w:val="FF0000"/>
          <w:lang w:eastAsia="ko-KR"/>
        </w:rPr>
        <w:t xml:space="preserve">: </w:t>
      </w:r>
      <w:r>
        <w:rPr>
          <w:lang w:eastAsia="ko-KR"/>
        </w:rPr>
        <w:t>완전한 치근피개 가능</w:t>
      </w:r>
      <w:r w:rsidRPr="002E6735">
        <w:rPr>
          <w:color w:val="FF0000"/>
          <w:lang w:eastAsia="ko-KR"/>
        </w:rPr>
        <w:t>, III</w:t>
      </w:r>
      <w:r>
        <w:rPr>
          <w:lang w:eastAsia="ko-KR"/>
        </w:rPr>
        <w:t>: 부분적 가능, IV: 어려움 (★)</w:t>
      </w:r>
    </w:p>
    <w:p w:rsidR="00666347" w:rsidRDefault="00666347" w:rsidP="00666347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3C48EEC4" wp14:editId="4A560C66">
            <wp:extent cx="1678940" cy="1710612"/>
            <wp:effectExtent l="0" t="0" r="0" b="4445"/>
            <wp:docPr id="84" name="그림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705678" cy="173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ED6712" wp14:editId="58602161">
            <wp:extent cx="1591511" cy="1633051"/>
            <wp:effectExtent l="0" t="0" r="8890" b="5715"/>
            <wp:docPr id="85" name="그림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49891" cy="16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145. 치근피개술식 ★★ - p.547~556</w:t>
      </w:r>
      <w:r w:rsidR="002E6735">
        <w:rPr>
          <w:b/>
          <w:color w:val="1F3864"/>
          <w:sz w:val="19"/>
          <w:lang w:eastAsia="ko-KR"/>
        </w:rPr>
        <w:t xml:space="preserve"> </w:t>
      </w:r>
      <w:r w:rsidR="002E6735" w:rsidRPr="002E6735">
        <w:rPr>
          <w:b/>
          <w:color w:val="FF0000"/>
          <w:sz w:val="19"/>
          <w:lang w:eastAsia="ko-KR"/>
        </w:rPr>
        <w:t>22.23</w:t>
      </w:r>
      <w:r w:rsidR="002E6735">
        <w:rPr>
          <w:b/>
          <w:color w:val="1F3864"/>
          <w:sz w:val="19"/>
          <w:lang w:eastAsia="ko-KR"/>
        </w:rPr>
        <w:t>. 21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>
        <w:rPr>
          <w:lang w:eastAsia="ko-KR"/>
        </w:rPr>
        <w:t>적응증 :</w:t>
      </w:r>
      <w:proofErr w:type="gramEnd"/>
      <w:r>
        <w:rPr>
          <w:lang w:eastAsia="ko-KR"/>
        </w:rPr>
        <w:t xml:space="preserve"> 환자의 심미적인 요구, 치아과민증(★), 치경부마모증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Miller 분류 중 1,2 군은 완벽한 치근피개 </w:t>
      </w:r>
      <w:proofErr w:type="gramStart"/>
      <w:r>
        <w:rPr>
          <w:lang w:eastAsia="ko-KR"/>
        </w:rPr>
        <w:t>가능(</w:t>
      </w:r>
      <w:proofErr w:type="gramEnd"/>
      <w:r>
        <w:rPr>
          <w:lang w:eastAsia="ko-KR"/>
        </w:rPr>
        <w:t>★), 3 군은 부분적으로 가능, 4 군은 불가</w:t>
      </w:r>
    </w:p>
    <w:p w:rsidR="009038F3" w:rsidRDefault="004708B3" w:rsidP="00666347">
      <w:pPr>
        <w:pStyle w:val="aa"/>
        <w:numPr>
          <w:ilvl w:val="0"/>
          <w:numId w:val="17"/>
        </w:numPr>
        <w:spacing w:before="12"/>
        <w:rPr>
          <w:lang w:eastAsia="ko-KR"/>
        </w:rPr>
      </w:pPr>
      <w:proofErr w:type="gramStart"/>
      <w:r w:rsidRPr="00666347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측방이동판막수술</w:t>
      </w:r>
      <w:r w:rsidRPr="00666347">
        <w:rPr>
          <w:rStyle w:val="2Char"/>
          <w:sz w:val="18"/>
          <w:szCs w:val="18"/>
        </w:rPr>
        <w:t>(</w:t>
      </w:r>
      <w:proofErr w:type="gramEnd"/>
      <w:r w:rsidRPr="00666347">
        <w:rPr>
          <w:rStyle w:val="2Char"/>
          <w:sz w:val="18"/>
          <w:szCs w:val="18"/>
        </w:rPr>
        <w:t>Laterally positioned flap</w:t>
      </w:r>
      <w:r>
        <w:rPr>
          <w:lang w:eastAsia="ko-KR"/>
        </w:rPr>
        <w:t>) ★</w:t>
      </w:r>
    </w:p>
    <w:p w:rsidR="00666347" w:rsidRDefault="00666347" w:rsidP="00666347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5C6D4EFD" wp14:editId="1001C945">
            <wp:extent cx="3396343" cy="2550021"/>
            <wp:effectExtent l="0" t="0" r="0" b="3175"/>
            <wp:docPr id="86" name="그림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432363" cy="257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노출된 치근면 덮어주기, 부착치은의 양 증가시키기 위해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판막 형성 시 부분층 판막으로 박리해야 공여부위의 치조골 소실을 막고 치유가 빠르다.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변위된 판막은 노출된 치근 넓이에 비해 넓어야 하고 장력이 존재하지 않아야 한다.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공여부위 치주조직은 건강하고 충분한 양의 부착치은을 가지고 있어야하며 치조골 소실, 열개, 천공이 없어야 한다.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판막을 측방으로 옮길 때 장력을 없애주기 위해 판막 하부에 사선절개를 해준다. (★)</w:t>
      </w:r>
    </w:p>
    <w:p w:rsidR="00C44EDE" w:rsidRDefault="00C44EDE">
      <w:pPr>
        <w:spacing w:before="12"/>
        <w:ind w:left="510" w:hanging="140"/>
        <w:rPr>
          <w:lang w:eastAsia="ko-KR"/>
        </w:rPr>
      </w:pPr>
    </w:p>
    <w:p w:rsidR="00C44EDE" w:rsidRDefault="00C44EDE">
      <w:pPr>
        <w:spacing w:before="12"/>
        <w:ind w:left="510" w:hanging="140"/>
        <w:rPr>
          <w:lang w:eastAsia="ko-KR"/>
        </w:rPr>
      </w:pPr>
    </w:p>
    <w:p w:rsidR="009038F3" w:rsidRDefault="004708B3" w:rsidP="00666347">
      <w:pPr>
        <w:pStyle w:val="aa"/>
        <w:numPr>
          <w:ilvl w:val="0"/>
          <w:numId w:val="17"/>
        </w:numPr>
        <w:spacing w:before="12"/>
        <w:rPr>
          <w:lang w:eastAsia="ko-KR"/>
        </w:rPr>
      </w:pPr>
      <w:proofErr w:type="gramStart"/>
      <w:r w:rsidRPr="00666347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치관변위판막술</w:t>
      </w:r>
      <w:r>
        <w:rPr>
          <w:lang w:eastAsia="ko-KR"/>
        </w:rPr>
        <w:t>(</w:t>
      </w:r>
      <w:proofErr w:type="gramEnd"/>
      <w:r>
        <w:rPr>
          <w:lang w:eastAsia="ko-KR"/>
        </w:rPr>
        <w:t>★)</w:t>
      </w:r>
      <w:r w:rsidR="00C44EDE">
        <w:rPr>
          <w:lang w:eastAsia="ko-KR"/>
        </w:rPr>
        <w:t xml:space="preserve"> </w:t>
      </w:r>
      <w:r w:rsidR="00C44EDE" w:rsidRPr="00C44EDE">
        <w:rPr>
          <w:color w:val="FF0000"/>
          <w:sz w:val="20"/>
          <w:szCs w:val="20"/>
          <w:lang w:eastAsia="ko-KR"/>
        </w:rPr>
        <w:t>22</w:t>
      </w:r>
    </w:p>
    <w:p w:rsidR="00666347" w:rsidRDefault="00666347" w:rsidP="00666347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242BA6F7" wp14:editId="5F449836">
            <wp:extent cx="3301365" cy="2560955"/>
            <wp:effectExtent l="0" t="0" r="0" b="0"/>
            <wp:docPr id="87" name="그림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1~多 치아에서 퇴축 얕고 치주낭 없는 부위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치은이식술 2 개월 후 치관변위판막술 가능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</w:t>
      </w:r>
      <w:r w:rsidRPr="00DE0C93">
        <w:rPr>
          <w:rStyle w:val="2Char"/>
          <w:sz w:val="18"/>
          <w:szCs w:val="18"/>
          <w:lang w:eastAsia="ko-KR"/>
        </w:rPr>
        <w:t xml:space="preserve">. </w:t>
      </w:r>
      <w:r w:rsidRPr="00DE0C9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치은이식술</w:t>
      </w:r>
      <w:r w:rsidR="00C44ED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 xml:space="preserve"> </w:t>
      </w:r>
      <w:r w:rsidR="00C44EDE" w:rsidRPr="00C44EDE">
        <w:rPr>
          <w:rStyle w:val="2Char"/>
          <w:rFonts w:ascii="맑은 고딕" w:eastAsia="맑은 고딕" w:hAnsi="맑은 고딕" w:cs="맑은 고딕"/>
          <w:color w:val="FF0000"/>
          <w:sz w:val="18"/>
          <w:szCs w:val="18"/>
          <w:lang w:eastAsia="ko-KR"/>
        </w:rPr>
        <w:t>23</w:t>
      </w:r>
      <w:r w:rsidR="00C44EDE">
        <w:rPr>
          <w:rStyle w:val="2Char"/>
          <w:rFonts w:ascii="맑은 고딕" w:eastAsia="맑은 고딕" w:hAnsi="맑은 고딕" w:cs="맑은 고딕"/>
          <w:sz w:val="18"/>
          <w:szCs w:val="18"/>
          <w:lang w:eastAsia="ko-KR"/>
        </w:rPr>
        <w:t>. 21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노출된 치근부위가 혈관이 없어 예후가 좋지 않았었다. → citric acid, 여러 봉합방법 이용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구개부위에서 채취, 술후 출혈, 동통 가능성</w:t>
      </w:r>
    </w:p>
    <w:p w:rsidR="0096020A" w:rsidRDefault="00666347" w:rsidP="00666347">
      <w:pPr>
        <w:spacing w:before="12"/>
        <w:rPr>
          <w:lang w:eastAsia="ko-KR"/>
        </w:rPr>
      </w:pPr>
      <w:r>
        <w:rPr>
          <w:noProof/>
        </w:rPr>
        <w:lastRenderedPageBreak/>
        <w:drawing>
          <wp:inline distT="0" distB="0" distL="0" distR="0" wp14:anchorId="146360F8" wp14:editId="31660448">
            <wp:extent cx="3301365" cy="1766596"/>
            <wp:effectExtent l="0" t="0" r="0" b="5080"/>
            <wp:docPr id="82" name="그림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308543" cy="177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Pr="00C44EDE" w:rsidRDefault="004708B3">
      <w:pPr>
        <w:spacing w:before="12"/>
        <w:ind w:left="330" w:hanging="140"/>
        <w:rPr>
          <w:rStyle w:val="2Char"/>
          <w:color w:val="FF0000"/>
          <w:sz w:val="18"/>
          <w:szCs w:val="18"/>
          <w:lang w:eastAsia="ko-KR"/>
        </w:rPr>
      </w:pPr>
      <w:r>
        <w:rPr>
          <w:lang w:eastAsia="ko-KR"/>
        </w:rPr>
        <w:t xml:space="preserve">4. </w:t>
      </w:r>
      <w:r w:rsidRPr="00DE0C9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상피하</w:t>
      </w:r>
      <w:r w:rsidRPr="00DE0C93">
        <w:rPr>
          <w:rStyle w:val="2Char"/>
          <w:sz w:val="18"/>
          <w:szCs w:val="18"/>
          <w:lang w:eastAsia="ko-KR"/>
        </w:rPr>
        <w:t xml:space="preserve"> </w:t>
      </w:r>
      <w:r w:rsidRPr="00DE0C9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결합조직</w:t>
      </w:r>
      <w:r w:rsidRPr="00DE0C93">
        <w:rPr>
          <w:rStyle w:val="2Char"/>
          <w:sz w:val="18"/>
          <w:szCs w:val="18"/>
          <w:lang w:eastAsia="ko-KR"/>
        </w:rPr>
        <w:t xml:space="preserve"> </w:t>
      </w:r>
      <w:r w:rsidRPr="00DE0C9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이식술</w:t>
      </w:r>
      <w:r w:rsidR="00C44ED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 xml:space="preserve"> </w:t>
      </w:r>
      <w:r w:rsidR="00C44EDE" w:rsidRPr="00C44EDE">
        <w:rPr>
          <w:rStyle w:val="2Char"/>
          <w:rFonts w:ascii="맑은 고딕" w:eastAsia="맑은 고딕" w:hAnsi="맑은 고딕" w:cs="맑은 고딕"/>
          <w:color w:val="FF0000"/>
          <w:sz w:val="18"/>
          <w:szCs w:val="18"/>
          <w:lang w:eastAsia="ko-KR"/>
        </w:rPr>
        <w:t>19.23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치은이식술보다 덜 손상, 심미성 우수 (★)</w:t>
      </w:r>
    </w:p>
    <w:p w:rsidR="00C44EDE" w:rsidRDefault="004708B3" w:rsidP="00C44EDE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부분층 판막 형성</w:t>
      </w:r>
    </w:p>
    <w:p w:rsidR="00C44EDE" w:rsidRDefault="00C44EDE" w:rsidP="00C44EDE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072EEBF1" wp14:editId="60B7CA6F">
            <wp:extent cx="3301365" cy="2067172"/>
            <wp:effectExtent l="0" t="0" r="0" b="9525"/>
            <wp:docPr id="88" name="그림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305809" cy="206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</w:t>
      </w:r>
      <w:r w:rsidRPr="00DE0C9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조직유도재생술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치근이 오목면이 되게 활택 실시, 차폐막이용</w:t>
      </w:r>
    </w:p>
    <w:p w:rsidR="0060550B" w:rsidRDefault="0060550B" w:rsidP="0060550B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72C52F1E" wp14:editId="6BE6935F">
            <wp:extent cx="3301365" cy="2522855"/>
            <wp:effectExtent l="0" t="0" r="0" b="0"/>
            <wp:docPr id="92" name="그림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146. 상피하 결합조직 이식술</w:t>
      </w:r>
      <w:r w:rsidR="00DE0C93" w:rsidRPr="00DE0C93">
        <w:rPr>
          <w:rFonts w:hint="eastAsia"/>
          <w:b/>
          <w:color w:val="FF0000"/>
          <w:sz w:val="19"/>
          <w:lang w:eastAsia="ko-KR"/>
        </w:rPr>
        <w:t xml:space="preserve"> </w:t>
      </w:r>
      <w:r w:rsidR="00DE0C93" w:rsidRPr="00DE0C93">
        <w:rPr>
          <w:b/>
          <w:color w:val="FF0000"/>
          <w:sz w:val="19"/>
          <w:lang w:eastAsia="ko-KR"/>
        </w:rPr>
        <w:t>23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Langer&amp;Langer technique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이식편 위로 판막을 치관 쪽으로 덮음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Envelope technique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결합조직 이식편을 envelop 속에 넣어 일부가 노출 치근을 덮음.</w:t>
      </w: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60550B" w:rsidRDefault="0060550B">
      <w:pPr>
        <w:spacing w:before="12"/>
        <w:ind w:left="51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37</w:t>
      </w:r>
      <w:proofErr w:type="gramStart"/>
      <w:r>
        <w:rPr>
          <w:b/>
          <w:color w:val="FFFFFF"/>
          <w:sz w:val="22"/>
          <w:lang w:eastAsia="ko-KR"/>
        </w:rPr>
        <w:t>장  심미적</w:t>
      </w:r>
      <w:proofErr w:type="gramEnd"/>
      <w:r>
        <w:rPr>
          <w:b/>
          <w:color w:val="FFFFFF"/>
          <w:sz w:val="22"/>
          <w:lang w:eastAsia="ko-KR"/>
        </w:rPr>
        <w:t xml:space="preserve"> 치주치료 (7 판 P.561)</w:t>
      </w:r>
    </w:p>
    <w:p w:rsidR="009038F3" w:rsidRDefault="004708B3" w:rsidP="00C44EDE">
      <w:pPr>
        <w:pBdr>
          <w:bottom w:val="single" w:sz="6" w:space="1" w:color="B4C6E7"/>
        </w:pBdr>
        <w:spacing w:before="140" w:after="40"/>
        <w:ind w:left="570" w:hangingChars="300" w:hanging="570"/>
        <w:rPr>
          <w:lang w:eastAsia="ko-KR"/>
        </w:rPr>
      </w:pPr>
      <w:r>
        <w:rPr>
          <w:b/>
          <w:color w:val="1F3864"/>
          <w:sz w:val="19"/>
          <w:lang w:eastAsia="ko-KR"/>
        </w:rPr>
        <w:t>147. 과다한 치은노출(gummy smile)의 원인 ♣★ - p.563</w:t>
      </w:r>
      <w:r w:rsidR="00C44EDE">
        <w:rPr>
          <w:b/>
          <w:color w:val="1F3864"/>
          <w:sz w:val="19"/>
          <w:lang w:eastAsia="ko-KR"/>
        </w:rPr>
        <w:t xml:space="preserve"> </w:t>
      </w:r>
      <w:r w:rsidR="00C44EDE" w:rsidRPr="00C44EDE">
        <w:rPr>
          <w:b/>
          <w:color w:val="FF0000"/>
          <w:sz w:val="19"/>
          <w:lang w:eastAsia="ko-KR"/>
        </w:rPr>
        <w:t>21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상악 과성장 (+ 치아 위치 이상)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상순이 짧음에 따른 연조직 이상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치은변연의 치근단 방향으로의 이동부족(altered passive eruption) → 짧은 임상적 치관: 외과적 치관연장술로 치료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Q. gummy smile 치료를 위한 치관연장술 시행 전 가장 중요한 평가 요소는? </w:t>
      </w:r>
      <w:proofErr w:type="gramStart"/>
      <w:r>
        <w:rPr>
          <w:lang w:eastAsia="ko-KR"/>
        </w:rPr>
        <w:t>A :</w:t>
      </w:r>
      <w:proofErr w:type="gramEnd"/>
      <w:r>
        <w:rPr>
          <w:lang w:eastAsia="ko-KR"/>
        </w:rPr>
        <w:t xml:space="preserve"> 임상 치관 길이 (★)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148. 생물학적 폭경 (Biologic width) ★★ - p.564</w:t>
      </w:r>
    </w:p>
    <w:p w:rsidR="000E471E" w:rsidRDefault="000E471E">
      <w:pPr>
        <w:spacing w:before="12"/>
        <w:ind w:left="140" w:hanging="140"/>
        <w:rPr>
          <w:lang w:eastAsia="ko-KR"/>
        </w:rPr>
      </w:pPr>
      <w:r>
        <w:rPr>
          <w:noProof/>
        </w:rPr>
        <w:lastRenderedPageBreak/>
        <w:drawing>
          <wp:inline distT="0" distB="0" distL="0" distR="0" wp14:anchorId="1FA3D3A3" wp14:editId="6DEBDC15">
            <wp:extent cx="2811625" cy="2021205"/>
            <wp:effectExtent l="0" t="0" r="8255" b="0"/>
            <wp:docPr id="89" name="그림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825733" cy="203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 w:rsidP="000E471E">
      <w:pPr>
        <w:spacing w:before="12"/>
        <w:ind w:left="140" w:firstLineChars="100" w:firstLine="170"/>
        <w:rPr>
          <w:lang w:eastAsia="ko-KR"/>
        </w:rPr>
      </w:pPr>
      <w:r>
        <w:rPr>
          <w:lang w:eastAsia="ko-KR"/>
        </w:rPr>
        <w:t>A. 상피부착부와 결체조직 부착부 합한 것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평균 2.04 ㎜ </w:t>
      </w:r>
      <w:proofErr w:type="gramStart"/>
      <w:r>
        <w:rPr>
          <w:lang w:eastAsia="ko-KR"/>
        </w:rPr>
        <w:t>정도(</w:t>
      </w:r>
      <w:proofErr w:type="gramEnd"/>
      <w:r>
        <w:rPr>
          <w:lang w:eastAsia="ko-KR"/>
        </w:rPr>
        <w:t>epi 0.97 + CT 1.07)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B. 보철물 변연이 생물학적 폭을 침해하였을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염증과 치은출혈, 결국 부착부 소실, 치주낭 형성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C. 결합조직 부착부 길이는 변하지 않는다.</w:t>
      </w:r>
    </w:p>
    <w:p w:rsidR="000E471E" w:rsidRDefault="004708B3" w:rsidP="0060550B">
      <w:pPr>
        <w:spacing w:before="12"/>
        <w:ind w:left="510" w:hanging="140"/>
      </w:pPr>
      <w:r>
        <w:rPr>
          <w:lang w:eastAsia="ko-KR"/>
        </w:rPr>
        <w:t xml:space="preserve">· 치아의 </w:t>
      </w:r>
      <w:proofErr w:type="gramStart"/>
      <w:r>
        <w:rPr>
          <w:lang w:eastAsia="ko-KR"/>
        </w:rPr>
        <w:t>fx.line</w:t>
      </w:r>
      <w:proofErr w:type="gramEnd"/>
      <w:r>
        <w:rPr>
          <w:lang w:eastAsia="ko-KR"/>
        </w:rPr>
        <w:t xml:space="preserve"> 이 골 하방 2mm 면 CLP 몇 mm 노출? </w:t>
      </w:r>
      <w:r>
        <w:t>→ 5mm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</w:rPr>
      </w:pPr>
      <w:r>
        <w:rPr>
          <w:b/>
          <w:color w:val="1F3864"/>
          <w:sz w:val="19"/>
        </w:rPr>
        <w:t>149. Altered Passive Eruption 의 분류 ★★★☆ - p.564~</w:t>
      </w:r>
      <w:proofErr w:type="gramStart"/>
      <w:r>
        <w:rPr>
          <w:b/>
          <w:color w:val="1F3864"/>
          <w:sz w:val="19"/>
        </w:rPr>
        <w:t>566</w:t>
      </w:r>
      <w:r w:rsidR="00F2119F">
        <w:rPr>
          <w:b/>
          <w:color w:val="1F3864"/>
          <w:sz w:val="19"/>
        </w:rPr>
        <w:t xml:space="preserve">  </w:t>
      </w:r>
      <w:r w:rsidR="00F2119F" w:rsidRPr="00F2119F">
        <w:rPr>
          <w:b/>
          <w:color w:val="FF0000"/>
          <w:sz w:val="19"/>
        </w:rPr>
        <w:t>21.24.25.</w:t>
      </w:r>
      <w:r w:rsidR="00F2119F">
        <w:rPr>
          <w:b/>
          <w:color w:val="1F3864"/>
          <w:sz w:val="19"/>
        </w:rPr>
        <w:t>21.23</w:t>
      </w:r>
      <w:proofErr w:type="gramEnd"/>
    </w:p>
    <w:p w:rsidR="00F2119F" w:rsidRDefault="00E02227">
      <w:pPr>
        <w:pBdr>
          <w:bottom w:val="single" w:sz="6" w:space="1" w:color="B4C6E7"/>
        </w:pBdr>
        <w:spacing w:before="140" w:after="40"/>
      </w:pPr>
      <w:r>
        <w:rPr>
          <w:noProof/>
        </w:rPr>
        <w:drawing>
          <wp:inline distT="0" distB="0" distL="0" distR="0" wp14:anchorId="75BBF356" wp14:editId="73429CEA">
            <wp:extent cx="3301365" cy="2259965"/>
            <wp:effectExtent l="0" t="0" r="0" b="6985"/>
            <wp:docPr id="93" name="그림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분류 </w:t>
      </w:r>
      <w:r w:rsidRPr="000E471E">
        <w:rPr>
          <w:rStyle w:val="2Char"/>
          <w:sz w:val="18"/>
          <w:szCs w:val="18"/>
        </w:rPr>
        <w:t>by Coslet</w:t>
      </w:r>
      <w:r>
        <w:rPr>
          <w:lang w:eastAsia="ko-KR"/>
        </w:rPr>
        <w:t xml:space="preserve"> ☆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① </w:t>
      </w:r>
      <w:r w:rsidRPr="000E471E">
        <w:rPr>
          <w:highlight w:val="yellow"/>
          <w:lang w:eastAsia="ko-KR"/>
        </w:rPr>
        <w:t xml:space="preserve">Type </w:t>
      </w:r>
      <w:proofErr w:type="gramStart"/>
      <w:r w:rsidRPr="000E471E">
        <w:rPr>
          <w:highlight w:val="yellow"/>
          <w:lang w:eastAsia="ko-KR"/>
        </w:rPr>
        <w:t>I :</w:t>
      </w:r>
      <w:proofErr w:type="gramEnd"/>
      <w:r>
        <w:rPr>
          <w:lang w:eastAsia="ko-KR"/>
        </w:rPr>
        <w:t xml:space="preserve"> 부착치은이 넓고 충분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② </w:t>
      </w:r>
      <w:r w:rsidRPr="000E471E">
        <w:rPr>
          <w:highlight w:val="yellow"/>
          <w:lang w:eastAsia="ko-KR"/>
        </w:rPr>
        <w:t xml:space="preserve">Type </w:t>
      </w:r>
      <w:proofErr w:type="gramStart"/>
      <w:r w:rsidRPr="000E471E">
        <w:rPr>
          <w:highlight w:val="yellow"/>
          <w:lang w:eastAsia="ko-KR"/>
        </w:rPr>
        <w:t>II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부착치은이 정상 폭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subgroup </w:t>
      </w:r>
      <w:proofErr w:type="gramStart"/>
      <w:r>
        <w:rPr>
          <w:lang w:eastAsia="ko-KR"/>
        </w:rPr>
        <w:t>A :</w:t>
      </w:r>
      <w:proofErr w:type="gramEnd"/>
      <w:r>
        <w:rPr>
          <w:lang w:eastAsia="ko-KR"/>
        </w:rPr>
        <w:t xml:space="preserve"> CEJ ~ 치조정 거리가 2mm 이상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subgroup </w:t>
      </w:r>
      <w:proofErr w:type="gramStart"/>
      <w:r>
        <w:rPr>
          <w:lang w:eastAsia="ko-KR"/>
        </w:rPr>
        <w:t>B :</w:t>
      </w:r>
      <w:proofErr w:type="gramEnd"/>
      <w:r>
        <w:rPr>
          <w:lang w:eastAsia="ko-KR"/>
        </w:rPr>
        <w:t xml:space="preserve"> CEJ ~ 치조정 거리가 적은 경우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분류에 따른 술식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0E471E">
        <w:rPr>
          <w:color w:val="FF0000"/>
          <w:lang w:eastAsia="ko-KR"/>
        </w:rPr>
        <w:t xml:space="preserve">Type </w:t>
      </w:r>
      <w:proofErr w:type="gramStart"/>
      <w:r w:rsidRPr="000E471E">
        <w:rPr>
          <w:color w:val="FF0000"/>
          <w:lang w:eastAsia="ko-KR"/>
        </w:rPr>
        <w:t xml:space="preserve">IA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치은절제술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0E471E">
        <w:rPr>
          <w:color w:val="FF0000"/>
          <w:lang w:eastAsia="ko-KR"/>
        </w:rPr>
        <w:t xml:space="preserve">Type </w:t>
      </w:r>
      <w:proofErr w:type="gramStart"/>
      <w:r w:rsidRPr="000E471E">
        <w:rPr>
          <w:color w:val="FF0000"/>
          <w:lang w:eastAsia="ko-KR"/>
        </w:rPr>
        <w:t>IB</w:t>
      </w:r>
      <w:r>
        <w:rPr>
          <w:lang w:eastAsia="ko-KR"/>
        </w:rPr>
        <w:t xml:space="preserve"> :</w:t>
      </w:r>
      <w:proofErr w:type="gramEnd"/>
      <w:r>
        <w:rPr>
          <w:lang w:eastAsia="ko-KR"/>
        </w:rPr>
        <w:t xml:space="preserve"> 치은절제술 + 골삭제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0E471E">
        <w:rPr>
          <w:color w:val="FF0000"/>
          <w:lang w:eastAsia="ko-KR"/>
        </w:rPr>
        <w:t xml:space="preserve">Type </w:t>
      </w:r>
      <w:proofErr w:type="gramStart"/>
      <w:r w:rsidRPr="000E471E">
        <w:rPr>
          <w:color w:val="FF0000"/>
          <w:lang w:eastAsia="ko-KR"/>
        </w:rPr>
        <w:t xml:space="preserve">IIA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근단변위판막술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r w:rsidRPr="000E471E">
        <w:rPr>
          <w:color w:val="FF0000"/>
          <w:lang w:eastAsia="ko-KR"/>
        </w:rPr>
        <w:t xml:space="preserve">Type </w:t>
      </w:r>
      <w:proofErr w:type="gramStart"/>
      <w:r w:rsidRPr="000E471E">
        <w:rPr>
          <w:color w:val="FF0000"/>
          <w:lang w:eastAsia="ko-KR"/>
        </w:rPr>
        <w:t xml:space="preserve">IIB </w:t>
      </w:r>
      <w:r>
        <w:rPr>
          <w:lang w:eastAsia="ko-KR"/>
        </w:rPr>
        <w:t>:</w:t>
      </w:r>
      <w:proofErr w:type="gramEnd"/>
      <w:r>
        <w:rPr>
          <w:lang w:eastAsia="ko-KR"/>
        </w:rPr>
        <w:t xml:space="preserve"> 근단변위판막술 + 골삭제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150. 치간유두재건 ★ - p.568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분류</w:t>
      </w:r>
    </w:p>
    <w:p w:rsidR="0060550B" w:rsidRDefault="0060550B" w:rsidP="0060550B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231F755A" wp14:editId="1B3EC155">
            <wp:extent cx="3301365" cy="2124075"/>
            <wp:effectExtent l="0" t="0" r="0" b="9525"/>
            <wp:docPr id="90" name="그림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정상: 치간유두가 치간공극을 완전히 채움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Class I: 치간유두 끝부위가 치간부 접촉점-CEJ 사이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Class II: 치간유두 끝부위가 치아 인접면 CEJ 높이이거나 하방이며 순측 CEJ 보다는 상방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Class III: 치간유두 끝부위가 순측 CEJ 높이이거나 하방</w:t>
      </w:r>
    </w:p>
    <w:p w:rsidR="009038F3" w:rsidRDefault="0060550B" w:rsidP="0060550B">
      <w:pPr>
        <w:shd w:val="clear" w:color="auto" w:fill="F2F2F2"/>
        <w:spacing w:before="60" w:after="60"/>
        <w:rPr>
          <w:lang w:eastAsia="ko-KR"/>
        </w:rPr>
      </w:pPr>
      <w:r>
        <w:rPr>
          <w:noProof/>
        </w:rPr>
        <w:drawing>
          <wp:inline distT="0" distB="0" distL="0" distR="0" wp14:anchorId="74BE10CA" wp14:editId="6C59FE8F">
            <wp:extent cx="3153747" cy="2506345"/>
            <wp:effectExtent l="0" t="0" r="8890" b="8255"/>
            <wp:docPr id="91" name="그림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161369" cy="2512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2) 치간골능과 접촉점 사이가 5mm 이하인 경우 유두가 항상 100% 채워지지만 6mm 이상인 경우 치간부 공간이 부분적으로만 채워짐 by Tarnow</w:t>
      </w:r>
    </w:p>
    <w:p w:rsidR="00E02227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 xml:space="preserve">151. Seibert </w:t>
      </w:r>
      <w:proofErr w:type="gramStart"/>
      <w:r>
        <w:rPr>
          <w:b/>
          <w:color w:val="1F3864"/>
          <w:sz w:val="19"/>
          <w:lang w:eastAsia="ko-KR"/>
        </w:rPr>
        <w:t>분류 :</w:t>
      </w:r>
      <w:proofErr w:type="gramEnd"/>
      <w:r>
        <w:rPr>
          <w:b/>
          <w:color w:val="1F3864"/>
          <w:sz w:val="19"/>
          <w:lang w:eastAsia="ko-KR"/>
        </w:rPr>
        <w:t xml:space="preserve"> 융선결손을 3 부류로 구분 ★ - p.570</w:t>
      </w:r>
      <w:r w:rsidR="00E02227">
        <w:rPr>
          <w:b/>
          <w:color w:val="1F3864"/>
          <w:sz w:val="19"/>
          <w:lang w:eastAsia="ko-KR"/>
        </w:rPr>
        <w:t xml:space="preserve"> </w:t>
      </w:r>
      <w:r w:rsidR="00E02227" w:rsidRPr="00E02227">
        <w:rPr>
          <w:b/>
          <w:color w:val="FF0000"/>
          <w:sz w:val="19"/>
          <w:lang w:eastAsia="ko-KR"/>
        </w:rPr>
        <w:t>22</w:t>
      </w:r>
    </w:p>
    <w:p w:rsidR="00E02227" w:rsidRPr="00E02227" w:rsidRDefault="00E02227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noProof/>
        </w:rPr>
        <w:drawing>
          <wp:inline distT="0" distB="0" distL="0" distR="0" wp14:anchorId="6FA00C9A" wp14:editId="4CBA425F">
            <wp:extent cx="3301365" cy="1237861"/>
            <wp:effectExtent l="0" t="0" r="0" b="635"/>
            <wp:docPr id="94" name="그림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310333" cy="124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Class </w:t>
      </w:r>
      <w:proofErr w:type="gramStart"/>
      <w:r>
        <w:rPr>
          <w:lang w:eastAsia="ko-KR"/>
        </w:rPr>
        <w:t>Ⅰ :</w:t>
      </w:r>
      <w:proofErr w:type="gramEnd"/>
      <w:r>
        <w:rPr>
          <w:lang w:eastAsia="ko-KR"/>
        </w:rPr>
        <w:t xml:space="preserve"> 높이는 정상이고 폭이 결손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Class </w:t>
      </w:r>
      <w:proofErr w:type="gramStart"/>
      <w:r>
        <w:rPr>
          <w:lang w:eastAsia="ko-KR"/>
        </w:rPr>
        <w:t>Ⅱ :</w:t>
      </w:r>
      <w:proofErr w:type="gramEnd"/>
      <w:r>
        <w:rPr>
          <w:lang w:eastAsia="ko-KR"/>
        </w:rPr>
        <w:t xml:space="preserve"> 폭은 정상이고 높이가 결손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Class </w:t>
      </w:r>
      <w:proofErr w:type="gramStart"/>
      <w:r>
        <w:rPr>
          <w:lang w:eastAsia="ko-KR"/>
        </w:rPr>
        <w:t>Ⅲ :</w:t>
      </w:r>
      <w:proofErr w:type="gramEnd"/>
      <w:r>
        <w:rPr>
          <w:lang w:eastAsia="ko-KR"/>
        </w:rPr>
        <w:t xml:space="preserve"> 폭과 높이가 모두 결손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</w:t>
      </w:r>
      <w:proofErr w:type="gramStart"/>
      <w:r>
        <w:rPr>
          <w:lang w:eastAsia="ko-KR"/>
        </w:rPr>
        <w:t>경도 :</w:t>
      </w:r>
      <w:proofErr w:type="gramEnd"/>
      <w:r>
        <w:rPr>
          <w:lang w:eastAsia="ko-KR"/>
        </w:rPr>
        <w:t xml:space="preserve"> 융선결손이 3mm 보다 작은 경우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lastRenderedPageBreak/>
        <w:t xml:space="preserve">· </w:t>
      </w:r>
      <w:proofErr w:type="gramStart"/>
      <w:r>
        <w:rPr>
          <w:lang w:eastAsia="ko-KR"/>
        </w:rPr>
        <w:t>중등도 :</w:t>
      </w:r>
      <w:proofErr w:type="gramEnd"/>
      <w:r>
        <w:rPr>
          <w:lang w:eastAsia="ko-KR"/>
        </w:rPr>
        <w:t xml:space="preserve"> 융선결손이 3mm - 6mm 사이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고도: 융선결손이 6mm 이상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152. 융선증대술식 ★ - p.571~</w:t>
      </w:r>
      <w:proofErr w:type="gramStart"/>
      <w:r>
        <w:rPr>
          <w:b/>
          <w:color w:val="1F3864"/>
          <w:sz w:val="19"/>
          <w:lang w:eastAsia="ko-KR"/>
        </w:rPr>
        <w:t>574</w:t>
      </w:r>
      <w:r w:rsidR="00E02227">
        <w:rPr>
          <w:b/>
          <w:color w:val="1F3864"/>
          <w:sz w:val="19"/>
          <w:lang w:eastAsia="ko-KR"/>
        </w:rPr>
        <w:t xml:space="preserve">  </w:t>
      </w:r>
      <w:r w:rsidR="00E02227" w:rsidRPr="00E02227">
        <w:rPr>
          <w:b/>
          <w:color w:val="FF0000"/>
          <w:sz w:val="19"/>
          <w:lang w:eastAsia="ko-KR"/>
        </w:rPr>
        <w:t>24</w:t>
      </w:r>
      <w:proofErr w:type="gramEnd"/>
    </w:p>
    <w:p w:rsidR="00C91A84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Roll 술식:</w:t>
      </w:r>
    </w:p>
    <w:p w:rsidR="00C91A84" w:rsidRDefault="00C91A84" w:rsidP="00C91A84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5E225E54" wp14:editId="09FED20E">
            <wp:extent cx="3301365" cy="1726565"/>
            <wp:effectExtent l="0" t="0" r="0" b="6985"/>
            <wp:docPr id="95" name="그림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08B3">
        <w:rPr>
          <w:lang w:eastAsia="ko-KR"/>
        </w:rPr>
        <w:t xml:space="preserve"> </w:t>
      </w:r>
    </w:p>
    <w:p w:rsidR="009038F3" w:rsidRPr="00C91A84" w:rsidRDefault="004708B3">
      <w:pPr>
        <w:spacing w:before="12"/>
        <w:ind w:left="330" w:hanging="140"/>
        <w:rPr>
          <w:rStyle w:val="2Char"/>
          <w:sz w:val="18"/>
          <w:szCs w:val="18"/>
          <w:lang w:eastAsia="ko-KR"/>
        </w:rPr>
      </w:pPr>
      <w:r>
        <w:rPr>
          <w:lang w:eastAsia="ko-KR"/>
        </w:rPr>
        <w:t xml:space="preserve">상피를 박리시켜 결체조직 판막을 형성하고 이식편을 수용할 수 있는 pouch 를 만든 후 결체조직 판막을 pouch 내 삽입 봉합,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경도나</w:t>
      </w:r>
      <w:r w:rsidRPr="00C91A84">
        <w:rPr>
          <w:rStyle w:val="2Char"/>
          <w:sz w:val="18"/>
          <w:szCs w:val="18"/>
          <w:lang w:eastAsia="ko-KR"/>
        </w:rPr>
        <w:t xml:space="preserve">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중등도의</w:t>
      </w:r>
      <w:r w:rsidRPr="00C91A84">
        <w:rPr>
          <w:rStyle w:val="2Char"/>
          <w:sz w:val="18"/>
          <w:szCs w:val="18"/>
          <w:lang w:eastAsia="ko-KR"/>
        </w:rPr>
        <w:t xml:space="preserve"> Class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Ⅰ</w:t>
      </w:r>
      <w:r w:rsidRPr="00C91A84">
        <w:rPr>
          <w:rStyle w:val="2Char"/>
          <w:sz w:val="18"/>
          <w:szCs w:val="18"/>
          <w:lang w:eastAsia="ko-KR"/>
        </w:rPr>
        <w:t xml:space="preserve">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결손</w:t>
      </w:r>
      <w:r w:rsidRPr="00C91A84">
        <w:rPr>
          <w:rStyle w:val="2Char"/>
          <w:sz w:val="18"/>
          <w:szCs w:val="18"/>
          <w:lang w:eastAsia="ko-KR"/>
        </w:rPr>
        <w:t xml:space="preserve">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회복</w:t>
      </w:r>
    </w:p>
    <w:p w:rsidR="009038F3" w:rsidRPr="00C91A84" w:rsidRDefault="004708B3">
      <w:pPr>
        <w:spacing w:before="12"/>
        <w:ind w:left="690" w:hanging="140"/>
        <w:rPr>
          <w:sz w:val="18"/>
          <w:szCs w:val="18"/>
          <w:lang w:eastAsia="ko-KR"/>
        </w:rPr>
      </w:pPr>
      <w:r>
        <w:rPr>
          <w:lang w:eastAsia="ko-KR"/>
        </w:rPr>
        <w:t>· 융선 높이를 수복하는데 한계, 융선의 색조 및 표면성질을 변경할 수 없다</w:t>
      </w:r>
    </w:p>
    <w:p w:rsidR="00C91A84" w:rsidRDefault="004708B3" w:rsidP="00C91A84">
      <w:pPr>
        <w:pStyle w:val="aa"/>
        <w:numPr>
          <w:ilvl w:val="0"/>
          <w:numId w:val="18"/>
        </w:numPr>
        <w:spacing w:before="12"/>
        <w:rPr>
          <w:lang w:eastAsia="ko-KR"/>
        </w:rPr>
      </w:pPr>
      <w:r>
        <w:rPr>
          <w:lang w:eastAsia="ko-KR"/>
        </w:rPr>
        <w:t xml:space="preserve">Pouch 술식: </w:t>
      </w:r>
    </w:p>
    <w:p w:rsidR="009038F3" w:rsidRDefault="004708B3" w:rsidP="00C91A84">
      <w:pPr>
        <w:pStyle w:val="aa"/>
        <w:spacing w:before="12"/>
        <w:ind w:left="550"/>
        <w:rPr>
          <w:lang w:eastAsia="ko-KR"/>
        </w:rPr>
      </w:pPr>
      <w:r w:rsidRPr="00C91A84">
        <w:rPr>
          <w:rStyle w:val="2Char"/>
          <w:sz w:val="18"/>
          <w:szCs w:val="18"/>
          <w:lang w:eastAsia="ko-KR"/>
        </w:rPr>
        <w:t xml:space="preserve">Class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Ⅰ</w:t>
      </w:r>
      <w:r w:rsidRPr="00C91A84">
        <w:rPr>
          <w:rStyle w:val="2Char"/>
          <w:sz w:val="18"/>
          <w:szCs w:val="18"/>
          <w:lang w:eastAsia="ko-KR"/>
        </w:rPr>
        <w:t xml:space="preserve">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융선결손</w:t>
      </w:r>
      <w:r w:rsidRPr="00C91A84">
        <w:rPr>
          <w:rStyle w:val="2Char"/>
          <w:sz w:val="18"/>
          <w:szCs w:val="18"/>
          <w:lang w:eastAsia="ko-KR"/>
        </w:rPr>
        <w:t xml:space="preserve">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시</w:t>
      </w:r>
      <w:r w:rsidRPr="00C91A84">
        <w:rPr>
          <w:rStyle w:val="2Char"/>
          <w:sz w:val="18"/>
          <w:szCs w:val="18"/>
          <w:lang w:eastAsia="ko-KR"/>
        </w:rPr>
        <w:t xml:space="preserve">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사용</w:t>
      </w:r>
      <w:r>
        <w:rPr>
          <w:lang w:eastAsia="ko-KR"/>
        </w:rPr>
        <w:t>. 융선조직의 색조와 표면성질을 그대로 유지시킬 필요가 있을 때 사용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융선 높이를 수복하는데 한계, 융선의 색조 및 표면성질을 변경할 수 없다</w:t>
      </w:r>
    </w:p>
    <w:p w:rsidR="00C91A84" w:rsidRDefault="00C91A84" w:rsidP="00C91A84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3E305D94" wp14:editId="6D48B300">
            <wp:extent cx="3301365" cy="2215515"/>
            <wp:effectExtent l="0" t="0" r="0" b="0"/>
            <wp:docPr id="96" name="그림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A84" w:rsidRDefault="004708B3" w:rsidP="00C91A84">
      <w:pPr>
        <w:pStyle w:val="aa"/>
        <w:numPr>
          <w:ilvl w:val="0"/>
          <w:numId w:val="17"/>
        </w:numPr>
        <w:spacing w:before="12"/>
        <w:rPr>
          <w:lang w:eastAsia="ko-KR"/>
        </w:rPr>
      </w:pPr>
      <w:r>
        <w:rPr>
          <w:lang w:eastAsia="ko-KR"/>
        </w:rPr>
        <w:t>Wedge &amp; Inlay 술식:</w:t>
      </w:r>
    </w:p>
    <w:p w:rsidR="009038F3" w:rsidRDefault="004708B3" w:rsidP="00C91A84">
      <w:pPr>
        <w:pStyle w:val="aa"/>
        <w:spacing w:before="12"/>
        <w:ind w:left="550"/>
        <w:rPr>
          <w:lang w:eastAsia="ko-KR"/>
        </w:rPr>
      </w:pPr>
      <w:r>
        <w:rPr>
          <w:lang w:eastAsia="ko-KR"/>
        </w:rPr>
        <w:t xml:space="preserve"> 현존 융선조직의 색조와 표면성질을 그대로 유지시키면서 </w:t>
      </w:r>
      <w:r w:rsidRPr="00C91A84">
        <w:rPr>
          <w:rStyle w:val="2Char"/>
          <w:sz w:val="18"/>
          <w:szCs w:val="18"/>
          <w:lang w:eastAsia="ko-KR"/>
        </w:rPr>
        <w:t xml:space="preserve">Class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Ⅰ</w:t>
      </w:r>
      <w:r w:rsidRPr="00C91A84">
        <w:rPr>
          <w:rStyle w:val="2Char"/>
          <w:sz w:val="18"/>
          <w:szCs w:val="18"/>
          <w:lang w:eastAsia="ko-KR"/>
        </w:rPr>
        <w:t xml:space="preserve">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결손과</w:t>
      </w:r>
      <w:r w:rsidRPr="00C91A84">
        <w:rPr>
          <w:rStyle w:val="2Char"/>
          <w:sz w:val="18"/>
          <w:szCs w:val="18"/>
          <w:lang w:eastAsia="ko-KR"/>
        </w:rPr>
        <w:t xml:space="preserve">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중등도의</w:t>
      </w:r>
      <w:r w:rsidRPr="00C91A84">
        <w:rPr>
          <w:rStyle w:val="2Char"/>
          <w:sz w:val="18"/>
          <w:szCs w:val="18"/>
          <w:lang w:eastAsia="ko-KR"/>
        </w:rPr>
        <w:t xml:space="preserve"> Class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Ⅱ결손인</w:t>
      </w:r>
      <w:r w:rsidRPr="00C91A84">
        <w:rPr>
          <w:rStyle w:val="2Char"/>
          <w:sz w:val="18"/>
          <w:szCs w:val="18"/>
          <w:lang w:eastAsia="ko-KR"/>
        </w:rPr>
        <w:t xml:space="preserve"> </w:t>
      </w:r>
      <w:r w:rsidRPr="00C91A84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경우</w:t>
      </w:r>
      <w:r>
        <w:rPr>
          <w:lang w:eastAsia="ko-KR"/>
        </w:rPr>
        <w:t xml:space="preserve"> 적용</w:t>
      </w:r>
    </w:p>
    <w:p w:rsidR="00C91A84" w:rsidRDefault="004708B3" w:rsidP="00C91A84">
      <w:pPr>
        <w:pStyle w:val="aa"/>
        <w:numPr>
          <w:ilvl w:val="0"/>
          <w:numId w:val="17"/>
        </w:numPr>
        <w:spacing w:before="12"/>
        <w:rPr>
          <w:lang w:eastAsia="ko-KR"/>
        </w:rPr>
      </w:pPr>
      <w:r>
        <w:rPr>
          <w:lang w:eastAsia="ko-KR"/>
        </w:rPr>
        <w:t xml:space="preserve">Onlay Graft 술식: </w:t>
      </w:r>
    </w:p>
    <w:p w:rsidR="009038F3" w:rsidRDefault="004708B3" w:rsidP="00C91A84">
      <w:pPr>
        <w:pStyle w:val="aa"/>
        <w:spacing w:before="12"/>
        <w:ind w:left="550"/>
        <w:rPr>
          <w:lang w:eastAsia="ko-KR"/>
        </w:rPr>
      </w:pPr>
      <w:r>
        <w:rPr>
          <w:lang w:eastAsia="ko-KR"/>
        </w:rPr>
        <w:t>onlay 이식술은 융선높이를 증가시키는 데 매우 효과적, 협, 순면의 융선결손 시에도 사용, Class Ⅲ 융선결손 시 적당, 조직 내 비심미적인 색소침착이나 amalgam tattoo 가 있을 때 사용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이식편수용부에 혈액공급을 받기 어려운 환경이거나 반흔이 형성된 곳에는 부적당</w:t>
      </w:r>
    </w:p>
    <w:p w:rsidR="00C91A84" w:rsidRDefault="00C91A84" w:rsidP="00C91A84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593D53CB" wp14:editId="77F88473">
            <wp:extent cx="3301365" cy="1945640"/>
            <wp:effectExtent l="0" t="0" r="0" b="0"/>
            <wp:docPr id="97" name="그림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C91A84" w:rsidRDefault="00C91A84" w:rsidP="00C91A84">
      <w:pPr>
        <w:spacing w:before="12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38</w:t>
      </w:r>
      <w:proofErr w:type="gramStart"/>
      <w:r>
        <w:rPr>
          <w:b/>
          <w:color w:val="FFFFFF"/>
          <w:sz w:val="22"/>
          <w:lang w:eastAsia="ko-KR"/>
        </w:rPr>
        <w:t>장  치주</w:t>
      </w:r>
      <w:proofErr w:type="gramEnd"/>
      <w:r>
        <w:rPr>
          <w:b/>
          <w:color w:val="FFFFFF"/>
          <w:sz w:val="22"/>
          <w:lang w:eastAsia="ko-KR"/>
        </w:rPr>
        <w:t>-근관치료학 (7 판 P.583)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153. 치주병변과 치수병변과의 감별진단 ♣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051"/>
        <w:gridCol w:w="1816"/>
        <w:gridCol w:w="1912"/>
      </w:tblGrid>
      <w:tr w:rsidR="009038F3">
        <w:tc>
          <w:tcPr>
            <w:tcW w:w="1051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  <w:rPr>
                <w:lang w:eastAsia="ko-KR"/>
              </w:rPr>
            </w:pPr>
          </w:p>
        </w:tc>
        <w:tc>
          <w:tcPr>
            <w:tcW w:w="1816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치수감염</w:t>
            </w:r>
          </w:p>
        </w:tc>
        <w:tc>
          <w:tcPr>
            <w:tcW w:w="1912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치주감염</w:t>
            </w:r>
          </w:p>
        </w:tc>
      </w:tr>
      <w:tr w:rsidR="009038F3">
        <w:tc>
          <w:tcPr>
            <w:tcW w:w="105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치수검사</w:t>
            </w:r>
          </w:p>
        </w:tc>
        <w:tc>
          <w:tcPr>
            <w:tcW w:w="1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생활력 X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</w:tr>
      <w:tr w:rsidR="009038F3">
        <w:tc>
          <w:tcPr>
            <w:tcW w:w="105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염증</w:t>
            </w:r>
          </w:p>
        </w:tc>
        <w:tc>
          <w:tcPr>
            <w:tcW w:w="1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급성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만성</w:t>
            </w:r>
          </w:p>
        </w:tc>
      </w:tr>
      <w:tr w:rsidR="009038F3">
        <w:tc>
          <w:tcPr>
            <w:tcW w:w="105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산성도</w:t>
            </w:r>
          </w:p>
        </w:tc>
        <w:tc>
          <w:tcPr>
            <w:tcW w:w="1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대체로 산성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대체로 염기성</w:t>
            </w:r>
          </w:p>
        </w:tc>
      </w:tr>
      <w:tr w:rsidR="009038F3">
        <w:tc>
          <w:tcPr>
            <w:tcW w:w="105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치근표면</w:t>
            </w:r>
          </w:p>
        </w:tc>
        <w:tc>
          <w:tcPr>
            <w:tcW w:w="1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치석 관찰 X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치석 관찰 O</w:t>
            </w:r>
          </w:p>
        </w:tc>
      </w:tr>
      <w:tr w:rsidR="009038F3">
        <w:tc>
          <w:tcPr>
            <w:tcW w:w="105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치주낭</w:t>
            </w:r>
          </w:p>
        </w:tc>
        <w:tc>
          <w:tcPr>
            <w:tcW w:w="1816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치아 한 면에 좁게 종종 협측 관찰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치관방향으로 넓고 치근단방향으로 좁다</w:t>
            </w:r>
          </w:p>
        </w:tc>
      </w:tr>
      <w:tr w:rsidR="009038F3">
        <w:tc>
          <w:tcPr>
            <w:tcW w:w="105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방사선</w:t>
            </w:r>
          </w:p>
        </w:tc>
        <w:tc>
          <w:tcPr>
            <w:tcW w:w="1816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치근단 방향으로 깔때기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전반적 치조골 소실</w:t>
            </w:r>
          </w:p>
        </w:tc>
      </w:tr>
      <w:tr w:rsidR="009038F3">
        <w:tc>
          <w:tcPr>
            <w:tcW w:w="105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(조직소견) 상피조직</w:t>
            </w:r>
          </w:p>
        </w:tc>
        <w:tc>
          <w:tcPr>
            <w:tcW w:w="1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하방 증식 X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하방증식</w:t>
            </w:r>
          </w:p>
        </w:tc>
      </w:tr>
      <w:tr w:rsidR="009038F3">
        <w:tc>
          <w:tcPr>
            <w:tcW w:w="1051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결체조직</w:t>
            </w:r>
          </w:p>
        </w:tc>
        <w:tc>
          <w:tcPr>
            <w:tcW w:w="1816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치주낭내 육아조직 적음</w:t>
            </w:r>
          </w:p>
        </w:tc>
        <w:tc>
          <w:tcPr>
            <w:tcW w:w="19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많음</w:t>
            </w:r>
          </w:p>
        </w:tc>
      </w:tr>
    </w:tbl>
    <w:p w:rsidR="009038F3" w:rsidRDefault="009038F3"/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154. 치주-근관 복합병소의 처치 ★★★ - </w:t>
      </w:r>
      <w:proofErr w:type="gramStart"/>
      <w:r>
        <w:rPr>
          <w:b/>
          <w:color w:val="1F3864"/>
          <w:sz w:val="19"/>
          <w:lang w:eastAsia="ko-KR"/>
        </w:rPr>
        <w:t>p.587</w:t>
      </w:r>
      <w:r w:rsidR="00C91A84">
        <w:rPr>
          <w:b/>
          <w:color w:val="1F3864"/>
          <w:sz w:val="19"/>
          <w:lang w:eastAsia="ko-KR"/>
        </w:rPr>
        <w:t xml:space="preserve">  </w:t>
      </w:r>
      <w:r w:rsidR="00C91A84" w:rsidRPr="00C91A84">
        <w:rPr>
          <w:b/>
          <w:color w:val="FF0000"/>
          <w:sz w:val="19"/>
          <w:lang w:eastAsia="ko-KR"/>
        </w:rPr>
        <w:t>24</w:t>
      </w:r>
      <w:proofErr w:type="gramEnd"/>
      <w:r w:rsidR="00C91A84">
        <w:rPr>
          <w:b/>
          <w:color w:val="1F3864"/>
          <w:sz w:val="19"/>
          <w:lang w:eastAsia="ko-KR"/>
        </w:rPr>
        <w:t>. 25</w:t>
      </w:r>
      <w:r w:rsidR="00C91A84">
        <w:rPr>
          <w:rFonts w:hint="eastAsia"/>
          <w:b/>
          <w:color w:val="1F3864"/>
          <w:sz w:val="19"/>
          <w:lang w:eastAsia="ko-KR"/>
        </w:rPr>
        <w:t>예.</w:t>
      </w:r>
      <w:r w:rsidR="00C91A84">
        <w:rPr>
          <w:b/>
          <w:color w:val="1F3864"/>
          <w:sz w:val="19"/>
          <w:lang w:eastAsia="ko-KR"/>
        </w:rPr>
        <w:t>26</w:t>
      </w:r>
      <w:r w:rsidR="00C91A84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C91A84">
        <w:rPr>
          <w:color w:val="FF0000"/>
          <w:lang w:eastAsia="ko-KR"/>
        </w:rPr>
        <w:t>1.</w:t>
      </w:r>
      <w:r>
        <w:rPr>
          <w:lang w:eastAsia="ko-KR"/>
        </w:rPr>
        <w:t xml:space="preserve"> 치주질환의 조직재생 가능성은 낮음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C91A84">
        <w:rPr>
          <w:color w:val="FF0000"/>
          <w:lang w:eastAsia="ko-KR"/>
        </w:rPr>
        <w:t>2.</w:t>
      </w:r>
      <w:r>
        <w:rPr>
          <w:lang w:eastAsia="ko-KR"/>
        </w:rPr>
        <w:t xml:space="preserve"> 근관병소에 의한 조직 파괴는 치료 후 재생가능성 높음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C91A84">
        <w:rPr>
          <w:color w:val="FF0000"/>
          <w:lang w:eastAsia="ko-KR"/>
        </w:rPr>
        <w:lastRenderedPageBreak/>
        <w:t xml:space="preserve">3. </w:t>
      </w:r>
      <w:r>
        <w:rPr>
          <w:lang w:eastAsia="ko-KR"/>
        </w:rPr>
        <w:t>각각의 질환을 별도로 처치하는 것과 같음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C91A84">
        <w:rPr>
          <w:color w:val="FF0000"/>
          <w:lang w:eastAsia="ko-KR"/>
        </w:rPr>
        <w:t xml:space="preserve">4. </w:t>
      </w:r>
      <w:r>
        <w:rPr>
          <w:lang w:eastAsia="ko-KR"/>
        </w:rPr>
        <w:t>치수감염의 지분이 클수록 조직재생, 예후양호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C91A84">
        <w:rPr>
          <w:color w:val="FF0000"/>
          <w:lang w:eastAsia="ko-KR"/>
        </w:rPr>
        <w:t xml:space="preserve">5. </w:t>
      </w:r>
      <w:r>
        <w:rPr>
          <w:lang w:eastAsia="ko-KR"/>
        </w:rPr>
        <w:t>근관감염 처치를 먼저 시행, 치료결과 평가 후 치주치료 진행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치수괴사는 이개부에 병소를 야기할 수 있음(치수병변에 의한 이개부 병소에는 치주치료 필요없음)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한 부분에만 깊고 좁은 치주낭, 주로 협측 → 치수병소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치근단 1/</w:t>
      </w:r>
      <w:proofErr w:type="gramStart"/>
      <w:r>
        <w:rPr>
          <w:lang w:eastAsia="ko-KR"/>
        </w:rPr>
        <w:t>3 까지</w:t>
      </w:r>
      <w:proofErr w:type="gramEnd"/>
      <w:r>
        <w:rPr>
          <w:lang w:eastAsia="ko-KR"/>
        </w:rPr>
        <w:t xml:space="preserve"> 도달하지 않는 치주낭, 주로 인접면 → 치주병소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9. 상아질이 노출된 경우 구강 내 산물에 의해 치수병변이 생길 수 있음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10. 근관세균감염이 치주감염보다 균종이 복잡하지 않고 대개 제한된 수의 균종으로 구성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11. 근관치료 시 근관형성 과정에서 화학적, 기계적 자극에 의해 치주조직에 염증 병소가 초래될 수 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12. 치주 병소가 근단공까지 진행되는 경우 치수 내로의 혈액 순환이 훼손되지 않으면 치수의 생활력은 상실되지 않는다.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13. 근관병소에 의한 치주조직의 염증 병소는 치근단 부위에만 유발되는 것은 아니다.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14. 근관 또는 치주질환이 치주조직의 파괴에 어느 정도의 영향을 줬는지는 임상적으로 파악하는 게 어렵다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 w:rsidRPr="00C91A84">
        <w:rPr>
          <w:color w:val="FF0000"/>
          <w:lang w:eastAsia="ko-KR"/>
        </w:rPr>
        <w:t>15.</w:t>
      </w:r>
      <w:r>
        <w:rPr>
          <w:lang w:eastAsia="ko-KR"/>
        </w:rPr>
        <w:t xml:space="preserve"> 근관병소가 기존의 치주낭과 연결되어 있는 경우 병소의 가역성이 현저하게 저하될 수 있으나, 건강한 치은열구와 교통하는 경우에는 가역성이 현저히 증가할 수 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 w:rsidRPr="00C91A84">
        <w:rPr>
          <w:color w:val="FF0000"/>
          <w:lang w:eastAsia="ko-KR"/>
        </w:rPr>
        <w:t>16.</w:t>
      </w:r>
      <w:r>
        <w:rPr>
          <w:lang w:eastAsia="ko-KR"/>
        </w:rPr>
        <w:t xml:space="preserve"> 수 주 내에 치주낭의 심도의 감소를 기대할 수 있으나, 방사선 영상 상으로 골조직이 재생되려면 수개월이 소요된다</w:t>
      </w:r>
    </w:p>
    <w:p w:rsidR="009038F3" w:rsidRPr="00C91A84" w:rsidRDefault="004708B3">
      <w:pPr>
        <w:pBdr>
          <w:bottom w:val="single" w:sz="6" w:space="1" w:color="B4C6E7"/>
        </w:pBdr>
        <w:spacing w:before="140" w:after="40"/>
        <w:rPr>
          <w:color w:val="FF0000"/>
          <w:lang w:eastAsia="ko-KR"/>
        </w:rPr>
      </w:pPr>
      <w:r>
        <w:rPr>
          <w:b/>
          <w:color w:val="1F3864"/>
          <w:sz w:val="19"/>
          <w:lang w:eastAsia="ko-KR"/>
        </w:rPr>
        <w:t>155. 근관치료가 치주조직에 미치는 영향 ★★ - p.587~588</w:t>
      </w:r>
      <w:r w:rsidR="00C91A84">
        <w:rPr>
          <w:b/>
          <w:color w:val="1F3864"/>
          <w:sz w:val="19"/>
          <w:lang w:eastAsia="ko-KR"/>
        </w:rPr>
        <w:t xml:space="preserve"> </w:t>
      </w:r>
      <w:r w:rsidR="00C91A84" w:rsidRPr="00C91A84">
        <w:rPr>
          <w:b/>
          <w:color w:val="FF0000"/>
          <w:sz w:val="19"/>
          <w:lang w:eastAsia="ko-KR"/>
        </w:rPr>
        <w:t>20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근단공 or 부속관을 통해 근관 내의 미충전 부위로부터 감염물질이 치주조직으로 누출 가능.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치근 천공이나 치근파절 부위로부터 감염물질이 누출되어 치주병소가 초래 가능.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수직치근파절빈도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: 생활치수 치아 </w:t>
      </w:r>
      <w:proofErr w:type="gramStart"/>
      <w:r>
        <w:rPr>
          <w:lang w:eastAsia="ko-KR"/>
        </w:rPr>
        <w:t>&lt; 근관충전</w:t>
      </w:r>
      <w:proofErr w:type="gramEnd"/>
      <w:r>
        <w:rPr>
          <w:lang w:eastAsia="ko-KR"/>
        </w:rPr>
        <w:t xml:space="preserve"> 치아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수직치근파절과 관련하여 다양한 임상증상이 나타날 수 있음.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치주 농양, 치근단농양, 좁고 깊은 치주낭의 형성만을 보이는 경우도 있음.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단근치인데 치은열구 or 치주낭 포함 시 → 발거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다근치 경우 분할절단 후 파절된 치근 발거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156. 치주처치가 치수에 미치는 영향 - p.588~589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치석제거 및 치근활택술 과정에서 백악질, 상아질 표층도 제거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상아세관의 구내 환경 노출 및 세균침투 가능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치수염 임상증상 초래 가능하나 치수생활력 훼손은 초래하지 않음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구연산 처치 병행 시 비정상적 치수 반응 빈도와 심도 증가</w:t>
      </w: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C91A84" w:rsidRDefault="00C91A84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39</w:t>
      </w:r>
      <w:proofErr w:type="gramStart"/>
      <w:r>
        <w:rPr>
          <w:b/>
          <w:color w:val="FFFFFF"/>
          <w:sz w:val="22"/>
          <w:lang w:eastAsia="ko-KR"/>
        </w:rPr>
        <w:t>장  치주</w:t>
      </w:r>
      <w:proofErr w:type="gramEnd"/>
      <w:r>
        <w:rPr>
          <w:b/>
          <w:color w:val="FFFFFF"/>
          <w:sz w:val="22"/>
          <w:lang w:eastAsia="ko-KR"/>
        </w:rPr>
        <w:t>-보철학 (7 판 P.591)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157. 전치부 치주낭 처치를 위한 심미적 수술 ★ - p.596~599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임상치관연장술(★)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내사선 치은절제술을 이용하는 치주판막술(골성형 수반 가능) → 창상면 최소화, 각화치은 최대한 보존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골 성형술을 포함하는 근단변위 판막술(각화치은 증대)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교정력 동원 치은과 하부골조직을 재위치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외사선 절개법에 의한 임상치관 연장술은 섬유증식성 치은 비대의 경우에 주로 제한적으로 사용(창상이 크고 각화치은 손상)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창상치유 약 6-8 주 후 수복을 위한 정상 치은열구 재수립 → 임시수복물 장착해서 치은열구 재위치화 유도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158. 수복물의 형태불량이 초래할수 있는 사항 ♣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교합면 높이의 증가 - 교합성 외상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접촉점 위치 불량 - 치조골의 수직적 골흡수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lastRenderedPageBreak/>
        <w:t>3. 변연융선의 형태 불량 - 동요는 별 상관없어 보이고 자정, 저작과 관련 있어보임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협설측의 치관 풍융의 과다 - 치태, 치은염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과풍융과 치은 염증사이의 상관관계 </w:t>
      </w:r>
      <w:proofErr w:type="gramStart"/>
      <w:r>
        <w:rPr>
          <w:lang w:eastAsia="ko-KR"/>
        </w:rPr>
        <w:t>입증(</w:t>
      </w:r>
      <w:proofErr w:type="gramEnd"/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과풍융된 수복물의 가장 흔한 원인은 불충분한 </w:t>
      </w:r>
      <w:proofErr w:type="gramStart"/>
      <w:r>
        <w:rPr>
          <w:lang w:eastAsia="ko-KR"/>
        </w:rPr>
        <w:t>치아삭제(</w:t>
      </w:r>
      <w:proofErr w:type="gramEnd"/>
      <w:r>
        <w:rPr>
          <w:lang w:eastAsia="ko-KR"/>
        </w:rPr>
        <w:t>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치주조직 염증은 최종수복물 성공에 영향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보철물 변연의 치은 내 함입 - 치태축적, 치은염</w:t>
      </w:r>
    </w:p>
    <w:p w:rsidR="009038F3" w:rsidRPr="00C91A84" w:rsidRDefault="004708B3">
      <w:pPr>
        <w:pBdr>
          <w:bottom w:val="single" w:sz="6" w:space="1" w:color="B4C6E7"/>
        </w:pBdr>
        <w:spacing w:before="140" w:after="40"/>
        <w:rPr>
          <w:color w:val="FF0000"/>
          <w:lang w:eastAsia="ko-KR"/>
        </w:rPr>
      </w:pPr>
      <w:r>
        <w:rPr>
          <w:b/>
          <w:color w:val="1F3864"/>
          <w:sz w:val="19"/>
          <w:lang w:eastAsia="ko-KR"/>
        </w:rPr>
        <w:t xml:space="preserve">159. 치주건강 고려한 보철물 설계 시 고려사항 </w:t>
      </w:r>
      <w:r w:rsidRPr="00C91A84">
        <w:rPr>
          <w:b/>
          <w:color w:val="FF0000"/>
          <w:sz w:val="19"/>
          <w:lang w:eastAsia="ko-KR"/>
        </w:rPr>
        <w:t>♣</w:t>
      </w:r>
      <w:r w:rsidR="00C91A84" w:rsidRPr="00C91A84">
        <w:rPr>
          <w:b/>
          <w:color w:val="FF0000"/>
          <w:sz w:val="19"/>
          <w:lang w:eastAsia="ko-KR"/>
        </w:rPr>
        <w:t xml:space="preserve"> 22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치은연에 위치한 보철물 변연에 치면세균막이 더 잘 침착되므로 치주질환에 이환 가능성이 큰 경우 치은연상변연을 가진 치관보철물이 적합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치관연결부는 치간유두 침해를 막기 위해 교합면 1/</w:t>
      </w:r>
      <w:proofErr w:type="gramStart"/>
      <w:r>
        <w:rPr>
          <w:lang w:eastAsia="ko-KR"/>
        </w:rPr>
        <w:t>3 에</w:t>
      </w:r>
      <w:proofErr w:type="gramEnd"/>
      <w:r>
        <w:rPr>
          <w:lang w:eastAsia="ko-KR"/>
        </w:rPr>
        <w:t xml:space="preserve"> 위치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교합면을 극단적으로 줄이면 설측에 식편압입으로 치주조직에 해롭다.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치주 조직에 가장 해가 적은 가공치는 위생가공치로 이것은 가공치의 하면과 하부 무치악 공간을 3mm 정도 떨어지게 형성(가공치 하방의 치태는 치실을 이용)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가공치 디자인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sanitary &amp; ovate: 세척 용이한 볼록한 하방면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(modified) ridge-</w:t>
      </w:r>
      <w:proofErr w:type="gramStart"/>
      <w:r>
        <w:rPr>
          <w:lang w:eastAsia="ko-KR"/>
        </w:rPr>
        <w:t>lap :</w:t>
      </w:r>
      <w:proofErr w:type="gramEnd"/>
      <w:r>
        <w:rPr>
          <w:lang w:eastAsia="ko-KR"/>
        </w:rPr>
        <w:t xml:space="preserve"> 치실 접근 어려운 오목한 하방면</w:t>
      </w:r>
    </w:p>
    <w:p w:rsidR="009038F3" w:rsidRDefault="000070E3" w:rsidP="003D7DED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04229644" wp14:editId="02B1186C">
            <wp:extent cx="3458547" cy="1480185"/>
            <wp:effectExtent l="0" t="0" r="8890" b="5715"/>
            <wp:docPr id="98" name="그림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476100" cy="148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Pr="000070E3" w:rsidRDefault="004708B3">
      <w:pPr>
        <w:spacing w:before="12"/>
        <w:ind w:left="510" w:hanging="140"/>
        <w:rPr>
          <w:rStyle w:val="2Char"/>
          <w:sz w:val="18"/>
          <w:szCs w:val="18"/>
          <w:lang w:eastAsia="ko-KR"/>
        </w:rPr>
      </w:pPr>
      <w:r>
        <w:rPr>
          <w:lang w:eastAsia="ko-KR"/>
        </w:rPr>
        <w:t xml:space="preserve">→ </w:t>
      </w:r>
      <w:r w:rsidRPr="000070E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심미적으로</w:t>
      </w:r>
      <w:r w:rsidRPr="000070E3">
        <w:rPr>
          <w:rStyle w:val="2Char"/>
          <w:sz w:val="18"/>
          <w:szCs w:val="18"/>
          <w:lang w:eastAsia="ko-KR"/>
        </w:rPr>
        <w:t xml:space="preserve"> </w:t>
      </w:r>
      <w:r w:rsidRPr="000070E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이상적인</w:t>
      </w:r>
      <w:r w:rsidRPr="000070E3">
        <w:rPr>
          <w:rStyle w:val="2Char"/>
          <w:sz w:val="18"/>
          <w:szCs w:val="18"/>
          <w:lang w:eastAsia="ko-KR"/>
        </w:rPr>
        <w:t xml:space="preserve"> ovate pontic(</w:t>
      </w:r>
      <w:r w:rsidRPr="000070E3">
        <w:rPr>
          <w:rStyle w:val="2Char"/>
          <w:rFonts w:ascii="Segoe UI Symbol" w:hAnsi="Segoe UI Symbol" w:cs="Segoe UI Symbol"/>
          <w:sz w:val="18"/>
          <w:szCs w:val="18"/>
          <w:lang w:eastAsia="ko-KR"/>
        </w:rPr>
        <w:t>★</w:t>
      </w:r>
      <w:r w:rsidRPr="000070E3">
        <w:rPr>
          <w:rStyle w:val="2Char"/>
          <w:sz w:val="18"/>
          <w:szCs w:val="18"/>
          <w:lang w:eastAsia="ko-KR"/>
        </w:rPr>
        <w:t>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5) 심한 치주질환이 있는 환자를 보철할 경우: 임시보철물 제작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6) 수복재의 재료보다 표면거칠기가 치주조직에 더 영향을 미침.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160. 동요치아의 임시고정술의 적응증 ★ - p.609~610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증가하는 치아의 동요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환자의 불편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치아의 이동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다수의 지대치가 필요한 보철물</w:t>
      </w: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B34460" w:rsidRDefault="00B34460">
      <w:pPr>
        <w:spacing w:before="12"/>
        <w:ind w:left="330" w:hanging="140"/>
        <w:rPr>
          <w:lang w:eastAsia="ko-KR"/>
        </w:rPr>
      </w:pPr>
    </w:p>
    <w:p w:rsidR="00B34460" w:rsidRDefault="00B34460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40</w:t>
      </w:r>
      <w:proofErr w:type="gramStart"/>
      <w:r>
        <w:rPr>
          <w:b/>
          <w:color w:val="FFFFFF"/>
          <w:sz w:val="22"/>
          <w:lang w:eastAsia="ko-KR"/>
        </w:rPr>
        <w:t>장  치주교정학</w:t>
      </w:r>
      <w:proofErr w:type="gramEnd"/>
      <w:r>
        <w:rPr>
          <w:b/>
          <w:color w:val="FFFFFF"/>
          <w:sz w:val="22"/>
          <w:lang w:eastAsia="ko-KR"/>
        </w:rPr>
        <w:t xml:space="preserve"> (7 판 P.613)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161. 교정치료 시 치근흡수의 위험 상승 경우 ♣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: 교정력이 클 때, 지속적으로 장기적 몸체이동 일어날 때, 돌입력이 가해질 때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162. 치주환자에 있어 교정 치료의 이점 ♣ - p.613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치아들을 올바른 위치로 배열하여 치아의 청결을 용이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수직적 이동으로 일정한 골결손부를 개선시켜 삭제형골수술의 필요성을 줄임.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상악전치부의 치은변연 높이 심미적으로 개선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파절치아를 강제맹출시켜 생물학적 폭경을 확보하여 수복물의 유지개선(★)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심미적이지 못한 치간공극을 심미적인 치간유두로 회복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6. 이동, 경사된 인접치를 수복치료전 적절한 위치로 </w:t>
      </w:r>
      <w:proofErr w:type="gramStart"/>
      <w:r>
        <w:rPr>
          <w:lang w:eastAsia="ko-KR"/>
        </w:rPr>
        <w:t>바로 잡음</w:t>
      </w:r>
      <w:proofErr w:type="gramEnd"/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163. 치주질환의 치료 ★★ - p.614~615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교정치료 전에 치석제거술/치근활택술, 치주판막술 및 치은 이식술 등을 통해 파괴적인 치주질환은 조절되어야만 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염증해소와 조직치유를 위해 4~6 개월 시간필요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lastRenderedPageBreak/>
        <w:t>3. 치아의 이동을 방해하는 과증식된 치은의 경우 교정적 치아이동 전에 제거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치근이개부와 골하 결손부에서의 비지지골 재형성은 치주건강을 회복하기 위한 수술적인 과정의 일부로 시행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그러나 외과적 치주낭 제거, 골수술은 교정치료 후로 연기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최종치주 평가는 3-4 개월 후 시행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교정치료후 상치조골 섬유와 횡중격섬유는 매우 천천히 변화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가철식 교정장치보다는 고정식 교정장치 사용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164. 병적 치아 이동 ★★★ - p.618</w:t>
      </w:r>
      <w:r w:rsidR="000070E3">
        <w:rPr>
          <w:b/>
          <w:color w:val="1F3864"/>
          <w:sz w:val="19"/>
          <w:lang w:eastAsia="ko-KR"/>
        </w:rPr>
        <w:t xml:space="preserve">   21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="000E74F5">
        <w:rPr>
          <w:rFonts w:hint="eastAsia"/>
          <w:lang w:eastAsia="ko-KR"/>
        </w:rPr>
        <w:t xml:space="preserve">구치부에서도 일어날 수 있지만 </w:t>
      </w:r>
      <w:r>
        <w:rPr>
          <w:lang w:eastAsia="ko-KR"/>
        </w:rPr>
        <w:t>전치부에서 주로 일어남</w:t>
      </w:r>
    </w:p>
    <w:p w:rsidR="000E74F5" w:rsidRDefault="000E74F5">
      <w:pPr>
        <w:spacing w:before="12"/>
        <w:ind w:left="330" w:hanging="140"/>
        <w:rPr>
          <w:rFonts w:hint="eastAsia"/>
          <w:lang w:eastAsia="ko-KR"/>
        </w:rPr>
      </w:pPr>
      <w:r>
        <w:rPr>
          <w:rFonts w:hint="eastAsia"/>
          <w:lang w:eastAsia="ko-KR"/>
        </w:rPr>
        <w:t xml:space="preserve"> 일반적으로 치아동요 및 </w:t>
      </w:r>
      <w:r>
        <w:rPr>
          <w:lang w:eastAsia="ko-KR"/>
        </w:rPr>
        <w:t>Rotationdmf tnqksgka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심한 경우 견치와 </w:t>
      </w:r>
      <w:proofErr w:type="gramStart"/>
      <w:r>
        <w:rPr>
          <w:lang w:eastAsia="ko-KR"/>
        </w:rPr>
        <w:t>제 1</w:t>
      </w:r>
      <w:proofErr w:type="gramEnd"/>
      <w:r>
        <w:rPr>
          <w:lang w:eastAsia="ko-KR"/>
        </w:rPr>
        <w:t xml:space="preserve"> 소구치의 치간 이개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치주질환자에서 심한 경사이동은 피해야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0E74F5">
        <w:rPr>
          <w:color w:val="FF0000"/>
          <w:lang w:eastAsia="ko-KR"/>
        </w:rPr>
        <w:t>4</w:t>
      </w:r>
      <w:r>
        <w:rPr>
          <w:lang w:eastAsia="ko-KR"/>
        </w:rPr>
        <w:t>. 치주조직파괴가 심한 부위와 반대방향으로 일어남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염증치료 후 치간이개가 완전 해소됨 (★)</w:t>
      </w: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>
      <w:pPr>
        <w:spacing w:before="12"/>
        <w:ind w:left="330" w:hanging="140"/>
        <w:rPr>
          <w:lang w:eastAsia="ko-KR"/>
        </w:rPr>
      </w:pPr>
    </w:p>
    <w:p w:rsidR="000070E3" w:rsidRDefault="000070E3" w:rsidP="000E74F5">
      <w:pPr>
        <w:spacing w:before="12"/>
        <w:rPr>
          <w:rFonts w:hint="eastAsia"/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41</w:t>
      </w:r>
      <w:proofErr w:type="gramStart"/>
      <w:r>
        <w:rPr>
          <w:b/>
          <w:color w:val="FFFFFF"/>
          <w:sz w:val="22"/>
          <w:lang w:eastAsia="ko-KR"/>
        </w:rPr>
        <w:t>장  노인치주학</w:t>
      </w:r>
      <w:proofErr w:type="gramEnd"/>
      <w:r>
        <w:rPr>
          <w:b/>
          <w:color w:val="FFFFFF"/>
          <w:sz w:val="22"/>
          <w:lang w:eastAsia="ko-KR"/>
        </w:rPr>
        <w:t xml:space="preserve"> (7 판 P.623)</w:t>
      </w:r>
    </w:p>
    <w:p w:rsidR="009038F3" w:rsidRPr="000070E3" w:rsidRDefault="004708B3">
      <w:pPr>
        <w:pBdr>
          <w:bottom w:val="single" w:sz="6" w:space="1" w:color="B4C6E7"/>
        </w:pBdr>
        <w:spacing w:before="140" w:after="40"/>
        <w:rPr>
          <w:color w:val="FF0000"/>
          <w:lang w:eastAsia="ko-KR"/>
        </w:rPr>
      </w:pPr>
      <w:r>
        <w:rPr>
          <w:b/>
          <w:color w:val="1F3864"/>
          <w:sz w:val="19"/>
          <w:lang w:eastAsia="ko-KR"/>
        </w:rPr>
        <w:t xml:space="preserve">165. 노화에 따른 구강 내 운동기능의 변화 ♣ - </w:t>
      </w:r>
      <w:proofErr w:type="gramStart"/>
      <w:r>
        <w:rPr>
          <w:b/>
          <w:color w:val="1F3864"/>
          <w:sz w:val="19"/>
          <w:lang w:eastAsia="ko-KR"/>
        </w:rPr>
        <w:t>p.628</w:t>
      </w:r>
      <w:r w:rsidR="000070E3">
        <w:rPr>
          <w:b/>
          <w:color w:val="1F3864"/>
          <w:sz w:val="19"/>
          <w:lang w:eastAsia="ko-KR"/>
        </w:rPr>
        <w:t xml:space="preserve">  </w:t>
      </w:r>
      <w:r w:rsidR="000070E3" w:rsidRPr="000070E3">
        <w:rPr>
          <w:b/>
          <w:color w:val="FF0000"/>
          <w:sz w:val="19"/>
          <w:lang w:eastAsia="ko-KR"/>
        </w:rPr>
        <w:t>24</w:t>
      </w:r>
      <w:proofErr w:type="gramEnd"/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816"/>
        <w:gridCol w:w="3963"/>
      </w:tblGrid>
      <w:tr w:rsidR="009038F3">
        <w:tc>
          <w:tcPr>
            <w:tcW w:w="816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변화된 기능</w:t>
            </w:r>
          </w:p>
        </w:tc>
        <w:tc>
          <w:tcPr>
            <w:tcW w:w="396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관련 임상증상</w:t>
            </w:r>
          </w:p>
        </w:tc>
      </w:tr>
      <w:tr w:rsidR="009038F3">
        <w:tc>
          <w:tcPr>
            <w:tcW w:w="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입술의 위치</w:t>
            </w:r>
          </w:p>
        </w:tc>
        <w:tc>
          <w:tcPr>
            <w:tcW w:w="396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 xml:space="preserve">침을 흘림, </w:t>
            </w:r>
            <w:proofErr w:type="gramStart"/>
            <w:r>
              <w:rPr>
                <w:sz w:val="14"/>
              </w:rPr>
              <w:t>구각구순염(</w:t>
            </w:r>
            <w:proofErr w:type="gramEnd"/>
            <w:r>
              <w:rPr>
                <w:sz w:val="14"/>
              </w:rPr>
              <w:t>angular cheilosis)</w:t>
            </w:r>
          </w:p>
        </w:tc>
      </w:tr>
      <w:tr w:rsidR="009038F3">
        <w:tc>
          <w:tcPr>
            <w:tcW w:w="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저작근육</w:t>
            </w:r>
          </w:p>
        </w:tc>
        <w:tc>
          <w:tcPr>
            <w:tcW w:w="396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저작효율 감소</w:t>
            </w:r>
          </w:p>
        </w:tc>
      </w:tr>
      <w:tr w:rsidR="009038F3">
        <w:tc>
          <w:tcPr>
            <w:tcW w:w="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혀의 기능</w:t>
            </w:r>
          </w:p>
        </w:tc>
        <w:tc>
          <w:tcPr>
            <w:tcW w:w="396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언어 이상, 연하곤란, 혀깨물기, 코를 곪 (snoring), 수면 무호흡(sleep apnea)</w:t>
            </w:r>
          </w:p>
        </w:tc>
      </w:tr>
      <w:tr w:rsidR="009038F3">
        <w:tc>
          <w:tcPr>
            <w:tcW w:w="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연하 기능</w:t>
            </w:r>
          </w:p>
        </w:tc>
        <w:tc>
          <w:tcPr>
            <w:tcW w:w="396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연하곤란, 토함(regurgitation), 숨막힘(choking)</w:t>
            </w:r>
          </w:p>
        </w:tc>
      </w:tr>
      <w:tr w:rsidR="009038F3">
        <w:tc>
          <w:tcPr>
            <w:tcW w:w="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미각 이상</w:t>
            </w:r>
          </w:p>
        </w:tc>
        <w:tc>
          <w:tcPr>
            <w:tcW w:w="396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미각장애(dysgeusia), 무미각(ageusia)</w:t>
            </w:r>
          </w:p>
        </w:tc>
      </w:tr>
      <w:tr w:rsidR="009038F3">
        <w:tc>
          <w:tcPr>
            <w:tcW w:w="816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타액분비 이상</w:t>
            </w:r>
          </w:p>
        </w:tc>
        <w:tc>
          <w:tcPr>
            <w:tcW w:w="396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건강한 노인에서는 별다른 이상없음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(노인 인구 80% 약 복용 이들 중 90%타액 감소)</w:t>
            </w:r>
          </w:p>
        </w:tc>
      </w:tr>
    </w:tbl>
    <w:p w:rsidR="009038F3" w:rsidRDefault="009038F3">
      <w:pPr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166. 노인환자 구강 내 검사 ★ - </w:t>
      </w:r>
      <w:proofErr w:type="gramStart"/>
      <w:r>
        <w:rPr>
          <w:b/>
          <w:color w:val="1F3864"/>
          <w:sz w:val="19"/>
          <w:lang w:eastAsia="ko-KR"/>
        </w:rPr>
        <w:t>p.629</w:t>
      </w:r>
      <w:r w:rsidR="000070E3">
        <w:rPr>
          <w:b/>
          <w:color w:val="1F3864"/>
          <w:sz w:val="19"/>
          <w:lang w:eastAsia="ko-KR"/>
        </w:rPr>
        <w:t xml:space="preserve">  </w:t>
      </w:r>
      <w:r w:rsidR="000070E3" w:rsidRPr="000070E3">
        <w:rPr>
          <w:b/>
          <w:color w:val="FF0000"/>
          <w:sz w:val="19"/>
          <w:lang w:eastAsia="ko-KR"/>
        </w:rPr>
        <w:t>24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비각화층: 밀랍양상(waxy appearance&lt;-비각화상피가 얇아짐)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각화치은: 과각화증(hyperkeratosis)을 나타냄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혀: 유두(papillae)의 점진적인 탈락, 배면에는 균열이, 설면에는 정맥류가 존재.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연령이 증가함에 따라 치태세균에 대한 숙주의 반응 변화 (변연치은의 염증 반응 두드러짐, 심부 치주조직에서의 질환의 진행에서는 젊은이와 노인들 사이에 아무런 차이가 없었다 (★)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167. 노인환자 구강위생교육 ★ - </w:t>
      </w:r>
      <w:proofErr w:type="gramStart"/>
      <w:r>
        <w:rPr>
          <w:b/>
          <w:color w:val="1F3864"/>
          <w:sz w:val="19"/>
          <w:lang w:eastAsia="ko-KR"/>
        </w:rPr>
        <w:t>p.629</w:t>
      </w:r>
      <w:r w:rsidR="000070E3">
        <w:rPr>
          <w:b/>
          <w:color w:val="1F3864"/>
          <w:sz w:val="19"/>
          <w:lang w:eastAsia="ko-KR"/>
        </w:rPr>
        <w:t xml:space="preserve">  23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환자는 보통의 일상생활을 하여야 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불소치약을 사용하여야 </w:t>
      </w:r>
      <w:proofErr w:type="gramStart"/>
      <w:r>
        <w:rPr>
          <w:lang w:eastAsia="ko-KR"/>
        </w:rPr>
        <w:t>한다.(</w:t>
      </w:r>
      <w:proofErr w:type="gramEnd"/>
      <w:r>
        <w:rPr>
          <w:lang w:eastAsia="ko-KR"/>
        </w:rPr>
        <w:t>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필요하면 전동칫솔이나 치간 칫솔을 사용하는 등 다양한 구강위생기구들은 최대한 </w:t>
      </w:r>
      <w:proofErr w:type="gramStart"/>
      <w:r>
        <w:rPr>
          <w:lang w:eastAsia="ko-KR"/>
        </w:rPr>
        <w:t>활용한다.(</w:t>
      </w:r>
      <w:proofErr w:type="gramEnd"/>
      <w:r>
        <w:rPr>
          <w:lang w:eastAsia="ko-KR"/>
        </w:rPr>
        <w:t>★)</w:t>
      </w:r>
    </w:p>
    <w:p w:rsidR="000070E3" w:rsidRPr="000070E3" w:rsidRDefault="004708B3" w:rsidP="000070E3">
      <w:pPr>
        <w:pBdr>
          <w:bottom w:val="single" w:sz="6" w:space="1" w:color="B4C6E7"/>
        </w:pBdr>
        <w:spacing w:before="140" w:after="40"/>
        <w:ind w:left="190" w:hangingChars="100" w:hanging="19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168. 노인환자의 마취 시 주의사항 ★★★ - p.629~630</w:t>
      </w:r>
      <w:r w:rsidR="000070E3">
        <w:rPr>
          <w:rFonts w:hint="eastAsia"/>
          <w:b/>
          <w:color w:val="1F3864"/>
          <w:sz w:val="19"/>
          <w:lang w:eastAsia="ko-KR"/>
        </w:rPr>
        <w:t xml:space="preserve"> </w:t>
      </w:r>
      <w:r w:rsidR="000070E3" w:rsidRPr="000070E3">
        <w:rPr>
          <w:b/>
          <w:color w:val="FF0000"/>
          <w:sz w:val="19"/>
          <w:lang w:eastAsia="ko-KR"/>
        </w:rPr>
        <w:t xml:space="preserve">17. </w:t>
      </w:r>
      <w:r w:rsidR="000070E3">
        <w:rPr>
          <w:b/>
          <w:color w:val="1F3864"/>
          <w:sz w:val="19"/>
          <w:lang w:eastAsia="ko-KR"/>
        </w:rPr>
        <w:t>21.23.26</w:t>
      </w:r>
      <w:r w:rsidR="000070E3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문진에 의해 국소마취제에 대한 부작용 있는지 알아둠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18013C">
        <w:rPr>
          <w:color w:val="FF0000"/>
          <w:lang w:eastAsia="ko-KR"/>
        </w:rPr>
        <w:t>2</w:t>
      </w:r>
      <w:r>
        <w:rPr>
          <w:lang w:eastAsia="ko-KR"/>
        </w:rPr>
        <w:t>. 고혈압 및 심장질환 환자가 많으므로 국소 마취 시 주의해야 한다.</w:t>
      </w:r>
    </w:p>
    <w:p w:rsidR="009038F3" w:rsidRDefault="004708B3">
      <w:pPr>
        <w:spacing w:before="12"/>
        <w:ind w:left="330" w:hanging="140"/>
        <w:rPr>
          <w:rFonts w:hint="eastAsia"/>
          <w:lang w:eastAsia="ko-KR"/>
        </w:rPr>
      </w:pPr>
      <w:r w:rsidRPr="00A87373">
        <w:rPr>
          <w:color w:val="FF0000"/>
          <w:lang w:eastAsia="ko-KR"/>
        </w:rPr>
        <w:t xml:space="preserve">3. </w:t>
      </w:r>
      <w:r>
        <w:rPr>
          <w:lang w:eastAsia="ko-KR"/>
        </w:rPr>
        <w:t xml:space="preserve">불안, 긴장이 예상되는 환자에게 전투약으로 diazepam 의 투여가 </w:t>
      </w:r>
      <w:proofErr w:type="gramStart"/>
      <w:r>
        <w:rPr>
          <w:lang w:eastAsia="ko-KR"/>
        </w:rPr>
        <w:t>유용하다.(</w:t>
      </w:r>
      <w:proofErr w:type="gramEnd"/>
      <w:r>
        <w:rPr>
          <w:lang w:eastAsia="ko-KR"/>
        </w:rPr>
        <w:t>★★</w:t>
      </w:r>
      <w:r w:rsidRPr="00A87373">
        <w:rPr>
          <w:rStyle w:val="2Char"/>
          <w:sz w:val="16"/>
          <w:szCs w:val="16"/>
        </w:rPr>
        <w:t>)</w:t>
      </w:r>
      <w:r w:rsidR="00A87373" w:rsidRPr="00A87373">
        <w:rPr>
          <w:rStyle w:val="2Char"/>
          <w:rFonts w:hint="eastAsia"/>
          <w:sz w:val="16"/>
          <w:szCs w:val="16"/>
        </w:rPr>
        <w:t xml:space="preserve"> </w:t>
      </w:r>
      <w:r w:rsidR="00A87373" w:rsidRPr="00A87373">
        <w:rPr>
          <w:rStyle w:val="2Char"/>
          <w:sz w:val="16"/>
          <w:szCs w:val="16"/>
        </w:rPr>
        <w:t>N2O</w:t>
      </w:r>
      <w:r w:rsidR="00A87373" w:rsidRPr="00A87373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를</w:t>
      </w:r>
      <w:r w:rsidR="00A87373" w:rsidRPr="00A87373">
        <w:rPr>
          <w:rStyle w:val="2Char"/>
          <w:rFonts w:hint="eastAsia"/>
          <w:sz w:val="16"/>
          <w:szCs w:val="16"/>
        </w:rPr>
        <w:t xml:space="preserve"> </w:t>
      </w:r>
      <w:r w:rsidR="00A87373" w:rsidRPr="00A87373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이용한</w:t>
      </w:r>
      <w:r w:rsidR="00A87373" w:rsidRPr="00A87373">
        <w:rPr>
          <w:rStyle w:val="2Char"/>
          <w:rFonts w:hint="eastAsia"/>
          <w:sz w:val="16"/>
          <w:szCs w:val="16"/>
        </w:rPr>
        <w:t xml:space="preserve"> </w:t>
      </w:r>
      <w:r w:rsidR="00A87373" w:rsidRPr="00A87373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진정법</w:t>
      </w:r>
      <w:r w:rsidR="00A87373" w:rsidRPr="00A87373">
        <w:rPr>
          <w:rStyle w:val="2Char"/>
          <w:rFonts w:hint="eastAsia"/>
          <w:sz w:val="16"/>
          <w:szCs w:val="16"/>
        </w:rPr>
        <w:t xml:space="preserve"> </w:t>
      </w:r>
      <w:r w:rsidR="00A87373" w:rsidRPr="00A87373">
        <w:rPr>
          <w:rStyle w:val="2Char"/>
          <w:rFonts w:ascii="맑은 고딕" w:eastAsia="맑은 고딕" w:hAnsi="맑은 고딕" w:cs="맑은 고딕" w:hint="eastAsia"/>
          <w:sz w:val="16"/>
          <w:szCs w:val="16"/>
        </w:rPr>
        <w:t>고려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A87373">
        <w:rPr>
          <w:color w:val="FF0000"/>
          <w:lang w:eastAsia="ko-KR"/>
        </w:rPr>
        <w:t>4.</w:t>
      </w:r>
      <w:r>
        <w:rPr>
          <w:lang w:eastAsia="ko-KR"/>
        </w:rPr>
        <w:t xml:space="preserve"> 국소마취제 함유된 adrenalin(epinephrine)은 혈관 내에 직접 주사되지 않으면 심혈관계 질환자에서 금기증이 아님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전신의 영향을 고려하여 혈관수축제가 함유되지 않은 국소마취제를 쓰는 것이 안전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통상의 발치와 같은 외과처치는 1% xylocaine 으로도 충분한 마취효과를 얻을 수 있음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심한 관상동맥질환환자에게 아드레날린 40ug 이상 투여 금기.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국소마취제 1 회 최대사용량 lidocaine 500mg, procaine 100mg, xylocaine 1.0% 50ml or 2.0% 25ml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부작용이 예상되는 경우 혈관수축제도 20-40 만배 정도로 하고 1% 정도의 저농도 마취제를 필요 최소량 사용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169. 노인환자 치주수술 시 주의사항 ★★★☆ - p.631</w:t>
      </w:r>
      <w:r w:rsidR="000070E3">
        <w:rPr>
          <w:b/>
          <w:color w:val="1F3864"/>
          <w:sz w:val="19"/>
          <w:lang w:eastAsia="ko-KR"/>
        </w:rPr>
        <w:t xml:space="preserve"> </w:t>
      </w:r>
      <w:r w:rsidR="000070E3" w:rsidRPr="000070E3">
        <w:rPr>
          <w:b/>
          <w:color w:val="FF0000"/>
          <w:sz w:val="19"/>
          <w:lang w:eastAsia="ko-KR"/>
        </w:rPr>
        <w:t xml:space="preserve">20.21.23.25. </w:t>
      </w:r>
      <w:r w:rsidR="000070E3">
        <w:rPr>
          <w:b/>
          <w:color w:val="1F3864"/>
          <w:sz w:val="19"/>
          <w:lang w:eastAsia="ko-KR"/>
        </w:rPr>
        <w:t>21.26</w:t>
      </w:r>
      <w:r w:rsidR="000070E3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수술시간이 짧아야 한다. (☆)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대화를 통해 적절한 관계를 유지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집에서 적절한 관리를 할 수 있는 능력이 있는가를 확인 (☆)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외상을 최소화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약제에 대한 감수성이 증가되어 있으므로 투약량을 조절 (혈중농도 높아지기 쉽다)(★)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오전 중에 약속을 하는 것이 좋다(★☆)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일시적 완화요법, 근치적 치료법 혹은 치아 유지 가능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연령은 치주수술의 금기증이 아님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lastRenderedPageBreak/>
        <w:t>170. 치근면 치아우식증 ★★ - p.631</w:t>
      </w:r>
      <w:r w:rsidR="00A87373">
        <w:rPr>
          <w:b/>
          <w:color w:val="1F3864"/>
          <w:sz w:val="19"/>
          <w:lang w:eastAsia="ko-KR"/>
        </w:rPr>
        <w:t xml:space="preserve"> 21</w:t>
      </w:r>
    </w:p>
    <w:p w:rsidR="009038F3" w:rsidRDefault="00A87373">
      <w:pPr>
        <w:spacing w:before="12"/>
        <w:ind w:left="510" w:hanging="140"/>
        <w:rPr>
          <w:lang w:eastAsia="ko-KR"/>
        </w:rPr>
      </w:pPr>
      <w:r w:rsidRPr="00A87373">
        <w:rPr>
          <w:color w:val="FF0000"/>
          <w:lang w:eastAsia="ko-KR"/>
        </w:rPr>
        <w:t>***</w:t>
      </w:r>
      <w:r w:rsidR="004708B3">
        <w:rPr>
          <w:lang w:eastAsia="ko-KR"/>
        </w:rPr>
        <w:t>· 노인에서의 치아우식증은 대부분이 치근면 치아우식증으로 이는 서서히 진행되며 보통 치수를 침범하는 일이 적어서 동통은 거의 없다. 매일 불소치약을 사용하여 세심하게 구강 관리를 하면 한 번의 국소적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불소도포로 치근면 치아우식증을 멈출 수 있다.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171. 구강건조증의 치료 ★ - p.632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A. 고알콜성분의 구강위생제에 대한 주의깊은 사용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B. 술담배, 강산성 음식물 섭취를 줄일 것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C. 부드러운 칫솔을 사용해 위생관리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D. 불소 양치와 치약을 사용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E. 당분의 감소를 위해 수분 섭취를 늘릴 것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F. 인공 타액 대체물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G. 점막염이나 칸디다증이 지속되면 담당의와 상의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 xml:space="preserve">172. 약 복용 관련 주의사항 </w:t>
      </w:r>
      <w:r w:rsidRPr="000070E3">
        <w:rPr>
          <w:b/>
          <w:color w:val="FF0000"/>
          <w:sz w:val="19"/>
          <w:lang w:eastAsia="ko-KR"/>
        </w:rPr>
        <w:t xml:space="preserve">★ </w:t>
      </w:r>
      <w:r>
        <w:rPr>
          <w:b/>
          <w:color w:val="1F3864"/>
          <w:sz w:val="19"/>
          <w:lang w:eastAsia="ko-KR"/>
        </w:rPr>
        <w:t>- p.632</w:t>
      </w:r>
      <w:r w:rsidR="000070E3">
        <w:rPr>
          <w:b/>
          <w:color w:val="1F3864"/>
          <w:sz w:val="19"/>
          <w:lang w:eastAsia="ko-KR"/>
        </w:rPr>
        <w:t xml:space="preserve"> </w:t>
      </w:r>
      <w:r w:rsidR="000070E3" w:rsidRPr="000070E3">
        <w:rPr>
          <w:b/>
          <w:color w:val="FF0000"/>
          <w:sz w:val="19"/>
          <w:lang w:eastAsia="ko-KR"/>
        </w:rPr>
        <w:t>26</w:t>
      </w:r>
      <w:r w:rsidR="000070E3">
        <w:rPr>
          <w:b/>
          <w:color w:val="1F3864"/>
          <w:sz w:val="19"/>
          <w:lang w:eastAsia="ko-KR"/>
        </w:rPr>
        <w:t>. 23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A. </w:t>
      </w:r>
      <w:r w:rsidRPr="000070E3">
        <w:rPr>
          <w:highlight w:val="yellow"/>
          <w:lang w:eastAsia="ko-KR"/>
        </w:rPr>
        <w:t>와파린 복용 중인 환자는</w:t>
      </w:r>
      <w:r>
        <w:rPr>
          <w:lang w:eastAsia="ko-KR"/>
        </w:rPr>
        <w:t xml:space="preserve"> 임의로 복용 중단하지 않고, MD 컨설트 하에 복용을 중단해야 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B</w:t>
      </w:r>
      <w:r w:rsidRPr="000070E3">
        <w:rPr>
          <w:highlight w:val="yellow"/>
          <w:lang w:eastAsia="ko-KR"/>
        </w:rPr>
        <w:t>. INR 1.5 이하인 경우</w:t>
      </w:r>
      <w:r>
        <w:rPr>
          <w:lang w:eastAsia="ko-KR"/>
        </w:rPr>
        <w:t>, 관혈적인 치료가 가능하며, 1.5 이상이면 관혈적 치료는 연기한다.</w:t>
      </w:r>
      <w:r w:rsidR="000070E3">
        <w:rPr>
          <w:lang w:eastAsia="ko-KR"/>
        </w:rPr>
        <w:t xml:space="preserve"> </w:t>
      </w:r>
      <w:r w:rsidR="000070E3" w:rsidRPr="000070E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정상</w:t>
      </w:r>
      <w:r w:rsidR="000070E3" w:rsidRPr="000070E3">
        <w:rPr>
          <w:rStyle w:val="2Char"/>
          <w:rFonts w:hint="eastAsia"/>
          <w:sz w:val="18"/>
          <w:szCs w:val="18"/>
          <w:lang w:eastAsia="ko-KR"/>
        </w:rPr>
        <w:t xml:space="preserve"> </w:t>
      </w:r>
      <w:r w:rsidR="000070E3" w:rsidRPr="000070E3">
        <w:rPr>
          <w:rStyle w:val="2Char"/>
          <w:sz w:val="18"/>
          <w:szCs w:val="18"/>
          <w:lang w:eastAsia="ko-KR"/>
        </w:rPr>
        <w:t xml:space="preserve">INR 0.9~1.2 </w:t>
      </w:r>
      <w:r w:rsidR="000070E3" w:rsidRPr="000070E3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사이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C. 골다공증 관련하여 bisphosphonate 계열의 약물을 3 년 이상 투여할 경우, 악골에 괴사가 일어난다는 보고가 있다.</w:t>
      </w: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42</w:t>
      </w:r>
      <w:proofErr w:type="gramStart"/>
      <w:r>
        <w:rPr>
          <w:b/>
          <w:color w:val="FFFFFF"/>
          <w:sz w:val="22"/>
          <w:lang w:eastAsia="ko-KR"/>
        </w:rPr>
        <w:t>장  장애인</w:t>
      </w:r>
      <w:proofErr w:type="gramEnd"/>
      <w:r>
        <w:rPr>
          <w:b/>
          <w:color w:val="FFFFFF"/>
          <w:sz w:val="22"/>
          <w:lang w:eastAsia="ko-KR"/>
        </w:rPr>
        <w:t xml:space="preserve"> 환자의 치주치료 (7 판 P.635)</w:t>
      </w:r>
    </w:p>
    <w:p w:rsidR="009038F3" w:rsidRPr="00055542" w:rsidRDefault="004708B3">
      <w:pPr>
        <w:pBdr>
          <w:bottom w:val="single" w:sz="6" w:space="1" w:color="B4C6E7"/>
        </w:pBdr>
        <w:spacing w:before="140" w:after="40"/>
        <w:rPr>
          <w:color w:val="FF0000"/>
          <w:lang w:eastAsia="ko-KR"/>
        </w:rPr>
      </w:pPr>
      <w:r>
        <w:rPr>
          <w:b/>
          <w:color w:val="1F3864"/>
          <w:sz w:val="19"/>
          <w:lang w:eastAsia="ko-KR"/>
        </w:rPr>
        <w:t>173. 장애인에서 치주질환 병인 ☆ - p.637-</w:t>
      </w:r>
      <w:proofErr w:type="gramStart"/>
      <w:r>
        <w:rPr>
          <w:b/>
          <w:color w:val="1F3864"/>
          <w:sz w:val="19"/>
          <w:lang w:eastAsia="ko-KR"/>
        </w:rPr>
        <w:t>638</w:t>
      </w:r>
      <w:r w:rsidR="00055542">
        <w:rPr>
          <w:b/>
          <w:color w:val="1F3864"/>
          <w:sz w:val="19"/>
          <w:lang w:eastAsia="ko-KR"/>
        </w:rPr>
        <w:t xml:space="preserve"> </w:t>
      </w:r>
      <w:r w:rsidR="00055542" w:rsidRPr="00055542">
        <w:rPr>
          <w:b/>
          <w:color w:val="FF0000"/>
          <w:sz w:val="19"/>
          <w:lang w:eastAsia="ko-KR"/>
        </w:rPr>
        <w:t xml:space="preserve"> 25</w:t>
      </w:r>
      <w:proofErr w:type="gramEnd"/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과다한 치태침착: 지체장애인에서 부적절한 구강위생, 부드러운 음식의 섭취, 근육운동의 장애 등의 원인에 의해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구호흡: 치주조직의 건조로 인한 질환의 자극, 조직의 과증식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174. 장애인의 행동조절 ★★</w:t>
      </w:r>
      <w:r w:rsidRPr="00055542">
        <w:rPr>
          <w:b/>
          <w:color w:val="FF0000"/>
          <w:sz w:val="19"/>
          <w:lang w:eastAsia="ko-KR"/>
        </w:rPr>
        <w:t>★</w:t>
      </w:r>
      <w:r>
        <w:rPr>
          <w:b/>
          <w:color w:val="1F3864"/>
          <w:sz w:val="19"/>
          <w:lang w:eastAsia="ko-KR"/>
        </w:rPr>
        <w:t xml:space="preserve"> - p.638~639</w:t>
      </w:r>
      <w:r w:rsidR="00055542">
        <w:rPr>
          <w:b/>
          <w:color w:val="1F3864"/>
          <w:sz w:val="19"/>
          <w:lang w:eastAsia="ko-KR"/>
        </w:rPr>
        <w:t xml:space="preserve"> </w:t>
      </w:r>
      <w:r w:rsidR="00055542" w:rsidRPr="00055542">
        <w:rPr>
          <w:b/>
          <w:color w:val="FF0000"/>
          <w:sz w:val="19"/>
          <w:lang w:eastAsia="ko-KR"/>
        </w:rPr>
        <w:t>20.22.26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</w:t>
      </w:r>
      <w:r w:rsidRPr="00055542">
        <w:rPr>
          <w:highlight w:val="yellow"/>
          <w:lang w:eastAsia="ko-KR"/>
        </w:rPr>
        <w:t>. 보상강화법</w:t>
      </w:r>
      <w:r>
        <w:rPr>
          <w:lang w:eastAsia="ko-KR"/>
        </w:rPr>
        <w:t>: 좋은 행동과 좋지 않은 행동을 명확히 구별, 긍정적 강화(칭찬)와 부정적 강화(무시하거나 엄한 표정)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055542">
        <w:rPr>
          <w:highlight w:val="yellow"/>
          <w:lang w:eastAsia="ko-KR"/>
        </w:rPr>
        <w:t>단계적 탈감작</w:t>
      </w:r>
      <w:r>
        <w:rPr>
          <w:lang w:eastAsia="ko-KR"/>
        </w:rPr>
        <w:t>: 자극이 약한 것부터 강한 것으로 적응시키면서 모든 자극에 익숙해지도록 하는 방법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</w:t>
      </w:r>
      <w:r w:rsidRPr="00055542">
        <w:rPr>
          <w:highlight w:val="yellow"/>
          <w:u w:val="single"/>
          <w:lang w:eastAsia="ko-KR"/>
        </w:rPr>
        <w:t>모방학습법:</w:t>
      </w:r>
      <w:r>
        <w:rPr>
          <w:lang w:eastAsia="ko-KR"/>
        </w:rPr>
        <w:t xml:space="preserve"> 다른사람 행동을 보고 모방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</w:t>
      </w:r>
      <w:r w:rsidRPr="00055542">
        <w:rPr>
          <w:highlight w:val="yellow"/>
          <w:lang w:eastAsia="ko-KR"/>
        </w:rPr>
        <w:t>타임아웃법:</w:t>
      </w:r>
      <w:r>
        <w:rPr>
          <w:lang w:eastAsia="ko-KR"/>
        </w:rPr>
        <w:t xml:space="preserve"> 일시적으로 치료 중단, 환자 안정화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</w:t>
      </w:r>
      <w:r w:rsidRPr="00055542">
        <w:rPr>
          <w:highlight w:val="yellow"/>
          <w:lang w:eastAsia="ko-KR"/>
        </w:rPr>
        <w:t>flooding 법:</w:t>
      </w:r>
      <w:r>
        <w:rPr>
          <w:lang w:eastAsia="ko-KR"/>
        </w:rPr>
        <w:t xml:space="preserve"> 공포감 유발하는 여러 자극 모두 노출, 강제적 경험하여 공포 극복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행동조절이 너무 어려운 경우: 무의식하 치료 → </w:t>
      </w:r>
      <w:proofErr w:type="gramStart"/>
      <w:r>
        <w:rPr>
          <w:lang w:eastAsia="ko-KR"/>
        </w:rPr>
        <w:t>전신마취(</w:t>
      </w:r>
      <w:proofErr w:type="gramEnd"/>
      <w:r>
        <w:rPr>
          <w:lang w:eastAsia="ko-KR"/>
        </w:rPr>
        <w:t>★)</w:t>
      </w:r>
    </w:p>
    <w:p w:rsidR="00055542" w:rsidRDefault="00055542">
      <w:pPr>
        <w:spacing w:before="12"/>
        <w:ind w:left="510" w:hanging="140"/>
        <w:rPr>
          <w:lang w:eastAsia="ko-KR"/>
        </w:rPr>
      </w:pPr>
      <w:r w:rsidRPr="00055542">
        <w:rPr>
          <w:rFonts w:hint="eastAsia"/>
          <w:color w:val="FF0000"/>
          <w:lang w:eastAsia="ko-KR"/>
        </w:rPr>
        <w:t>*</w:t>
      </w:r>
      <w:r w:rsidRPr="00055542">
        <w:rPr>
          <w:color w:val="FF0000"/>
          <w:lang w:eastAsia="ko-KR"/>
        </w:rPr>
        <w:t>**</w:t>
      </w:r>
      <w:r>
        <w:rPr>
          <w:lang w:eastAsia="ko-KR"/>
        </w:rPr>
        <w:t xml:space="preserve"> 30</w:t>
      </w:r>
      <w:r>
        <w:rPr>
          <w:rFonts w:hint="eastAsia"/>
          <w:lang w:eastAsia="ko-KR"/>
        </w:rPr>
        <w:t xml:space="preserve">세 지적 </w:t>
      </w:r>
      <w:proofErr w:type="gramStart"/>
      <w:r>
        <w:rPr>
          <w:rFonts w:hint="eastAsia"/>
          <w:lang w:eastAsia="ko-KR"/>
        </w:rPr>
        <w:t>장애자.다운증후군</w:t>
      </w:r>
      <w:proofErr w:type="gramEnd"/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055542" w:rsidRDefault="00055542">
      <w:pPr>
        <w:spacing w:before="12"/>
        <w:ind w:left="51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43~52</w:t>
      </w:r>
      <w:proofErr w:type="gramStart"/>
      <w:r>
        <w:rPr>
          <w:b/>
          <w:color w:val="FFFFFF"/>
          <w:sz w:val="22"/>
          <w:lang w:eastAsia="ko-KR"/>
        </w:rPr>
        <w:t>장  임플란트</w:t>
      </w:r>
      <w:proofErr w:type="gramEnd"/>
      <w:r>
        <w:rPr>
          <w:b/>
          <w:color w:val="FFFFFF"/>
          <w:sz w:val="22"/>
          <w:lang w:eastAsia="ko-KR"/>
        </w:rPr>
        <w:t xml:space="preserve"> (7 판 P.649)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175. 임플란트 골유합을 이루기 위한 전제조건 - p.650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생체적합성이 우수, 조직에 유해한 반응이나 이물질에 대한 거부반응이 x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매식물의 표면은 무균상태를 유지, 이종금속이나 단백질과 접촉해서는 x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3. 매식물의 </w:t>
      </w:r>
      <w:proofErr w:type="gramStart"/>
      <w:r>
        <w:rPr>
          <w:lang w:eastAsia="ko-KR"/>
        </w:rPr>
        <w:t>형태 :</w:t>
      </w:r>
      <w:proofErr w:type="gramEnd"/>
      <w:r>
        <w:rPr>
          <w:lang w:eastAsia="ko-KR"/>
        </w:rPr>
        <w:t xml:space="preserve"> 나사형태가 우수하다고 보고됨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열의 발생을 </w:t>
      </w:r>
      <w:proofErr w:type="gramStart"/>
      <w:r>
        <w:rPr>
          <w:lang w:eastAsia="ko-KR"/>
        </w:rPr>
        <w:t>방지 :</w:t>
      </w:r>
      <w:proofErr w:type="gramEnd"/>
      <w:r>
        <w:rPr>
          <w:lang w:eastAsia="ko-KR"/>
        </w:rPr>
        <w:t xml:space="preserve"> 43℃ 이상으로 가열될 경우 골조직의 활성도가 파괴, 39℃ 이하로 유지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5. 매식물을 일정기간 동안 부하가 가해지지 않는 상태로 </w:t>
      </w:r>
      <w:proofErr w:type="gramStart"/>
      <w:r>
        <w:rPr>
          <w:lang w:eastAsia="ko-KR"/>
        </w:rPr>
        <w:t>유지 :</w:t>
      </w:r>
      <w:proofErr w:type="gramEnd"/>
      <w:r>
        <w:rPr>
          <w:lang w:eastAsia="ko-KR"/>
        </w:rPr>
        <w:t xml:space="preserve"> 상악 6 개월, 하악 3-4 개월</w:t>
      </w:r>
    </w:p>
    <w:p w:rsidR="009038F3" w:rsidRDefault="004708B3">
      <w:pPr>
        <w:spacing w:before="12"/>
        <w:ind w:left="510" w:hanging="140"/>
      </w:pPr>
      <w:r>
        <w:t xml:space="preserve">· </w:t>
      </w:r>
      <w:r w:rsidRPr="00055542">
        <w:rPr>
          <w:color w:val="FF0000"/>
        </w:rPr>
        <w:t xml:space="preserve">RFA </w:t>
      </w:r>
      <w:r>
        <w:t xml:space="preserve">로 안정성 있는 임플란트는 </w:t>
      </w:r>
      <w:r w:rsidRPr="00055542">
        <w:rPr>
          <w:rStyle w:val="2Char"/>
          <w:sz w:val="18"/>
          <w:szCs w:val="18"/>
        </w:rPr>
        <w:t xml:space="preserve">55~80 ISQ </w:t>
      </w:r>
      <w:proofErr w:type="gramStart"/>
      <w:r w:rsidRPr="00055542">
        <w:rPr>
          <w:rStyle w:val="2Char"/>
          <w:rFonts w:ascii="맑은 고딕" w:eastAsia="맑은 고딕" w:hAnsi="맑은 고딕" w:cs="맑은 고딕" w:hint="eastAsia"/>
          <w:sz w:val="18"/>
          <w:szCs w:val="18"/>
        </w:rPr>
        <w:t>값</w:t>
      </w:r>
      <w:r>
        <w:t>(</w:t>
      </w:r>
      <w:proofErr w:type="gramEnd"/>
      <w:r>
        <w:t>★) (resonance frequency analysis device)</w:t>
      </w:r>
    </w:p>
    <w:p w:rsidR="00055542" w:rsidRPr="00853BB8" w:rsidRDefault="00055542" w:rsidP="00055542">
      <w:pPr>
        <w:spacing w:before="12"/>
        <w:rPr>
          <w:u w:val="single"/>
        </w:rPr>
      </w:pPr>
      <w:r w:rsidRPr="00853BB8">
        <w:rPr>
          <w:noProof/>
          <w:u w:val="single"/>
        </w:rPr>
        <w:lastRenderedPageBreak/>
        <w:drawing>
          <wp:inline distT="0" distB="0" distL="0" distR="0" wp14:anchorId="4F7D8C00" wp14:editId="295DC204">
            <wp:extent cx="3301365" cy="1301750"/>
            <wp:effectExtent l="0" t="0" r="0" b="0"/>
            <wp:docPr id="99" name="그림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176. 임플란트 주위 점막 ★★★ - p.654~656</w:t>
      </w:r>
      <w:r w:rsidR="004E1E68">
        <w:rPr>
          <w:b/>
          <w:color w:val="1F3864"/>
          <w:sz w:val="19"/>
          <w:lang w:eastAsia="ko-KR"/>
        </w:rPr>
        <w:t xml:space="preserve"> </w:t>
      </w:r>
      <w:proofErr w:type="gramStart"/>
      <w:r w:rsidR="00EE2233" w:rsidRPr="00EE2233">
        <w:rPr>
          <w:b/>
          <w:color w:val="FF0000"/>
          <w:sz w:val="19"/>
          <w:lang w:eastAsia="ko-KR"/>
        </w:rPr>
        <w:t xml:space="preserve">21.24  </w:t>
      </w:r>
      <w:r w:rsidR="00EE2233">
        <w:rPr>
          <w:b/>
          <w:color w:val="1F3864"/>
          <w:sz w:val="19"/>
          <w:lang w:eastAsia="ko-KR"/>
        </w:rPr>
        <w:t>20</w:t>
      </w:r>
      <w:proofErr w:type="gramEnd"/>
      <w:r w:rsidR="00EE2233">
        <w:rPr>
          <w:b/>
          <w:color w:val="1F3864"/>
          <w:sz w:val="19"/>
          <w:lang w:eastAsia="ko-KR"/>
        </w:rPr>
        <w:t>.21.22.25</w:t>
      </w:r>
      <w:r w:rsidR="00EE2233">
        <w:rPr>
          <w:rFonts w:hint="eastAsia"/>
          <w:b/>
          <w:color w:val="1F3864"/>
          <w:sz w:val="19"/>
          <w:lang w:eastAsia="ko-KR"/>
        </w:rPr>
        <w:t>예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E2233">
        <w:rPr>
          <w:color w:val="FF0000"/>
          <w:lang w:eastAsia="ko-KR"/>
        </w:rPr>
        <w:t>1.</w:t>
      </w:r>
      <w:r>
        <w:rPr>
          <w:lang w:eastAsia="ko-KR"/>
        </w:rPr>
        <w:t xml:space="preserve"> 반교소체와 기저판으로 부착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임플란트 주위의 열구상피 존재(1.5~2.5mm)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E2233">
        <w:rPr>
          <w:color w:val="FF0000"/>
          <w:lang w:eastAsia="ko-KR"/>
        </w:rPr>
        <w:t xml:space="preserve">3. </w:t>
      </w:r>
      <w:r>
        <w:rPr>
          <w:lang w:eastAsia="ko-KR"/>
        </w:rPr>
        <w:t xml:space="preserve">결체조직 부착이 없어 PD 가 자연치보다 </w:t>
      </w:r>
      <w:r w:rsidR="00EE2233">
        <w:rPr>
          <w:rFonts w:hint="eastAsia"/>
          <w:lang w:eastAsia="ko-KR"/>
        </w:rPr>
        <w:t>깊</w:t>
      </w:r>
      <w:r>
        <w:rPr>
          <w:lang w:eastAsia="ko-KR"/>
        </w:rPr>
        <w:t>음</w:t>
      </w:r>
      <w:r w:rsidR="00EE2233">
        <w:rPr>
          <w:rFonts w:hint="eastAsia"/>
          <w:lang w:eastAsia="ko-KR"/>
        </w:rPr>
        <w:t>(치주탐침 깊이)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임플란트 주위점막: 건강부위는 가벼운 탐침시 출혈 거의 X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E2233">
        <w:rPr>
          <w:color w:val="FF0000"/>
          <w:lang w:eastAsia="ko-KR"/>
        </w:rPr>
        <w:t>5.</w:t>
      </w:r>
      <w:r>
        <w:rPr>
          <w:lang w:eastAsia="ko-KR"/>
        </w:rPr>
        <w:t xml:space="preserve"> 자연치 주위 조직에 비해 혈관 분포도 낮음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E2233">
        <w:rPr>
          <w:color w:val="FF0000"/>
          <w:lang w:eastAsia="ko-KR"/>
        </w:rPr>
        <w:t>6.</w:t>
      </w:r>
      <w:r>
        <w:rPr>
          <w:lang w:eastAsia="ko-KR"/>
        </w:rPr>
        <w:t xml:space="preserve"> 교원질 섬유가 임플란트 표면과 평행하게 주행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 w:rsidRPr="00EE2233">
        <w:rPr>
          <w:color w:val="FF0000"/>
          <w:lang w:eastAsia="ko-KR"/>
        </w:rPr>
        <w:t>7</w:t>
      </w:r>
      <w:r>
        <w:rPr>
          <w:lang w:eastAsia="ko-KR"/>
        </w:rPr>
        <w:t>. 치은조직에 비해 교원질의 양은 훨씬 많고 섬유아세포 수는 적어서 조직의 활성이 치은조직에 비해 낮음</w:t>
      </w:r>
      <w:r w:rsidR="00EE2233">
        <w:rPr>
          <w:rFonts w:hint="eastAsia"/>
          <w:lang w:eastAsia="ko-KR"/>
        </w:rPr>
        <w:t>(</w:t>
      </w:r>
      <w:r w:rsidR="00EE2233">
        <w:rPr>
          <w:lang w:eastAsia="ko-KR"/>
        </w:rPr>
        <w:t>turn over</w:t>
      </w:r>
      <w:r w:rsidR="00EE2233">
        <w:rPr>
          <w:rFonts w:hint="eastAsia"/>
          <w:lang w:eastAsia="ko-KR"/>
        </w:rPr>
        <w:t>가 낮다)</w:t>
      </w:r>
    </w:p>
    <w:p w:rsidR="00EE2233" w:rsidRDefault="00EE2233">
      <w:pPr>
        <w:spacing w:before="12"/>
        <w:ind w:left="330" w:hanging="140"/>
        <w:rPr>
          <w:lang w:eastAsia="ko-KR"/>
        </w:rPr>
      </w:pPr>
      <w:r>
        <w:rPr>
          <w:color w:val="FF0000"/>
          <w:lang w:eastAsia="ko-KR"/>
        </w:rPr>
        <w:t xml:space="preserve"> 8</w:t>
      </w:r>
      <w:r w:rsidRPr="00EE2233">
        <w:rPr>
          <w:lang w:eastAsia="ko-KR"/>
        </w:rPr>
        <w:t>.</w:t>
      </w:r>
      <w:r>
        <w:rPr>
          <w:rFonts w:hint="eastAsia"/>
          <w:lang w:eastAsia="ko-KR"/>
        </w:rPr>
        <w:t>임프란트 주위 미생물은 잔존 치아의 미생물 집락과 유사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177. 임플란트 식립 시 해부학 및 방사선학적 고려사항 ★ - p.656, 683, 685</w:t>
      </w:r>
    </w:p>
    <w:p w:rsidR="00853BB8" w:rsidRDefault="00853BB8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drawing>
          <wp:inline distT="0" distB="0" distL="0" distR="0" wp14:anchorId="5E76908A" wp14:editId="29FC3339">
            <wp:extent cx="3097764" cy="3837940"/>
            <wp:effectExtent l="0" t="0" r="7620" b="0"/>
            <wp:docPr id="100" name="그림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10251" cy="3853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상악: 매식물의 길이는 비강, 상악동, 절치관, 구개융합 등의 위치에 제한을 받음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이공 사이 하악전치부: 4-6 개의 매식물 식립에 적합한 골조직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하악구치부: 하치조관과 매식물 근단부 사이 최소 1mm 이상의 골조직 존재해야 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직경 4mm 임플란트를 식립한다면 최소 6mm 폭과 10mm 높이의 악골 필요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말초신경계의 신경다발은 중추신경계에 비해 재생능 크다(★)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178. 임플란트 부작용 ★ - p. 658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임플란트 동요도는 골유착의 부족을 보여주는 임상 소견. 치유기간이 끝난 뒤에 동요를 보인다면 실패한 임플란트이다.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임플란트 식립 후 치유지대주를 구강내에 노출시켰을 때 "즉시" 치태조절 </w:t>
      </w:r>
      <w:proofErr w:type="gramStart"/>
      <w:r>
        <w:rPr>
          <w:lang w:eastAsia="ko-KR"/>
        </w:rPr>
        <w:t>시작(</w:t>
      </w:r>
      <w:proofErr w:type="gramEnd"/>
      <w:r>
        <w:rPr>
          <w:lang w:eastAsia="ko-KR"/>
        </w:rPr>
        <w:t>★)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179. 임플란트 2 회법 중 2 차 수술법 ★★ - p.669~670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Punch 법: 부착치은이 충분한 경우에만 사용 가능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전층판막법: 어느 정도 각화치은이 있을 경우 이용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근단변위판막법: 협측과 순측에 각화치은의 양이 부족하며 각화치은이 치조정에 있는 경우 사용.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유리치은이식: 각화치은의 양이 부족하여 근단으로 판막을 이동시키더라도 부착치은의 형성이 불가한 경우 (★)</w:t>
      </w:r>
    </w:p>
    <w:p w:rsidR="001D0E08" w:rsidRDefault="001D0E08">
      <w:pPr>
        <w:spacing w:before="12"/>
        <w:ind w:left="330" w:hanging="140"/>
        <w:rPr>
          <w:lang w:eastAsia="ko-KR"/>
        </w:rPr>
      </w:pPr>
    </w:p>
    <w:p w:rsidR="001D0E08" w:rsidRDefault="001D0E08">
      <w:pPr>
        <w:spacing w:before="12"/>
        <w:ind w:left="330" w:hanging="140"/>
        <w:rPr>
          <w:lang w:eastAsia="ko-KR"/>
        </w:rPr>
      </w:pP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180. 치과 임플란트를 위한 골이식술 ★ - p.696~699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차단막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비흡수성 차단막: 테프론 또는 e-PTFE 막. 장기간 연조직 차단 가능, 6 개월 후 제거. 막 노출 주의해야 함.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흡수성 차단막: PLA/PGA, collagen 등. 막 제거 필요없음. 골형성이 완전히 이루어지기전 분해되며 염증과 관련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골이식재(★)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</w:t>
      </w:r>
      <w:r w:rsidRPr="001D0E08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탈회동결건조</w:t>
      </w:r>
      <w:r w:rsidRPr="001D0E08">
        <w:rPr>
          <w:rStyle w:val="2Char"/>
          <w:sz w:val="18"/>
          <w:szCs w:val="18"/>
          <w:lang w:eastAsia="ko-KR"/>
        </w:rPr>
        <w:t xml:space="preserve"> </w:t>
      </w:r>
      <w:r w:rsidRPr="001D0E08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동종골</w:t>
      </w:r>
      <w:r w:rsidRPr="001D0E08">
        <w:rPr>
          <w:rStyle w:val="2Char"/>
          <w:sz w:val="18"/>
          <w:szCs w:val="18"/>
          <w:lang w:eastAsia="ko-KR"/>
        </w:rPr>
        <w:t>:</w:t>
      </w:r>
      <w:r>
        <w:rPr>
          <w:lang w:eastAsia="ko-KR"/>
        </w:rPr>
        <w:t xml:space="preserve"> 공여부의 조직 기질 내 골형성 유도 </w:t>
      </w:r>
      <w:proofErr w:type="gramStart"/>
      <w:r>
        <w:rPr>
          <w:lang w:eastAsia="ko-KR"/>
        </w:rPr>
        <w:t>단백질(</w:t>
      </w:r>
      <w:proofErr w:type="gramEnd"/>
      <w:r>
        <w:rPr>
          <w:lang w:eastAsia="ko-KR"/>
        </w:rPr>
        <w:t>BMP)를 포함하여 골유도(dosteoninduction)이 있음(★)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비탈회 냉동 건조 동종골은 골전도능만 있다.</w:t>
      </w:r>
    </w:p>
    <w:p w:rsidR="001C75FA" w:rsidRDefault="001C75FA" w:rsidP="001C75FA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06462503" wp14:editId="18221170">
            <wp:extent cx="3301365" cy="1094792"/>
            <wp:effectExtent l="0" t="0" r="0" b="0"/>
            <wp:docPr id="104" name="그림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320548" cy="110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181. 임플란트 상악동거상술★ - p.741~742, 739, 748, 746~747</w:t>
      </w:r>
    </w:p>
    <w:p w:rsidR="00853BB8" w:rsidRDefault="00853BB8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noProof/>
        </w:rPr>
        <w:lastRenderedPageBreak/>
        <w:drawing>
          <wp:inline distT="0" distB="0" distL="0" distR="0" wp14:anchorId="76FEEB8B" wp14:editId="187604BD">
            <wp:extent cx="3301365" cy="3334139"/>
            <wp:effectExtent l="0" t="0" r="0" b="0"/>
            <wp:docPr id="101" name="그림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312468" cy="334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합병증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상악동막 천공: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· 천공이 작은 </w:t>
      </w:r>
      <w:proofErr w:type="gramStart"/>
      <w:r>
        <w:rPr>
          <w:lang w:eastAsia="ko-KR"/>
        </w:rPr>
        <w:t>경우(</w:t>
      </w:r>
      <w:proofErr w:type="gramEnd"/>
      <w:r>
        <w:rPr>
          <w:lang w:eastAsia="ko-KR"/>
        </w:rPr>
        <w:t>5mm 이하) → 조직 피브린 glue 나 봉합, 흡수성 차폐막으로 폐쇄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천공이 큰 경우 → 큰 차폐막, 층판골판 혹은 봉합을 단독으로 혹은 피브린 글루와 함께 적용.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안정적인 상부경계 형성 못할 경우 → 이식을 포기하고 6-9 개월 후 재시도.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② 과다출혈, 창상열개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③ 감염: 술후 3-7 일째 나타남, 즉각적이고 적극적으로 처치, 이식재를 외과적으로 완전히 제거, 고용량의 항생제 투여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④ 그 </w:t>
      </w:r>
      <w:proofErr w:type="gramStart"/>
      <w:r>
        <w:rPr>
          <w:lang w:eastAsia="ko-KR"/>
        </w:rPr>
        <w:t>외 :</w:t>
      </w:r>
      <w:proofErr w:type="gramEnd"/>
      <w:r>
        <w:rPr>
          <w:lang w:eastAsia="ko-KR"/>
        </w:rPr>
        <w:t xml:space="preserve"> 만성감염, 이식재 노출, 이식재 소실, 누공, 연조직 내부 성장, 이식재의 육아조직 대체, 상악동 낭종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국소 금기증: 급성 부비동염, 알러지성 비염, 만성 재발성 부비동염, 반흔성과 저기능성 점막, 국소 급진성 양성종양, 악성종양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잔존골에 따른 술식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잔존골 1~2mm: 측방접근법, 4-8 개월 후 지연성 임플란트 식립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잔존골 3~4mm: 측방접근법, 동시식립 가능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잔존골 5~7mm(상악동저 사선): 측방접근법, 동시식립 가능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잔존골 5~7mm(상악동저 편평): 치조정접근법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잔존골 8mm 이상(상악동저 사선): 짧은 임플란트 or 치조정접근법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⑥ 잔존골 8mm 이상(상악동저 편평): 표준 임플란트</w:t>
      </w:r>
    </w:p>
    <w:p w:rsidR="009038F3" w:rsidRDefault="004708B3" w:rsidP="00853BB8">
      <w:pPr>
        <w:pStyle w:val="aa"/>
        <w:numPr>
          <w:ilvl w:val="0"/>
          <w:numId w:val="17"/>
        </w:numPr>
        <w:spacing w:before="12"/>
        <w:rPr>
          <w:lang w:eastAsia="ko-KR"/>
        </w:rPr>
      </w:pPr>
      <w:r>
        <w:rPr>
          <w:lang w:eastAsia="ko-KR"/>
        </w:rPr>
        <w:t>골이식재를 동반한 오스테오톰법</w:t>
      </w:r>
    </w:p>
    <w:p w:rsidR="00853BB8" w:rsidRDefault="001C75FA" w:rsidP="00853BB8">
      <w:pPr>
        <w:spacing w:before="12"/>
        <w:ind w:left="190"/>
        <w:rPr>
          <w:lang w:eastAsia="ko-KR"/>
        </w:rPr>
      </w:pPr>
      <w:r>
        <w:rPr>
          <w:noProof/>
        </w:rPr>
        <w:drawing>
          <wp:inline distT="0" distB="0" distL="0" distR="0" wp14:anchorId="339F6192" wp14:editId="0034CF5D">
            <wp:extent cx="3301365" cy="821690"/>
            <wp:effectExtent l="0" t="0" r="0" b="0"/>
            <wp:docPr id="103" name="그림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82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1D0E08">
      <w:pPr>
        <w:shd w:val="clear" w:color="auto" w:fill="F2F2F2"/>
        <w:spacing w:before="60" w:after="60"/>
        <w:ind w:left="370"/>
        <w:rPr>
          <w:lang w:eastAsia="ko-KR"/>
        </w:rPr>
      </w:pPr>
      <w:r>
        <w:rPr>
          <w:rFonts w:hint="eastAsia"/>
          <w:sz w:val="16"/>
          <w:lang w:eastAsia="ko-KR"/>
        </w:rPr>
        <w:t>상악동의 방사선사진.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182. 임프란트 수술과 관련된 합병증 ☆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수술 과정 중 발생하는 합병증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출혈과 혈종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감각신경 이상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인접치의 손상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상악동이나 비강 천공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하악 골절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⑥ 골 열개와 천공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⑦ 임플란트의 일차 안정성 부족☆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측방 동요도를 보이는 경우: 더 넓은 직경 또는 더 긴 임플란트로 대체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수술 후 합병증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① 출혈과 혈종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② 부종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③ 감염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④ 창상의 열개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⑤ 임플란트 치근단 병소</w:t>
      </w:r>
    </w:p>
    <w:p w:rsidR="001D0E08" w:rsidRPr="0090625E" w:rsidRDefault="001D0E08">
      <w:pPr>
        <w:spacing w:before="12"/>
        <w:ind w:left="510" w:hanging="140"/>
        <w:rPr>
          <w:color w:val="FF0000"/>
          <w:lang w:eastAsia="ko-KR"/>
        </w:rPr>
      </w:pPr>
      <w:r w:rsidRPr="0090625E">
        <w:rPr>
          <w:rFonts w:hint="eastAsia"/>
          <w:color w:val="FF0000"/>
          <w:lang w:eastAsia="ko-KR"/>
        </w:rPr>
        <w:t>2</w:t>
      </w:r>
      <w:r w:rsidRPr="0090625E">
        <w:rPr>
          <w:color w:val="FF0000"/>
          <w:lang w:eastAsia="ko-KR"/>
        </w:rPr>
        <w:t xml:space="preserve">6. </w:t>
      </w:r>
      <w:r w:rsidRPr="0090625E">
        <w:rPr>
          <w:rFonts w:hint="eastAsia"/>
          <w:color w:val="FF0000"/>
          <w:lang w:eastAsia="ko-KR"/>
        </w:rPr>
        <w:t>임프란트 조기 실패의 원인</w:t>
      </w:r>
    </w:p>
    <w:p w:rsidR="001D0E08" w:rsidRDefault="001D0E08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1</w:t>
      </w:r>
      <w:r>
        <w:rPr>
          <w:lang w:eastAsia="ko-KR"/>
        </w:rPr>
        <w:t>.</w:t>
      </w:r>
      <w:r>
        <w:rPr>
          <w:rFonts w:hint="eastAsia"/>
          <w:lang w:eastAsia="ko-KR"/>
        </w:rPr>
        <w:t>골</w:t>
      </w:r>
      <w:r w:rsidR="0090625E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이식재의 감염</w:t>
      </w:r>
    </w:p>
    <w:p w:rsidR="001D0E08" w:rsidRDefault="001D0E08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2</w:t>
      </w:r>
      <w:r>
        <w:rPr>
          <w:lang w:eastAsia="ko-KR"/>
        </w:rPr>
        <w:t>.</w:t>
      </w:r>
      <w:r>
        <w:rPr>
          <w:rFonts w:hint="eastAsia"/>
          <w:lang w:eastAsia="ko-KR"/>
        </w:rPr>
        <w:t>초기 고정력 부족</w:t>
      </w:r>
    </w:p>
    <w:p w:rsidR="001D0E08" w:rsidRDefault="001D0E08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3</w:t>
      </w:r>
      <w:r>
        <w:rPr>
          <w:lang w:eastAsia="ko-KR"/>
        </w:rPr>
        <w:t>.</w:t>
      </w:r>
      <w:r>
        <w:rPr>
          <w:rFonts w:hint="eastAsia"/>
          <w:lang w:eastAsia="ko-KR"/>
        </w:rPr>
        <w:t>수술시 과도한 열발생</w:t>
      </w:r>
    </w:p>
    <w:p w:rsidR="001D0E08" w:rsidRDefault="001D0E08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4</w:t>
      </w:r>
      <w:r>
        <w:rPr>
          <w:lang w:eastAsia="ko-KR"/>
        </w:rPr>
        <w:t>.</w:t>
      </w:r>
      <w:r>
        <w:rPr>
          <w:rFonts w:hint="eastAsia"/>
          <w:lang w:eastAsia="ko-KR"/>
        </w:rPr>
        <w:t>부적절한 식립각도와 위치(피질골 파괴와 천공)</w:t>
      </w:r>
    </w:p>
    <w:p w:rsidR="001D0E08" w:rsidRDefault="001D0E08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5</w:t>
      </w:r>
      <w:r>
        <w:rPr>
          <w:lang w:eastAsia="ko-KR"/>
        </w:rPr>
        <w:t>.</w:t>
      </w:r>
      <w:r>
        <w:rPr>
          <w:rFonts w:hint="eastAsia"/>
          <w:lang w:eastAsia="ko-KR"/>
        </w:rPr>
        <w:t>흡</w:t>
      </w:r>
      <w:r w:rsidR="0090625E">
        <w:rPr>
          <w:rFonts w:hint="eastAsia"/>
          <w:lang w:eastAsia="ko-KR"/>
        </w:rPr>
        <w:t>연(골유착 방해~혈류 감소)</w:t>
      </w:r>
    </w:p>
    <w:p w:rsidR="0090625E" w:rsidRDefault="0090625E">
      <w:pPr>
        <w:spacing w:before="12"/>
        <w:ind w:left="510" w:hanging="140"/>
        <w:rPr>
          <w:lang w:eastAsia="ko-KR"/>
        </w:rPr>
      </w:pPr>
      <w:r>
        <w:rPr>
          <w:rFonts w:hint="eastAsia"/>
          <w:lang w:eastAsia="ko-KR"/>
        </w:rPr>
        <w:t>6</w:t>
      </w:r>
      <w:r>
        <w:rPr>
          <w:lang w:eastAsia="ko-KR"/>
        </w:rPr>
        <w:t>.</w:t>
      </w:r>
      <w:r>
        <w:rPr>
          <w:rFonts w:hint="eastAsia"/>
          <w:lang w:eastAsia="ko-KR"/>
        </w:rPr>
        <w:t>골다공증 약 복용(</w:t>
      </w:r>
      <w:proofErr w:type="gramStart"/>
      <w:r>
        <w:rPr>
          <w:rFonts w:hint="eastAsia"/>
          <w:lang w:eastAsia="ko-KR"/>
        </w:rPr>
        <w:t>비스포네이트,항암제</w:t>
      </w:r>
      <w:proofErr w:type="gramEnd"/>
      <w:r>
        <w:rPr>
          <w:rFonts w:hint="eastAsia"/>
          <w:lang w:eastAsia="ko-KR"/>
        </w:rPr>
        <w:t>)</w:t>
      </w:r>
    </w:p>
    <w:p w:rsidR="001C75FA" w:rsidRDefault="001C75FA" w:rsidP="001C75FA">
      <w:pPr>
        <w:spacing w:before="12"/>
        <w:rPr>
          <w:lang w:eastAsia="ko-KR"/>
        </w:rPr>
      </w:pPr>
      <w:r>
        <w:rPr>
          <w:noProof/>
        </w:rPr>
        <w:drawing>
          <wp:inline distT="0" distB="0" distL="0" distR="0" wp14:anchorId="24A01E94" wp14:editId="7A163388">
            <wp:extent cx="3301365" cy="1522730"/>
            <wp:effectExtent l="0" t="0" r="0" b="1270"/>
            <wp:docPr id="102" name="그림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E08" w:rsidRPr="001D0E08" w:rsidRDefault="001D0E08" w:rsidP="001C75FA">
      <w:pPr>
        <w:spacing w:before="12"/>
        <w:rPr>
          <w:color w:val="FF0000"/>
          <w:lang w:eastAsia="ko-KR"/>
        </w:rPr>
      </w:pPr>
      <w:r w:rsidRPr="001D0E08">
        <w:rPr>
          <w:rFonts w:hint="eastAsia"/>
          <w:color w:val="FF0000"/>
          <w:lang w:eastAsia="ko-KR"/>
        </w:rPr>
        <w:t>2</w:t>
      </w:r>
      <w:r w:rsidRPr="001D0E08">
        <w:rPr>
          <w:color w:val="FF0000"/>
          <w:lang w:eastAsia="ko-KR"/>
        </w:rPr>
        <w:t xml:space="preserve">6 </w:t>
      </w:r>
      <w:r w:rsidRPr="001D0E08">
        <w:rPr>
          <w:rFonts w:hint="eastAsia"/>
          <w:color w:val="FF0000"/>
          <w:lang w:eastAsia="ko-KR"/>
        </w:rPr>
        <w:t>후상치조동맥</w:t>
      </w:r>
    </w:p>
    <w:p w:rsidR="009038F3" w:rsidRPr="0090625E" w:rsidRDefault="004708B3">
      <w:pPr>
        <w:pBdr>
          <w:bottom w:val="single" w:sz="6" w:space="1" w:color="B4C6E7"/>
        </w:pBdr>
        <w:spacing w:before="140" w:after="40"/>
        <w:rPr>
          <w:b/>
          <w:color w:val="FF0000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 xml:space="preserve">183. 임플란트 주위조직의 미생물 ★ - p.767, 768, </w:t>
      </w:r>
      <w:proofErr w:type="gramStart"/>
      <w:r>
        <w:rPr>
          <w:b/>
          <w:color w:val="1F3864"/>
          <w:sz w:val="19"/>
          <w:lang w:eastAsia="ko-KR"/>
        </w:rPr>
        <w:t>770</w:t>
      </w:r>
      <w:r w:rsidR="0090625E">
        <w:rPr>
          <w:b/>
          <w:color w:val="1F3864"/>
          <w:sz w:val="19"/>
          <w:lang w:eastAsia="ko-KR"/>
        </w:rPr>
        <w:t xml:space="preserve">  </w:t>
      </w:r>
      <w:r w:rsidR="0090625E" w:rsidRPr="0090625E">
        <w:rPr>
          <w:b/>
          <w:color w:val="FF0000"/>
          <w:sz w:val="19"/>
          <w:lang w:eastAsia="ko-KR"/>
        </w:rPr>
        <w:t>17</w:t>
      </w:r>
      <w:proofErr w:type="gramEnd"/>
    </w:p>
    <w:p w:rsidR="0090625E" w:rsidRPr="0090625E" w:rsidRDefault="0090625E" w:rsidP="0090625E">
      <w:pPr>
        <w:pStyle w:val="21"/>
        <w:rPr>
          <w:sz w:val="24"/>
          <w:szCs w:val="24"/>
          <w:lang w:eastAsia="ko-KR"/>
        </w:rPr>
      </w:pPr>
      <w:r>
        <w:rPr>
          <w:rFonts w:hint="eastAsia"/>
          <w:lang w:eastAsia="ko-KR"/>
        </w:rPr>
        <w:lastRenderedPageBreak/>
        <w:t xml:space="preserve"> </w:t>
      </w:r>
      <w:r>
        <w:rPr>
          <w:lang w:eastAsia="ko-KR"/>
        </w:rPr>
        <w:t xml:space="preserve"> </w:t>
      </w:r>
      <w:r w:rsidRPr="0090625E">
        <w:rPr>
          <w:sz w:val="24"/>
          <w:szCs w:val="24"/>
          <w:lang w:eastAsia="ko-KR"/>
        </w:rPr>
        <w:t>20.21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임플란트 표면의 초기 세균막 형성: 자연치와 유사한 분포 (=</w:t>
      </w:r>
      <w:r w:rsidRPr="0090625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임플란트주위</w:t>
      </w:r>
      <w:r w:rsidRPr="0090625E">
        <w:rPr>
          <w:rStyle w:val="2Char"/>
          <w:sz w:val="16"/>
          <w:szCs w:val="16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미생물은</w:t>
      </w:r>
      <w:r w:rsidRPr="0090625E">
        <w:rPr>
          <w:rStyle w:val="2Char"/>
          <w:sz w:val="16"/>
          <w:szCs w:val="16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잔존</w:t>
      </w:r>
      <w:r w:rsidRPr="0090625E">
        <w:rPr>
          <w:rStyle w:val="2Char"/>
          <w:sz w:val="16"/>
          <w:szCs w:val="16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치아의</w:t>
      </w:r>
      <w:r w:rsidRPr="0090625E">
        <w:rPr>
          <w:rStyle w:val="2Char"/>
          <w:sz w:val="16"/>
          <w:szCs w:val="16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미생물집락과</w:t>
      </w:r>
      <w:r w:rsidRPr="0090625E">
        <w:rPr>
          <w:rStyle w:val="2Char"/>
          <w:sz w:val="16"/>
          <w:szCs w:val="16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6"/>
          <w:szCs w:val="16"/>
          <w:lang w:eastAsia="ko-KR"/>
        </w:rPr>
        <w:t>유사</w:t>
      </w:r>
      <w:r>
        <w:rPr>
          <w:lang w:eastAsia="ko-KR"/>
        </w:rPr>
        <w:t>)(★)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구강 내 노출된 임플란트 표면의 세균분포: 구강 내에 오래 잔존할수록 조성이 더욱 복잡해짐(</w:t>
      </w:r>
      <w:proofErr w:type="gramStart"/>
      <w:r>
        <w:rPr>
          <w:lang w:eastAsia="ko-KR"/>
        </w:rPr>
        <w:t>A.actinomycetemcomitans</w:t>
      </w:r>
      <w:proofErr w:type="gramEnd"/>
      <w:r>
        <w:rPr>
          <w:lang w:eastAsia="ko-KR"/>
        </w:rPr>
        <w:t>, P.gingivalis, P.intermedia 등의 집락화 빈번), 구균은 더 적게, 운동성간균,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spirochete 은 유의하게 많이 나타남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치주질환 병력이 있는 사람의 임플란트 주위 세균총: 같은 환자의 치주낭에서 채취한 표본과 유사, 치주질환이 없거나 미미한 환자에 비해 더 많은 병원균종이 번식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임플란트 주위염 부위의 세균총: spirochetes 과 방추상균이 관찰, staphylococci, enteric rods, yeast 같은 치주질환과 연관 없는 다른 미생물들이 종종 관찰됨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184. 치주조직 vs 임플란트 주위조직 ♣★★ - p.773, 774</w:t>
      </w:r>
      <w:r w:rsidR="0090625E">
        <w:rPr>
          <w:b/>
          <w:color w:val="1F3864"/>
          <w:sz w:val="19"/>
          <w:lang w:eastAsia="ko-KR"/>
        </w:rPr>
        <w:t xml:space="preserve"> </w:t>
      </w:r>
      <w:r w:rsidR="0090625E" w:rsidRPr="0090625E">
        <w:rPr>
          <w:b/>
          <w:color w:val="FF0000"/>
          <w:sz w:val="19"/>
          <w:lang w:eastAsia="ko-KR"/>
        </w:rPr>
        <w:t>21.24</w:t>
      </w:r>
      <w:r w:rsidR="0090625E">
        <w:rPr>
          <w:b/>
          <w:color w:val="1F3864"/>
          <w:sz w:val="19"/>
          <w:lang w:eastAsia="ko-KR"/>
        </w:rPr>
        <w:t>. 20.21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</w:t>
      </w:r>
      <w:r w:rsidRPr="0090625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섬유주행</w:t>
      </w:r>
      <w:r w:rsidRPr="0090625E">
        <w:rPr>
          <w:rStyle w:val="2Char"/>
          <w:sz w:val="18"/>
          <w:szCs w:val="18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방향</w:t>
      </w:r>
      <w:r w:rsidRPr="0090625E">
        <w:rPr>
          <w:rStyle w:val="2Char"/>
          <w:sz w:val="18"/>
          <w:szCs w:val="18"/>
          <w:lang w:eastAsia="ko-KR"/>
        </w:rPr>
        <w:t>:</w:t>
      </w:r>
      <w:r>
        <w:rPr>
          <w:lang w:eastAsia="ko-KR"/>
        </w:rPr>
        <w:t xml:space="preserve"> 자연치 치은섬유는 백악질에 수직으로 부착, 임플란트 주위 연조직의 교원섬유는 표면에 평행하게 주행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2. </w:t>
      </w:r>
      <w:r w:rsidRPr="0090625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임플란트</w:t>
      </w:r>
      <w:r w:rsidRPr="0090625E">
        <w:rPr>
          <w:rStyle w:val="2Char"/>
          <w:sz w:val="18"/>
          <w:szCs w:val="18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주위</w:t>
      </w:r>
      <w:r w:rsidRPr="0090625E">
        <w:rPr>
          <w:rStyle w:val="2Char"/>
          <w:sz w:val="18"/>
          <w:szCs w:val="18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점막</w:t>
      </w:r>
      <w:r>
        <w:rPr>
          <w:lang w:eastAsia="ko-KR"/>
        </w:rPr>
        <w:t>: 교원질의 함량 증가, 섬유아세포 수 감소, 혈관분포 저하 → 임플란트 주위조직의 방어기전이 저하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</w:t>
      </w:r>
      <w:r w:rsidRPr="0090625E">
        <w:rPr>
          <w:rStyle w:val="2Char"/>
          <w:sz w:val="18"/>
          <w:szCs w:val="18"/>
          <w:lang w:eastAsia="ko-KR"/>
        </w:rPr>
        <w:t xml:space="preserve">. </w:t>
      </w:r>
      <w:r w:rsidRPr="0090625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치태</w:t>
      </w:r>
      <w:r w:rsidRPr="0090625E">
        <w:rPr>
          <w:rStyle w:val="2Char"/>
          <w:sz w:val="18"/>
          <w:szCs w:val="18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축적에</w:t>
      </w:r>
      <w:r w:rsidRPr="0090625E">
        <w:rPr>
          <w:rStyle w:val="2Char"/>
          <w:sz w:val="18"/>
          <w:szCs w:val="18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대한</w:t>
      </w:r>
      <w:r w:rsidRPr="0090625E">
        <w:rPr>
          <w:rStyle w:val="2Char"/>
          <w:sz w:val="18"/>
          <w:szCs w:val="18"/>
          <w:lang w:eastAsia="ko-KR"/>
        </w:rPr>
        <w:t xml:space="preserve"> </w:t>
      </w:r>
      <w:r w:rsidRPr="0090625E">
        <w:rPr>
          <w:rStyle w:val="2Char"/>
          <w:rFonts w:ascii="맑은 고딕" w:eastAsia="맑은 고딕" w:hAnsi="맑은 고딕" w:cs="맑은 고딕" w:hint="eastAsia"/>
          <w:sz w:val="18"/>
          <w:szCs w:val="18"/>
          <w:lang w:eastAsia="ko-KR"/>
        </w:rPr>
        <w:t>반응</w:t>
      </w:r>
      <w:r>
        <w:rPr>
          <w:lang w:eastAsia="ko-KR"/>
        </w:rPr>
        <w:t>: 치태로 인한 임플란트 주위에서의 연조직 염증이 자연치 주위에서의 변연성 염증병소에 비해 더 심각한 결과를 초래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185. 임플란트 주위 질환의 원인요소 - p.774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완전무치악과 부분무치악: 부분무치악 환자는 잔존치에 존재하는 치주질환 병인균주가 임플란트 부위에 용이하게 서식 → 임플란트 주위염에 이환될 가능성이 완전무치악 환자에 비해 높을 수 있음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186. 임플란트 주위염의 외과적 처치 ★★ - p.777</w:t>
      </w:r>
      <w:r w:rsidR="0090625E">
        <w:rPr>
          <w:b/>
          <w:color w:val="1F3864"/>
          <w:sz w:val="19"/>
          <w:lang w:eastAsia="ko-KR"/>
        </w:rPr>
        <w:t xml:space="preserve"> 23.25</w:t>
      </w:r>
    </w:p>
    <w:p w:rsidR="0090625E" w:rsidRDefault="0090625E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rFonts w:hint="eastAsia"/>
          <w:lang w:eastAsia="ko-KR"/>
        </w:rPr>
        <w:t>~임프란트 주위염은 치태에 의해서 개시되는 치주질환,</w:t>
      </w:r>
    </w:p>
    <w:p w:rsidR="0090625E" w:rsidRDefault="0090625E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rFonts w:hint="eastAsia"/>
          <w:lang w:eastAsia="ko-KR"/>
        </w:rPr>
        <w:t xml:space="preserve"> </w:t>
      </w:r>
      <w:r>
        <w:rPr>
          <w:lang w:eastAsia="ko-KR"/>
        </w:rPr>
        <w:t xml:space="preserve">    </w:t>
      </w:r>
      <w:r>
        <w:rPr>
          <w:rFonts w:hint="eastAsia"/>
          <w:lang w:eastAsia="ko-KR"/>
        </w:rPr>
        <w:t>연조직뿐만 아니라 경조직에도 염증병변이 생길수 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전신적 항생제는 보조요법 권장: doxycycline, metronidazole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임플란트 표면처치: air powder abrasion, 생리 식염수 세척, 구연산, 과산화수소 처치, 초음파 및 수동 세척, 레이저 조사 등</w:t>
      </w: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53</w:t>
      </w:r>
      <w:proofErr w:type="gramStart"/>
      <w:r>
        <w:rPr>
          <w:b/>
          <w:color w:val="FFFFFF"/>
          <w:sz w:val="22"/>
          <w:lang w:eastAsia="ko-KR"/>
        </w:rPr>
        <w:t>장  치주치료의</w:t>
      </w:r>
      <w:proofErr w:type="gramEnd"/>
      <w:r>
        <w:rPr>
          <w:b/>
          <w:color w:val="FFFFFF"/>
          <w:sz w:val="22"/>
          <w:lang w:eastAsia="ko-KR"/>
        </w:rPr>
        <w:t xml:space="preserve"> 결과 (7 판 P.793)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187. 치은 염증의 제거를 위한 치태조절법 ★ - p.793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A. 1) 골연상치주낭에 치태조절법만을 시행한 경우, 염증 증상은 감소되었으나 치주낭 깊이와 임상적 부착 위치의 개선은 거의 보이지 않았다. 반면, 치석제거 및 치근면활택술을 병행한 경우는 세 가지 지표 모두</w:t>
      </w:r>
      <w:proofErr w:type="gramStart"/>
      <w:r>
        <w:rPr>
          <w:lang w:eastAsia="ko-KR"/>
        </w:rPr>
        <w:t>· 에서</w:t>
      </w:r>
      <w:proofErr w:type="gramEnd"/>
      <w:r>
        <w:rPr>
          <w:lang w:eastAsia="ko-KR"/>
        </w:rPr>
        <w:t xml:space="preserve"> 현저한 개선을 보였다.</w:t>
      </w:r>
    </w:p>
    <w:p w:rsidR="001D0E08" w:rsidRDefault="004708B3" w:rsidP="001D0E08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1. 진행성 병소에서 치주낭이 깊은 경우, 치석의 제거 없이 치은 </w:t>
      </w:r>
      <w:r w:rsidR="001D0E08">
        <w:rPr>
          <w:lang w:eastAsia="ko-KR"/>
        </w:rPr>
        <w:t>26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연상 치태만을 제거하면 치은연하의 감염이나 치은 염증을 제거하지 못한다.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효과적인 구강위생 유지와 치석제거술 병행 시 치은 건강이 유지될 수 있지만, 치주낭이 깊은 경우 치태조절(구강위생) 단독으로는 치은연하세균이나 치은염증, 치주낭의 감소에 한정된 효과를 가진다.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188. 치석 제거 및 치근면활택술 ★ - p.794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1. 노르웨이(치과처치의 공급 원활), 스리랑카(치과처치를 전혀 받지 못함)의 환자를 비교 시, 스리랑카 군의 평균 연간 </w:t>
      </w:r>
      <w:r>
        <w:rPr>
          <w:lang w:eastAsia="ko-KR"/>
        </w:rPr>
        <w:lastRenderedPageBreak/>
        <w:t>상실률이 높았다. 계속적인 관리에 의해 치주병소의 진행이 감소, 예방된다.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치은연하 치석제거 및 치근활택술은 깊은 치주낭 병소에서 염증을 완화시키며 임상적부착위치를 개선하는데 효과적이다.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189. 기구 접근도 증진을 위한 외과적 치주처치 ★ - p.795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치주낭의 깊이가 감소되고, 임상적 부착위치가 개선됨, 중증의 치주질환에서도 예후가 좋다.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비외과적 술식에 의해 치아동요가 감소될 수 있으며, 외과적 술식에 의해서는 초기에 치아동요가 증가되나 차츰 감소된다.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치주낭 깊이의 감소는 깊은 치주낭일수록 현저하며, 특히 외과적 술식을 시행한 경우 더 크다.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초기 치주낭 깊이가 깊을수록 임상적 부착위치의 많은 개선이 있으며, 4mm 이하의 치주낭에서 외과적 술식 시행 시 심한 부착상실이 나타났다.</w:t>
      </w:r>
    </w:p>
    <w:p w:rsidR="009038F3" w:rsidRPr="007C3B49" w:rsidRDefault="004708B3" w:rsidP="007C3B49">
      <w:pPr>
        <w:pBdr>
          <w:bottom w:val="single" w:sz="6" w:space="1" w:color="B4C6E7"/>
        </w:pBdr>
        <w:spacing w:before="140" w:after="40"/>
        <w:ind w:left="190" w:hangingChars="100" w:hanging="190"/>
        <w:rPr>
          <w:b/>
          <w:color w:val="1F3864"/>
          <w:sz w:val="19"/>
          <w:lang w:eastAsia="ko-KR"/>
        </w:rPr>
      </w:pPr>
      <w:r>
        <w:rPr>
          <w:b/>
          <w:color w:val="1F3864"/>
          <w:sz w:val="19"/>
          <w:lang w:eastAsia="ko-KR"/>
        </w:rPr>
        <w:t>190. 임계치주낭 깊이 ♣★★★ - p.795~</w:t>
      </w:r>
      <w:proofErr w:type="gramStart"/>
      <w:r>
        <w:rPr>
          <w:b/>
          <w:color w:val="1F3864"/>
          <w:sz w:val="19"/>
          <w:lang w:eastAsia="ko-KR"/>
        </w:rPr>
        <w:t>796</w:t>
      </w:r>
      <w:r w:rsidR="007C3B49">
        <w:rPr>
          <w:b/>
          <w:color w:val="1F3864"/>
          <w:sz w:val="19"/>
          <w:lang w:eastAsia="ko-KR"/>
        </w:rPr>
        <w:t xml:space="preserve">  </w:t>
      </w:r>
      <w:r w:rsidR="007C3B49" w:rsidRPr="007C3B49">
        <w:rPr>
          <w:b/>
          <w:color w:val="FF0000"/>
          <w:sz w:val="19"/>
          <w:lang w:eastAsia="ko-KR"/>
        </w:rPr>
        <w:t>17.20.23.24.</w:t>
      </w:r>
      <w:proofErr w:type="gramEnd"/>
      <w:r w:rsidR="007C3B49" w:rsidRPr="007C3B49">
        <w:rPr>
          <w:b/>
          <w:color w:val="FF0000"/>
          <w:sz w:val="19"/>
          <w:lang w:eastAsia="ko-KR"/>
        </w:rPr>
        <w:t xml:space="preserve"> </w:t>
      </w:r>
      <w:r w:rsidR="007C3B49">
        <w:rPr>
          <w:b/>
          <w:color w:val="1F3864"/>
          <w:sz w:val="19"/>
          <w:lang w:eastAsia="ko-KR"/>
        </w:rPr>
        <w:t>25</w:t>
      </w:r>
      <w:r w:rsidR="007C3B49">
        <w:rPr>
          <w:rFonts w:hint="eastAsia"/>
          <w:b/>
          <w:color w:val="1F3864"/>
          <w:sz w:val="19"/>
          <w:lang w:eastAsia="ko-KR"/>
        </w:rPr>
        <w:t>예.</w:t>
      </w:r>
    </w:p>
    <w:p w:rsidR="007C3B49" w:rsidRDefault="007C3B49">
      <w:pPr>
        <w:spacing w:before="12"/>
        <w:ind w:left="330" w:hanging="140"/>
        <w:rPr>
          <w:lang w:eastAsia="ko-KR"/>
        </w:rPr>
      </w:pPr>
      <w:r>
        <w:rPr>
          <w:noProof/>
        </w:rPr>
        <w:drawing>
          <wp:inline distT="0" distB="0" distL="0" distR="0" wp14:anchorId="49A05639" wp14:editId="7F81E00F">
            <wp:extent cx="3301365" cy="2500630"/>
            <wp:effectExtent l="0" t="0" r="0" b="0"/>
            <wp:docPr id="107" name="그림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치주처치 후 그 이상의 깊이에서는 부착증진, 그 이하에서는 부착상실이 유발되는 치주낭 깊이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치석제거 및 치근면활택술에 의한 "임계치주낭 깊이"는 변형 Widman 씨 판막술을 병행한 경우보다 얕음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★ 즉, 어떤 술식의 '임계치주낭 깊이'라는 수치가 크다는 것은 술식을 시행할 때 이득을 얻기 시작하는 치주낭 깊이가 깊다는 의미이다.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치주낭 얕은 병소(≤4mm): 비외과적 술식 대부분 깊은 병소(≥6-7mm): 외과적 치주술식→임상적 부착증진에 효과적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그래프 해석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: 초진 시 치주낭 깊이에 따라 치료 6 개월 후 부착수준 예상</w:t>
      </w:r>
    </w:p>
    <w:p w:rsidR="007C3B49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치주낭 깊이가 5.4mm 보다 작으면 RPL(=</w:t>
      </w:r>
      <w:proofErr w:type="gramStart"/>
      <w:r>
        <w:rPr>
          <w:lang w:eastAsia="ko-KR"/>
        </w:rPr>
        <w:t>SRP)이</w:t>
      </w:r>
      <w:proofErr w:type="gramEnd"/>
      <w:r>
        <w:rPr>
          <w:lang w:eastAsia="ko-KR"/>
        </w:rPr>
        <w:t xml:space="preserve"> MWF 보다 부착획득량이 크고,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 xml:space="preserve"> 5.4 보다 크면 RPL 이 MWF 보다 부착획득량이 작다. (★)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★: 치주치료 후 얕은 변연골 노출 시 치조골 흡수 가능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191. 치아상실에 대한 치주치료의 효과 ★ - p.797~798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치주 처치의 기본 개념은 치주질환의 원인 인자를 제거함으로써 치주 조직의 치유 능력을 부여하는데 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지지조직이 50% 이상 상실된 환자에서 포괄적 치주치료 후 5 년 후에도 치아상실이 없었음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구강위생이 불량한 경우에도 치석제거는 치아상실을 방지하는데 효과적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이개부병변을 가진 구치부의 경우 다른 치아에 비해 치아상실률 높음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질환에 의한 치주조직 파괴를 중지시키기 위해 적절한 치주치료가 필요</w:t>
      </w: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7C3B49" w:rsidRDefault="007C3B49">
      <w:pPr>
        <w:spacing w:before="12"/>
        <w:ind w:left="330" w:hanging="140"/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54</w:t>
      </w:r>
      <w:proofErr w:type="gramStart"/>
      <w:r>
        <w:rPr>
          <w:b/>
          <w:color w:val="FFFFFF"/>
          <w:sz w:val="22"/>
          <w:lang w:eastAsia="ko-KR"/>
        </w:rPr>
        <w:t>장  보조치주치료</w:t>
      </w:r>
      <w:proofErr w:type="gramEnd"/>
      <w:r>
        <w:rPr>
          <w:b/>
          <w:color w:val="FFFFFF"/>
          <w:sz w:val="22"/>
          <w:lang w:eastAsia="ko-KR"/>
        </w:rPr>
        <w:t xml:space="preserve"> (6 판: 유지치주치료) (7 판 P.801)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192. 보조치주치료(유지치주치료)의 근거 ★★ - p.802, 804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만성 및 급진성치주염인 경우 세균이 치은조직 내까지 존재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치주염과 관련된 세균은 배우자나 가족 구성원간에 감염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치료 후 신생결체조직부착에 의한 치유보다는 긴 접합상피에 의한 치유가 일반적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치은연하 치석 제거술은 치주낭의 미생물 무리의 변화를 가져옴. 치료 후3~6개월이 지나면 치료 전의 세균 비율로 되돌아감.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193. 치주질환 재발의 원인 ♣ - p.804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부적절하거나 불충분한 치료: 치석제거가 불완전한경우가 가장 일반적인 원인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치주치료가 끝난 후 부적절하게 수복물이 위치되었을 때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정기적 재소환 점검이 잘 안되는 환자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치태에 대한 숙주저항에 영향을 줄 수 있는 어떤 전신질환이 있는 경우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194. 재방문 간격 ♣★</w:t>
      </w:r>
      <w:r w:rsidRPr="007C3B49">
        <w:rPr>
          <w:b/>
          <w:color w:val="FF0000"/>
          <w:sz w:val="19"/>
          <w:lang w:eastAsia="ko-KR"/>
        </w:rPr>
        <w:t>☆</w:t>
      </w:r>
      <w:r>
        <w:rPr>
          <w:b/>
          <w:color w:val="1F3864"/>
          <w:sz w:val="19"/>
          <w:lang w:eastAsia="ko-KR"/>
        </w:rPr>
        <w:t xml:space="preserve"> (아래 표 참고) - p.806</w:t>
      </w:r>
      <w:r w:rsidR="007C3B49">
        <w:rPr>
          <w:b/>
          <w:color w:val="1F3864"/>
          <w:sz w:val="19"/>
          <w:lang w:eastAsia="ko-KR"/>
        </w:rPr>
        <w:t xml:space="preserve"> </w:t>
      </w:r>
      <w:r w:rsidR="007C3B49" w:rsidRPr="007C3B49">
        <w:rPr>
          <w:b/>
          <w:color w:val="FF0000"/>
          <w:sz w:val="19"/>
          <w:lang w:eastAsia="ko-KR"/>
        </w:rPr>
        <w:t>.25.26</w:t>
      </w:r>
      <w:r w:rsidR="007C3B49">
        <w:rPr>
          <w:b/>
          <w:color w:val="1F3864"/>
          <w:sz w:val="19"/>
          <w:lang w:eastAsia="ko-KR"/>
        </w:rPr>
        <w:t>. 22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재소환 간격 가장 짧은 경우: 1~2개월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첫 해 환자 - 불량보철물, 이개부 병소, 치관대 치근의 비율 불량, 환자의 협조불량으로 관리가 어려운 경우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재소환 간격 가장 긴 경우: 6개월~1년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1 년 또는 1 년 이상 좋은 결과를 잘 유지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lastRenderedPageBreak/>
        <w:t>· 환자는 구강위생이 양호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소량의 치석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교합이나 보철물에 문제 없음 잔존 치주낭이 없음</w:t>
      </w:r>
    </w:p>
    <w:p w:rsidR="009038F3" w:rsidRDefault="004708B3">
      <w:pPr>
        <w:spacing w:before="12"/>
        <w:ind w:left="690" w:hanging="140"/>
        <w:rPr>
          <w:lang w:eastAsia="ko-KR"/>
        </w:rPr>
      </w:pPr>
      <w:r>
        <w:rPr>
          <w:lang w:eastAsia="ko-KR"/>
        </w:rPr>
        <w:t>· 잔존 치조골이 50%이하인 치아가 없는 경우</w:t>
      </w:r>
    </w:p>
    <w:p w:rsidR="009038F3" w:rsidRDefault="004708B3">
      <w:pPr>
        <w:spacing w:before="12"/>
        <w:ind w:left="870" w:hanging="140"/>
        <w:rPr>
          <w:lang w:eastAsia="ko-KR"/>
        </w:rPr>
      </w:pPr>
      <w:r>
        <w:rPr>
          <w:lang w:eastAsia="ko-KR"/>
        </w:rPr>
        <w:t>· [표] 54-2. 재방문 환자의 분류에 따른 재방문 간격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612"/>
        <w:gridCol w:w="2083"/>
        <w:gridCol w:w="2083"/>
      </w:tblGrid>
      <w:tr w:rsidR="009038F3">
        <w:tc>
          <w:tcPr>
            <w:tcW w:w="612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Merin 분</w:t>
            </w:r>
            <w:r>
              <w:br/>
            </w:r>
            <w:r>
              <w:rPr>
                <w:b/>
                <w:sz w:val="14"/>
              </w:rPr>
              <w:t>류법</w:t>
            </w:r>
          </w:p>
        </w:tc>
        <w:tc>
          <w:tcPr>
            <w:tcW w:w="208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특징</w:t>
            </w:r>
          </w:p>
        </w:tc>
        <w:tc>
          <w:tcPr>
            <w:tcW w:w="2083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재방문 간격</w:t>
            </w:r>
          </w:p>
        </w:tc>
      </w:tr>
      <w:tr w:rsidR="009038F3">
        <w:tc>
          <w:tcPr>
            <w:tcW w:w="6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첫해 환자</w:t>
            </w: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첫 해 환자 - 일상적인 치료와 정상적인 치유</w:t>
            </w: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3개월</w:t>
            </w:r>
          </w:p>
        </w:tc>
      </w:tr>
      <w:tr w:rsidR="009038F3">
        <w:tc>
          <w:tcPr>
            <w:tcW w:w="612" w:type="dxa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첫 해 환자 - 불량 보철물, 이개부 병소, 치관 대 치근의 비율이 불량한 경우, 환자의 협조가 불량한 경우</w:t>
            </w: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1~2개월</w:t>
            </w:r>
          </w:p>
        </w:tc>
      </w:tr>
      <w:tr w:rsidR="009038F3">
        <w:tc>
          <w:tcPr>
            <w:tcW w:w="6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Class A</w:t>
            </w: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1년 또는 그 이상 잘 유지되며 염증은 없지만 많은 결손부 구강위생, 소량의 치석, 교합이나 보철물에 문제가 없고, 잔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존 치주낭이 없거나 잔존 치조골이 50% 이하인 치아가 없는 경우</w:t>
            </w: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6개월~1년</w:t>
            </w:r>
          </w:p>
        </w:tc>
      </w:tr>
      <w:tr w:rsidR="009038F3">
        <w:tc>
          <w:tcPr>
            <w:tcW w:w="6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Class B</w:t>
            </w: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다음의 같은 요인이 있는 경우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1. 불량한 구강위생상태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2. 과다한 치석 침착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3. 치주수술이 제외되거나 쉬운 전신질환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4. 잔존 치주낭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5. 교합문제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6. 불량한 보철물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7. 진행 중인 교정치료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8. 재발성 치아우식증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9. 치조골이 50% 이하인 치아가 약간 있음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10. 흡연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11. 유전 검사의 이상</w:t>
            </w: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3~4개월 (부정적 요인의 수나 심도에 따라 재방문 기간을 결정)</w:t>
            </w:r>
          </w:p>
        </w:tc>
      </w:tr>
      <w:tr w:rsidR="009038F3">
        <w:tc>
          <w:tcPr>
            <w:tcW w:w="612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Class C</w:t>
            </w: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치주치료 후 불량한 결과 또는 다음과 같은 부정적 인자가 있는 경우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1. 불량한 구강위생상태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2. 과다한 치석 침착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3. 치주치료가 제외되거나 쉬운 전신질환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4. 잔존 치주낭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5. 교합문제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6. 불량한 보철물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7. 재발성 치아우식증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8. 치주수술이 필요하였으나 전신적, 정신적, 경제적인 이유로 시행하지 않은 경우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9. 치조골이 50% 이하인 치아가 다수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10. 치주수술로 개선되기 힘들 정도의 상태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11. 흡연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12. 유전 검사의 이상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13. 탐침 시 출혈을 보이는 치주낭이 20% 이상</w:t>
            </w:r>
          </w:p>
        </w:tc>
        <w:tc>
          <w:tcPr>
            <w:tcW w:w="2083" w:type="dxa"/>
          </w:tcPr>
          <w:p w:rsidR="009038F3" w:rsidRDefault="004708B3">
            <w:pPr>
              <w:spacing w:before="10" w:after="10" w:line="252" w:lineRule="auto"/>
              <w:rPr>
                <w:lang w:eastAsia="ko-KR"/>
              </w:rPr>
            </w:pPr>
            <w:r>
              <w:rPr>
                <w:sz w:val="14"/>
                <w:lang w:eastAsia="ko-KR"/>
              </w:rPr>
              <w:t>1~3개월 (부정적 요인의 수나 심도에 따라 재방문 기간을 결정, 재치료</w:t>
            </w:r>
            <w:r>
              <w:rPr>
                <w:lang w:eastAsia="ko-KR"/>
              </w:rPr>
              <w:br/>
            </w:r>
            <w:r>
              <w:rPr>
                <w:sz w:val="14"/>
                <w:lang w:eastAsia="ko-KR"/>
              </w:rPr>
              <w:t>를 고려하거나 심한 치아의 발치를 고려)</w:t>
            </w:r>
          </w:p>
        </w:tc>
      </w:tr>
    </w:tbl>
    <w:p w:rsidR="009038F3" w:rsidRDefault="009038F3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7C3B49" w:rsidRDefault="007C3B49">
      <w:pPr>
        <w:rPr>
          <w:lang w:eastAsia="ko-KR"/>
        </w:rPr>
      </w:pP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[그림과 표로 교과서 REVIEW]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&lt;치주과학 7 판 기준&gt;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 장 치은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5p 그림 1-2 (MG 와 FG 둘다 변연치은인데 그림에선 구분됨. </w:t>
      </w:r>
      <w:proofErr w:type="gramStart"/>
      <w:r>
        <w:rPr>
          <w:lang w:eastAsia="ko-KR"/>
        </w:rPr>
        <w:t>FGG 는</w:t>
      </w:r>
      <w:proofErr w:type="gramEnd"/>
      <w:r>
        <w:rPr>
          <w:lang w:eastAsia="ko-KR"/>
        </w:rPr>
        <w:t xml:space="preserve"> CEJ 와 일치하며 성인 50%에서만 발견됨), 표 1-1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9p 그림 1-9 이해하기 (좌측에 치아가 있다)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16p 그림 1-19 (수동적맹출은 지금은 병변으로 인식됨. 4 단계의 </w:t>
      </w:r>
      <w:proofErr w:type="gramStart"/>
      <w:r>
        <w:rPr>
          <w:lang w:eastAsia="ko-KR"/>
        </w:rPr>
        <w:t>CEJ 에서</w:t>
      </w:r>
      <w:proofErr w:type="gramEnd"/>
      <w:r>
        <w:rPr>
          <w:lang w:eastAsia="ko-KR"/>
        </w:rPr>
        <w:t xml:space="preserve"> 치은변연까지- 의 거리를 치은퇴축이라 한다)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19p 그림 1-22 (3 은 치아-골막, 4 는 환상섬유군, 5 는 횡중격섬유군)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 장 치주인대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26p 그림 2-5 (30p </w:t>
      </w:r>
      <w:proofErr w:type="gramStart"/>
      <w:r>
        <w:rPr>
          <w:lang w:eastAsia="ko-KR"/>
        </w:rPr>
        <w:t>설명 :</w:t>
      </w:r>
      <w:proofErr w:type="gramEnd"/>
      <w:r>
        <w:rPr>
          <w:lang w:eastAsia="ko-KR"/>
        </w:rPr>
        <w:t xml:space="preserve"> 치주인대 섬유의 대부분을 차지하는 주섬유가 치아 맹출과 함께 형성. 처음 형성되는 섬유들은 치조골의 가장 상부에서 제일 먼저 나타난다)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31p 그림 2-13 (우측이 백악질에서 나오는 섬유)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 장 백악질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36p 표 3-1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37p 그림 3-2 (AC 가 발육선 더 뚜렷, CC 는 백악세포가 내부에 존재하며 AC 보다 더 두껍다)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38p 그림 3-5 (c&gt;b&gt;a 순으로 흔하다)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 장 치조골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44p 그림 4-2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lastRenderedPageBreak/>
        <w:t>6 장 치주질환의 병인론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60~62p 그림 6-1, 6-2, 6-3, 6-4 (눈에 바르고 각각 어떤 단계인지 이름과 매치시키기, 중요 </w:t>
      </w:r>
      <w:proofErr w:type="gramStart"/>
      <w:r>
        <w:rPr>
          <w:lang w:eastAsia="ko-KR"/>
        </w:rPr>
        <w:t>포인트 :</w:t>
      </w:r>
      <w:proofErr w:type="gramEnd"/>
      <w:r>
        <w:rPr>
          <w:lang w:eastAsia="ko-KR"/>
        </w:rPr>
        <w:t xml:space="preserve"> 6-1: 중성과립구, 6-2: 변형된 섬유아세포, 6-3: 형질세포, 6-4: 치조골파괴)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64p 표 6-5 는 그림과 표를 연결해서 알아두어야 한다.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67~68p 그림 6-6~14 (8 과 9 비교, 13 은 편중격)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69p 그림 6-15 이해 (110p 그림 9-5 에는 예후도 설명됨)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8 장 치은질환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85p 그림 8-2 과 8-3 구분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86~87p 그림 8-4 와 8-5 비교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91p 그림 8-11 ANUG 사진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93p 그림 8-13 급성포진성치은구내염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9 장 치주질환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106p 표 9-1 (1999 년 분류는 치주염은 만성/급진성/전신질환관련의 세가지로 분류)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109p 표 9-2 (골연하낭은 angular, 사선으로 주행)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115p 그림 9-8~9 치주낭 깊이와 치은퇴축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119p 표 9-3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10 장 치주 질환의 역학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125p 표 10-2 (Russel의 PI; 점수 0, 1, </w:t>
      </w:r>
      <w:proofErr w:type="gramStart"/>
      <w:r>
        <w:rPr>
          <w:lang w:eastAsia="ko-KR"/>
        </w:rPr>
        <w:t>2,는</w:t>
      </w:r>
      <w:proofErr w:type="gramEnd"/>
      <w:r>
        <w:rPr>
          <w:lang w:eastAsia="ko-KR"/>
        </w:rPr>
        <w:t xml:space="preserve"> 방사선 정상, 4부터 방사선 유용)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11 장 치주질환의 국소적 원인인자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160p 표 11-3 와 161p 그림 네가지 (26,27 는 정상 골지지, 28,29 은 감소된 골지지. </w:t>
      </w:r>
      <w:proofErr w:type="gramStart"/>
      <w:r>
        <w:rPr>
          <w:lang w:eastAsia="ko-KR"/>
        </w:rPr>
        <w:t>// 26</w:t>
      </w:r>
      <w:proofErr w:type="gramEnd"/>
      <w:r>
        <w:rPr>
          <w:lang w:eastAsia="ko-KR"/>
        </w:rPr>
        <w:t>,28 는 동요도증가 및 PDL 이 확장 중인 경우로 치조골벽이 불규칙함을 보고 그림 구분 가능하며 교합조정이 필요한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상태, 27,29 은 증가나 확장이 완료된 상태로 치조골벽이 매끈하며 생리적 교합을 이룬 상태로서 관찰하면 됨)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162p 표 11-4 와 그림 3 가지 (그림 11-31 은 적응이 된 생리적교합상태로 관찰만 하면 됨. 그림 30 과 </w:t>
      </w:r>
      <w:proofErr w:type="gramStart"/>
      <w:r>
        <w:rPr>
          <w:lang w:eastAsia="ko-KR"/>
        </w:rPr>
        <w:t>32 는</w:t>
      </w:r>
      <w:proofErr w:type="gramEnd"/>
      <w:r>
        <w:rPr>
          <w:lang w:eastAsia="ko-KR"/>
        </w:rPr>
        <w:t xml:space="preserve"> 화살표의 유무로 구분하며 30 은 2 차 교합외상 상태로 스플린팅 필요. 32 은 우선 1 차 교합외상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이 있으므로 교합조정하고 그래도 동요도 감소안되면 2 차 교합외상도 있는것이므로 스플린팅 추가 시행)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12 장 치주질환과 미생물과의 관계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181p 그림 12-6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15 장 치주내과학과 흡연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244p 표 15-1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248p 그림 15-3 과 250p 그림 15-5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253p 그림 15-8 (그람음성)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259p 표 15-4 (흡연의 영향. 흡연은 치은염증과 </w:t>
      </w:r>
      <w:proofErr w:type="gramStart"/>
      <w:r>
        <w:rPr>
          <w:lang w:eastAsia="ko-KR"/>
        </w:rPr>
        <w:t>BOP 는</w:t>
      </w:r>
      <w:proofErr w:type="gramEnd"/>
      <w:r>
        <w:rPr>
          <w:lang w:eastAsia="ko-KR"/>
        </w:rPr>
        <w:t xml:space="preserve"> 감소시킨다)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261p 표 15-5 (흡연은 치태축적에 영향 없으나, 치주병원균은 증가시킨다, 또한 치은열구액을 감소시키고 국소마취 후 회복에 필요한 시간을 증가시킨다)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17 장 치주검사와 진단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295p 그림 17-13 부착수준과 치주낭 깊이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295p 그림 17-14 </w:t>
      </w:r>
      <w:proofErr w:type="gramStart"/>
      <w:r>
        <w:rPr>
          <w:lang w:eastAsia="ko-KR"/>
        </w:rPr>
        <w:t>부착수준(</w:t>
      </w:r>
      <w:proofErr w:type="gramEnd"/>
      <w:r>
        <w:rPr>
          <w:lang w:eastAsia="ko-KR"/>
        </w:rPr>
        <w:t>설명 284~295p 치주낭 깊이와 부착수준, 부착상실과의 용어차이 읽기)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18 장 전신질환자의 치료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302p 표 18-1 (세균성심내막염 예방을 위한 예방항생제)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19 장 예후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318p 표 19-1 (치태조절만으로는 BOP 나 PD 를 약간 줄이나 한계가 있다. 부착수준은 치태조절만으로는 약간 소실될 수 있으나 치석제거술은 부착수준 증가할 수 있다)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20 장 치료계획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333p 그림 20-1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21 장 치주치료 시 사용되는 기구</w:t>
      </w:r>
    </w:p>
    <w:p w:rsidR="009038F3" w:rsidRDefault="004708B3">
      <w:pPr>
        <w:spacing w:before="12"/>
        <w:ind w:left="510" w:hanging="140"/>
      </w:pPr>
      <w:r>
        <w:t>· 335p 그림 21-1 (working end 와 terminal shank)</w:t>
      </w:r>
    </w:p>
    <w:p w:rsidR="009038F3" w:rsidRDefault="004708B3">
      <w:pPr>
        <w:spacing w:before="12"/>
        <w:ind w:left="510" w:hanging="140"/>
      </w:pPr>
      <w:r>
        <w:t>· 339p 그림들 (치즐-미는운동, Hoe-당기는 운동)</w:t>
      </w:r>
    </w:p>
    <w:p w:rsidR="009038F3" w:rsidRDefault="004708B3">
      <w:pPr>
        <w:spacing w:before="12"/>
        <w:ind w:left="510" w:hanging="140"/>
      </w:pPr>
      <w:r>
        <w:t>· 341p 그림 21-19,20</w:t>
      </w:r>
    </w:p>
    <w:p w:rsidR="009038F3" w:rsidRDefault="004708B3">
      <w:pPr>
        <w:spacing w:before="12"/>
        <w:ind w:left="510" w:hanging="140"/>
      </w:pPr>
      <w:r>
        <w:t>· 345p 그 21-27 (kirkland 는 치은절제술에 사용, interdental knife 는 치간치은절제에 유용)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361p 그림 22-19 (날세우기 각도)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25 장 치석제거술 및 치근활택술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397p 그림 25-6 (절단연 하방 1/3 이 치아에 접촉한 a 가 옳다), 그림 25-7 (손잡이가 가급적 치아 장축과 평행하도록 한 좌측그림이 옳다)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400p 그림 25-12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26 장 교합 치료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409p 표 26-1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28 장 외과적 처치의 원칙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lastRenderedPageBreak/>
        <w:t>· 451p 그림 28-2 (대구개신경 및 동맥은 경구개 후방경계에서 3~4mm 전방에 위치, 구개부측 판막을 정중부까지 지나치게 얇게 하거나, 치은을 채취할 때 너무 깊게 절개하면 동맥 절단 가능)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453p 표 28-1 (치은절제술은 부착치은의 폭경이 적당하고 골변화가 불필요한 경우에 한다)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29 장 응급처치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457p 표 29-2 (치주농양과 치수농양의 차이)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30 장 치은연하 소파술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465p 그림 30-1 (각각에 대한 적응증, 금기증)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466~467p 그림 30-3~4 와 469p 그림 30-8~10 비교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31 장 치은절제술과 치은성형술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475p 그림 31-9~11 (치주낭 출혈점보다 치근단쪽으로 기구날을 자입하여 45 도 각도로 외사절개 한다)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476p 그림 31-13 (치아사이의 치조제의 섬유성 조직을 남기면 안된다)-판막 젖힌 후 육아조직을 먼저 제거함으로서 출혈이 조절되면 그 다음의 SRP 를 하기 쉽다.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32 장 치주판막술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482p 그림 32-2 와 32-3 비교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483p 그림 32-4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485p 표 32-1 (상품명은 필요없고, 흡수여부 등을 비교)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485-488 각종 봉합술 그림과 설명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489p 그림 32-18 (</w:t>
      </w:r>
      <w:proofErr w:type="gramStart"/>
      <w:r>
        <w:rPr>
          <w:lang w:eastAsia="ko-KR"/>
        </w:rPr>
        <w:t>치유과정 :</w:t>
      </w:r>
      <w:proofErr w:type="gramEnd"/>
      <w:r>
        <w:rPr>
          <w:lang w:eastAsia="ko-KR"/>
        </w:rPr>
        <w:t xml:space="preserve"> 혈병내 섬유소에 의한 부착-육아조직연결-치조정골흡수-신생골형성,치조정골재생,치은열구재형성)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491p 그림 32-19 (내사면절개 위치비교)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492p 표 32-2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498p 그림 32-28 (상악의 최후방 치주낭 </w:t>
      </w:r>
      <w:proofErr w:type="gramStart"/>
      <w:r>
        <w:rPr>
          <w:lang w:eastAsia="ko-KR"/>
        </w:rPr>
        <w:t>제거방법)과</w:t>
      </w:r>
      <w:proofErr w:type="gramEnd"/>
      <w:r>
        <w:rPr>
          <w:lang w:eastAsia="ko-KR"/>
        </w:rPr>
        <w:t xml:space="preserve"> 그림 32-31(하악 최후방 치주낭 제거)의 절개선 차이 비교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33 장 삭제형 골수술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501p 그림 33-1 (정상 양형골)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503p 그림 33-9 (분화구양 치조골)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504p 그림 33-11 (편중격), 그림 33-13(편평골)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507p 그림 33-18b 와 508p 그림 32-20 (삭제형골수술 4단계 중 1, 3 단계임)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34 장 재생형 골수술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512~513p 그림 33-1&amp;2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35 장 치근이개부 병변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531p 그림 35-4 (Hamp 분류로 2 도임)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533p 그림 35-7 (furcation plasty)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534p 그림 35-9 (GTR 은 3 도의 치근이개부병변이나, 상악 대구치의 2 도의 이개부병변에서는 좋은 결과를 기대하기 어렵다)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36 장 치주성형수술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542p 그림 36-3 (</w:t>
      </w:r>
      <w:proofErr w:type="gramStart"/>
      <w:r>
        <w:rPr>
          <w:lang w:eastAsia="ko-KR"/>
        </w:rPr>
        <w:t>근단변위판막술 :</w:t>
      </w:r>
      <w:proofErr w:type="gramEnd"/>
      <w:r>
        <w:rPr>
          <w:lang w:eastAsia="ko-KR"/>
        </w:rPr>
        <w:t xml:space="preserve"> b-내사절개시행, j-부착치은을 증가시켜 주기 위해 치조골능 2mm 하방에 치은변연을 위치시킨다)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547p 그림 36-9 (Miller's classification - 치근피개 결과에 영향을 주는 큰 변수는 치간 인접면의 치주조직의 유지 정도가 중요하다)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548p 그림 36-10 (측방변위 </w:t>
      </w:r>
      <w:proofErr w:type="gramStart"/>
      <w:r>
        <w:rPr>
          <w:lang w:eastAsia="ko-KR"/>
        </w:rPr>
        <w:t>판막술 :</w:t>
      </w:r>
      <w:proofErr w:type="gramEnd"/>
      <w:r>
        <w:rPr>
          <w:lang w:eastAsia="ko-KR"/>
        </w:rPr>
        <w:t xml:space="preserve"> c-부분층판막, d-노출치근면은 확실한 활택, f-치주포대덮어줌)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552p 그림 36-15 (치관변위 </w:t>
      </w:r>
      <w:proofErr w:type="gramStart"/>
      <w:r>
        <w:rPr>
          <w:lang w:eastAsia="ko-KR"/>
        </w:rPr>
        <w:t>판막술 :</w:t>
      </w:r>
      <w:proofErr w:type="gramEnd"/>
      <w:r>
        <w:rPr>
          <w:lang w:eastAsia="ko-KR"/>
        </w:rPr>
        <w:t xml:space="preserve"> b-열구내절개시행, d-수평이완절개, e-치간유두면저봉합, g-판막위치안정후 수직절개부 봉합)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554p 그림 36-18 (상피하 결합조직 이식술)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558p 그림 36-24 (</w:t>
      </w:r>
      <w:proofErr w:type="gramStart"/>
      <w:r>
        <w:rPr>
          <w:lang w:eastAsia="ko-KR"/>
        </w:rPr>
        <w:t>구강전정성형술 :</w:t>
      </w:r>
      <w:proofErr w:type="gramEnd"/>
      <w:r>
        <w:rPr>
          <w:lang w:eastAsia="ko-KR"/>
        </w:rPr>
        <w:t xml:space="preserve"> b-부분층으로 판막 형성하되, g-골막천공을 함으로서 부착치은역할을 하는 반흔조직이 형성되도록 한다)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37 장 심미적 치주치료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565p 그림 37-7 (a-치은절제, b-치은절제+골제거, c-APF, d-APF+골제거 필요)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571p 그림 37-17 Roll 술식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572p 그림 37-18 Modified roll 술식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573p 그림 37-20 Wedge 술식 (그림은 융선 높이 증가시키고자 이식편 상부를 노출시켜 고정)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575p 그림 37-22 Onlay-interpositional graft 혼합 술식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39 장 치주-보철학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594p 그림 39-5 (치은절제술이용한 치관연장)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595p 그림 39-7 (치은판막술이용한 치관연장)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603p 그림 39-19 (치관보철물의 연하변연의 위치)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606p 그림 39-21 (과풍융은 해로우며, 저풍융은 치주에 해로운 영향을 끼치지 않는다)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606p 그림 39-22 (치간공극 4 </w:t>
      </w:r>
      <w:proofErr w:type="gramStart"/>
      <w:r>
        <w:rPr>
          <w:lang w:eastAsia="ko-KR"/>
        </w:rPr>
        <w:t>가지 :</w:t>
      </w:r>
      <w:proofErr w:type="gramEnd"/>
      <w:r>
        <w:rPr>
          <w:lang w:eastAsia="ko-KR"/>
        </w:rPr>
        <w:t xml:space="preserve"> 교합, 치은, 순, 설 공극)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607p 그림 39-23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608p 그림 39-26 (가공치 설계, 옳은 그림, 틀린 그림 잘 보기)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lastRenderedPageBreak/>
        <w:t>41 장 노인치주학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628p 표 41-2 (건강한 노인에서는 별다른 타액분비이상 없음)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46 장 치과 임플란트를 위한 골이식술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696p 표 46-1 (골유도재생술의 필요조건)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698p 표 44-2 (골 이식재들의 기본 특성)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52 장 치과 임플란트의 보철적 관점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787p 표 52-3 임플란트가 골에 견고하게 유지되기 위한 생물학적 요소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787p 표 52-4 임플란트 과부하를 피하기 위한 지침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53 장 치주치료의 결과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797p 그림 53-6 (변형 위드만 판막술 시행 결과(b) 기저부의 골재생과 변연부의 골흡수가 이뤄졌다. 즉 골이식술 안해도 기저부골 재생가능)</w:t>
      </w:r>
    </w:p>
    <w:p w:rsidR="009038F3" w:rsidRDefault="004708B3">
      <w:pPr>
        <w:pBdr>
          <w:bottom w:val="single" w:sz="6" w:space="1" w:color="B4C6E7"/>
        </w:pBdr>
        <w:spacing w:before="140" w:after="40"/>
        <w:rPr>
          <w:lang w:eastAsia="ko-KR"/>
        </w:rPr>
      </w:pPr>
      <w:r>
        <w:rPr>
          <w:b/>
          <w:color w:val="1F3864"/>
          <w:sz w:val="19"/>
          <w:lang w:eastAsia="ko-KR"/>
        </w:rPr>
        <w:t>54 장 유지치주치료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806p 표 54-2</w:t>
      </w: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[맞는 문장 눈에 바르기] ♣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접합상피는 초기에는 3~4 층 두께의 세포로 구성. 나이가 듦에 따라 차차 10~20 층의 세포를 이룬다.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치밀골의 치밀골판은 하악이 상악보다 두껍고 순면이 설면보다 두껍다.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치주인대는 저작근력의 약화에 따라 기능적 자극이 수용에 못 미치게 되면 폭경이 감소한다. 또는 백악질과 치조골의 계속적인 침착에 의해 폭경이 감소한다.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4. Na 와 </w:t>
      </w:r>
      <w:proofErr w:type="gramStart"/>
      <w:r>
        <w:rPr>
          <w:lang w:eastAsia="ko-KR"/>
        </w:rPr>
        <w:t>K 의</w:t>
      </w:r>
      <w:proofErr w:type="gramEnd"/>
      <w:r>
        <w:rPr>
          <w:lang w:eastAsia="ko-KR"/>
        </w:rPr>
        <w:t xml:space="preserve"> 농도 증가는 타액선 도관의 노화성을 반영한다.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연령이 증가함에 따라 구치부 수평 피개교합은 감소, 전치부는 절단교합을 초래한다.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헤파린은 치조골 흡수에 관여한다. --&gt; 직접 골흡수에 작용하지는 않고 내독소 등에 의해 강한 흡수 촉진 작용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급성 괴사성 궤양성 치은염은 변연성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8. 포진성 치은염은 방산형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9. 딜란틴성 치은비대는 국소적 자극인자의 유무에 관계없이 발생한다. --&gt; 염증은 2 차원인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10. 사이클로스포린은 환자의 치주상태보다는 약물의 혈청 내 농도와 더 관련 있는 것 같다. --&gt; 염증은 2 차원인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11. 비타민 </w:t>
      </w:r>
      <w:proofErr w:type="gramStart"/>
      <w:r>
        <w:rPr>
          <w:lang w:eastAsia="ko-KR"/>
        </w:rPr>
        <w:t>C 에</w:t>
      </w:r>
      <w:proofErr w:type="gramEnd"/>
      <w:r>
        <w:rPr>
          <w:lang w:eastAsia="ko-KR"/>
        </w:rPr>
        <w:t xml:space="preserve"> 의한 치은 비대 및 염증은 비타민 C 결핍증 자체가 야기하지는 않는다. --&gt; 국소적 자극 필수적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12. 임신성 치은비대는 호르몬 자체가 이러한 상태를 만드는 것이 아니라 임신 중 변형된 조직의 대사작용에 국소자극에 대한 반응을 </w:t>
      </w:r>
      <w:proofErr w:type="gramStart"/>
      <w:r>
        <w:rPr>
          <w:lang w:eastAsia="ko-KR"/>
        </w:rPr>
        <w:t>촉진 시킨</w:t>
      </w:r>
      <w:proofErr w:type="gramEnd"/>
      <w:r>
        <w:rPr>
          <w:lang w:eastAsia="ko-KR"/>
        </w:rPr>
        <w:t xml:space="preserve"> 것이다. --&gt; 국소적 자극 필수적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13. 치은퇴축은 하악이 상악보다 호발한다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14. 치은퇴축은 하악 중절치가 측절치보다 호발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15. 치주질환과 비타민의 양 사이에는 실질적인 상관관계는 발견되지 않았다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16. 치은염의 발생률은 나이가 증가함에 따라 감소한다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17. 치주낭이 형성되면 치은연상치태의 치은연하치태에 대한 영향은 극소화된다.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18. 치주질환에서 치석표면의 치태가 주된 자극원이며 치석은 기여요인으로 치은을 직접 자극하지는 않고, 지속적으로 표면의 치태가 부착할 수 있는 고정된 위치를 제공한다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19. </w:t>
      </w:r>
      <w:proofErr w:type="gramStart"/>
      <w:r>
        <w:rPr>
          <w:lang w:eastAsia="ko-KR"/>
        </w:rPr>
        <w:t>S.sanguis</w:t>
      </w:r>
      <w:proofErr w:type="gramEnd"/>
      <w:r>
        <w:rPr>
          <w:lang w:eastAsia="ko-KR"/>
        </w:rPr>
        <w:t>, Velionella parvula, C.ochracea 는 숙주 보호 기능을 제공한다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20. 치주염은 치태침착이 되어야만 질환이 발현되며 치태가 없는 경우에는 유발되지 않는다.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21. IgM 은 보체계의 유용한 활성제이다.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22. 나병환자의 치은 내에 mycobacterium </w:t>
      </w:r>
      <w:proofErr w:type="gramStart"/>
      <w:r>
        <w:rPr>
          <w:lang w:eastAsia="ko-KR"/>
        </w:rPr>
        <w:t>leprae 는</w:t>
      </w:r>
      <w:proofErr w:type="gramEnd"/>
      <w:r>
        <w:rPr>
          <w:lang w:eastAsia="ko-KR"/>
        </w:rPr>
        <w:t xml:space="preserve"> 존재하지 않는다.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23. 치주질환은 당뇨병의 제 </w:t>
      </w:r>
      <w:proofErr w:type="gramStart"/>
      <w:r>
        <w:rPr>
          <w:lang w:eastAsia="ko-KR"/>
        </w:rPr>
        <w:t>6 의</w:t>
      </w:r>
      <w:proofErr w:type="gramEnd"/>
      <w:r>
        <w:rPr>
          <w:lang w:eastAsia="ko-KR"/>
        </w:rPr>
        <w:t xml:space="preserve"> 합병증이다.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24. 치주염은 감염성 질환이다.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25. 치은염증이 있을 때, 치주낭 측정 시 접합상피를 통과해서 접합상피보다 치근단쪽으로 들어가므로 임상적 치주낭 깊이는 생물학적 깊이보다 훨씬 크다.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26. 생물학적 치주낭 깊이: 치은변연-치주낭기저부, 임상적 치주낭 깊이: probing depth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27. 재발성 CVA 발생시 의식이 있다면 upright 상태로 환자를 위치시킨다.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28. 항응고치료를 받는 환자는 metronidazole 금기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29. 항응고치료를 받는 환자는 tetracycline 금기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30. 염증을 1 단계 치료로 조절할 수 없다면 전반적인 예후는 불량하다.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31. gracy No. 7-8, 9-10 은 구치부 협면과 설면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32. 재부착은 파괴의 과정이 빨리 진행된 질환의 경우 더 잘 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33. 급성 치주농양, 급성 괴사성 치은염 재부착 가능성 높다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34. 초음파 치석 제거기는 조직에 외상을 덜 줌으로써 술후 불편감이 줄어든다. --&gt; ANUG 등 동통수반질환의 초기 debridement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35. 치은연하치석 제거술 및 치근활택술에 가장 효과적인 기구는 </w:t>
      </w:r>
      <w:proofErr w:type="gramStart"/>
      <w:r>
        <w:rPr>
          <w:lang w:eastAsia="ko-KR"/>
        </w:rPr>
        <w:t>currette 이다</w:t>
      </w:r>
      <w:proofErr w:type="gramEnd"/>
      <w:r>
        <w:rPr>
          <w:lang w:eastAsia="ko-KR"/>
        </w:rPr>
        <w:t>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36. 치석제거술 및 치근활택술 후 임상적 평가는 2 주이상 경과 후 가능- 재상피화에 걸리는 시간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lastRenderedPageBreak/>
        <w:t>37. 클로르헥시딘: 피막형성 감소, 세균 부착기전 변성, 세포벽 변성, substantivity, 치아에 갈색 착색 부작용 있음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38. 불소이온은 치석의 발생과 치은염에 대해서 아무런 효과가 없다.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39. 테트라사이클린은 만성 치주염에서 보조제로서의 사용은 임상적 이점이 없다.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40. ciprofloxacin 은 모든 통성 치주병원균 포함한 그람음성 간균에 작용. theophyline 대사 억제, 카페인과 복용 시 독성 가진다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41. 항생제는 cidal + static 으로 처방하지 않는다.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42. 독시사이클린은 교원질 효소 활동성 억제하며 하루 2 회 20mg 복용은 항균효과 없다.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43. 메트로니다졸의 치은연하송달은 치석제거술과 효과 동등하나 SRP 와 함께 시행 시에는 부가적 효과 없다.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44. 클로르헥시딘의 부작용(★): 치석형성, 착색, 미각변화 --&gt; 2 주 이상 사용금지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45. 치은연하세정은 세균성 심내막염의 예방적 항생제 투여환자에게서는 추천하지 않는다.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46. 160/120 이상의 혈압은 보존적 치료만 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47. 급성 포진성 치은염(HSV)는 자연 치유되는 질환이므로 최근에는 화학 치료제를 사용하지 않음.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48. 절제형 신 부착술은 치석 제거술과 치근면 활택술을 시행 후 최소 1 주일이 경과한 후에 시술해야 치유능이 증진된다.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49. 변형 widman 판막술은 치주낭 제거 감소를 목적(widman 판막술의 목적)으로 하지 않는다.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50. 상악 후구치부 수술에서 두 절개선간의 길이는 치주낭이 깊을수록 크게한다. 평가가 어려운 경우 모자라는 것보다 겹친 것이 낫다.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51. 상악 </w:t>
      </w:r>
      <w:proofErr w:type="gramStart"/>
      <w:r>
        <w:rPr>
          <w:lang w:eastAsia="ko-KR"/>
        </w:rPr>
        <w:t>제 1</w:t>
      </w:r>
      <w:proofErr w:type="gramEnd"/>
      <w:r>
        <w:rPr>
          <w:lang w:eastAsia="ko-KR"/>
        </w:rPr>
        <w:t xml:space="preserve"> 소구치: 이개부 이환 시 예후 나쁨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52. 조직유도재생술의 적응증: 2 급 이개부, 2 또는 3 벽성 골결손부, 부착치은 충분한 골결손부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53. 조직유도 재생술의 봉합은 sling suture 를 이용한다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54. 조직유도 재생술은 치주포대 사용하지 않는다.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55. 조직유도 재생술 중 차폐막 노출시 노출된 차폐막을 피개하지 않는다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56. 3 도 치근 이개 병변의 치료는 tunnel preperation, root resection, 발치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57. 소대가 변연 치은과 너무 가깝게 높게 부착된 경우 치주질환의 국소적 원인인자의 축적을 초래하고, 치주낭을 더 악화시키며, 치료 후 치근과의 밀접한 접착도 방해한다.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58. roll 술식: class 1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59. pouch 술식: class 1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60. wedge and inlay 술식: class 1,2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61. onlay graft 술식: class 3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62. 지대치 주위의 노출된 치근을 피개하기 위한 술식은 유리치은 이식, 결합조직 이식술, 측방이동 판막술, 치관변위 판막술, 조직재생유도술이 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63. 상악 구치의 spill </w:t>
      </w:r>
      <w:proofErr w:type="gramStart"/>
      <w:r>
        <w:rPr>
          <w:lang w:eastAsia="ko-KR"/>
        </w:rPr>
        <w:t>way 는</w:t>
      </w:r>
      <w:proofErr w:type="gramEnd"/>
      <w:r>
        <w:rPr>
          <w:lang w:eastAsia="ko-KR"/>
        </w:rPr>
        <w:t xml:space="preserve"> 협측, 하악 구치의 spill way 는 설측에 형성해 준다.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64. 외과적 치주낭 제거 수술은 교정치료 후로 연기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65. 치주조직 염증에 의해 일어난 병적 치아이동은 치주치료만으로도 해결되는 경우가 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66. 연령은 치주수술의 금기사항이 아니다.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67. 치은연하 치석제거술은 치주낭의 미생물 무리의 변화를 가져온다. 치료후 2~6 개월이 지나면 치료전의 세균비율로 되돌아간다.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68. 유리치은이식편의 두께: 나오는 곳 마다 다르지만 공통점은 1.5mm 를 넘지 않는다. but 융선 재건시 2mm 이상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69. 봉합사 굵기 partial thickness=5-0, 구개점막은 3-0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70. 포대를 사용하면 안되는 술식은 GTR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71. 유지단계는 1 단계 재평가후 바로 시작, 유지치료의 개념은 치주치료 시작 시점에 시작, 방사선은 1 년에 2 번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72. finger </w:t>
      </w:r>
      <w:proofErr w:type="gramStart"/>
      <w:r>
        <w:rPr>
          <w:lang w:eastAsia="ko-KR"/>
        </w:rPr>
        <w:t>rest 는</w:t>
      </w:r>
      <w:proofErr w:type="gramEnd"/>
      <w:r>
        <w:rPr>
          <w:lang w:eastAsia="ko-KR"/>
        </w:rPr>
        <w:t xml:space="preserve"> 최대한 가까이(보존 bur 사용과 반대)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73. 미생물의 분포는 흡연이나 외상시 변화없지만 교정시에는 변화가능하다 (A.a 증가)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74. 치주의 파괴를 기준으로 하는 평가지수 PDI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75. 뇌혈관 사고 시 반쯤 </w:t>
      </w:r>
      <w:proofErr w:type="gramStart"/>
      <w:r>
        <w:rPr>
          <w:lang w:eastAsia="ko-KR"/>
        </w:rPr>
        <w:t>upright/ 폐질환</w:t>
      </w:r>
      <w:proofErr w:type="gramEnd"/>
      <w:r>
        <w:rPr>
          <w:lang w:eastAsia="ko-KR"/>
        </w:rPr>
        <w:t xml:space="preserve"> 시 반쯤 눕힘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76. 숫자 문제(여유 되면 보세요)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77. 임플란트 주위점막 상피는 반교소체에 의해 임플란트 표면에 부착한다.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78. 치석의 표면은 비경화 치태로 덮여있다.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79. 치은농양은 식편 압입에 의해 유발된다.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80. 이차성 교합성 외상의 경우 정상 교합력에도 동요도가 증가한다.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81. 근관치료한 실활치의 치주적 예후는 생활치와 같다.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82. 챠터스법은 치주수술 후 회복 중인 상처 부위를 일시적으로 닦아주는 데 추천된다.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83. 항암치료를 위한 화학요법 전에 구강 위생을 좋게 유지하도록 항균 구강세정제의 사용을 추천한다.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84. 치간접촉 직하부의 치석제거 시 날이 치간접촉부위를 지나 반대편 치근면까지 도달하도록 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85. 수여부 형성 시 여분의 연조직이나 근육섬유를 제거해주는 것이 좋다.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86. 골융기는 하악 설측과 상악 구개부 정중에 빈발한다.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87. 근관병소가 누공을 통해 기존의 치주낭과 연결된 경우 병소의 예후가 좋지 않다.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lastRenderedPageBreak/>
        <w:t>· 치석 치근 활택술 후 평가: 직후와 2 주뒤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치주 수술 후 2 개월 뒤 인상채득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전신무력감과 일시적 균혈증은 24 시간내발생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SGC: 2~7 일 치은열구 상피화 2~3 일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결합조직 활발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21 일 미성숙 교원섬유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 주 치은변연 근단이동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 주 정상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치은절제술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 일 치조정 신생골, 10~15 일 백악질 신생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32 일 상피치유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49 일 결합조직 완성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 주 창상표면 상피화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 주 치은열구 정상화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치주판막술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 일 fibrin 일시적 부착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5~7 일 정상 hemidesmosome 기저층판 연결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 주 치근면에 평행한 교원 섬유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 달 치은열구 관찰, 기능적 배열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삭제형 골수술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2~10 일 파골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1~4 주 조골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1~6 개월 기능회복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 주동안 상피부착, 2 주동안 골흡수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3~4 주 뒤 흡수된 골 완전 회복, 총 6 개월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재생형 골수술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 xml:space="preserve">· 4~6 주 </w:t>
      </w:r>
      <w:proofErr w:type="gramStart"/>
      <w:r>
        <w:rPr>
          <w:lang w:eastAsia="ko-KR"/>
        </w:rPr>
        <w:t>차폐막제거(</w:t>
      </w:r>
      <w:proofErr w:type="gramEnd"/>
      <w:r>
        <w:rPr>
          <w:lang w:eastAsia="ko-KR"/>
        </w:rPr>
        <w:t>막은 3mm 연장)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치은이식술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0~3 일 혈장으로부터 공급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2~11 일 역관기 문합시작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11~42 일 조직 성숙기 맥관계 정상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onlay graft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3~6 개월 수축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4~6 개월 뒤 보철수복 가능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점막하이식술</w:t>
      </w:r>
    </w:p>
    <w:p w:rsidR="009038F3" w:rsidRDefault="004708B3">
      <w:pPr>
        <w:spacing w:before="12"/>
        <w:ind w:left="510" w:hanging="140"/>
        <w:rPr>
          <w:lang w:eastAsia="ko-KR"/>
        </w:rPr>
      </w:pPr>
      <w:r>
        <w:rPr>
          <w:lang w:eastAsia="ko-KR"/>
        </w:rPr>
        <w:t>· 2 주뒤 stitch out</w:t>
      </w:r>
    </w:p>
    <w:p w:rsidR="009038F3" w:rsidRDefault="004708B3">
      <w:pPr>
        <w:shd w:val="clear" w:color="auto" w:fill="1F3864"/>
        <w:spacing w:before="200" w:after="80"/>
        <w:ind w:left="70"/>
        <w:rPr>
          <w:lang w:eastAsia="ko-KR"/>
        </w:rPr>
      </w:pPr>
      <w:r>
        <w:rPr>
          <w:b/>
          <w:color w:val="FFFFFF"/>
          <w:sz w:val="22"/>
          <w:lang w:eastAsia="ko-KR"/>
        </w:rPr>
        <w:t>[마지막 점검_OX 문답] ♣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1. 치은열구내상피는 비각화중층편평상피로 이루어져있다.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2. 치주인대는 type I 콜라겐이 대부분이다.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3. 치주인대 섬유군 중 가장 주된 섬유군인 사주 섬유군은 수직 교합력에 저항하는 역할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4. 분화골결손은 구치부보다 전치부에 호발한다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5. 전기용융 수술기구를 사용할 때 지혈을 위해서는 고리형 전극을 사용한다.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6. 치약의 연마제에 의한 마모는 상아질이 법랑질보다 2 배 더 크다.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7. 구강 내 노출된 백악질은 노출되지 않는 백악질보다 무르다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 xml:space="preserve">8. </w:t>
      </w:r>
      <w:proofErr w:type="gramStart"/>
      <w:r>
        <w:rPr>
          <w:lang w:eastAsia="ko-KR"/>
        </w:rPr>
        <w:t>Tarnow 의</w:t>
      </w:r>
      <w:proofErr w:type="gramEnd"/>
      <w:r>
        <w:rPr>
          <w:lang w:eastAsia="ko-KR"/>
        </w:rPr>
        <w:t xml:space="preserve"> 치간유두퇴축에 대한 분류에서 인접면과 순측 CEJ 사이 퇴축된 치유두가 존재하는 것은 Class 1 이다.</w:t>
      </w:r>
    </w:p>
    <w:p w:rsidR="009038F3" w:rsidRDefault="004708B3">
      <w:pPr>
        <w:spacing w:before="12"/>
        <w:ind w:left="330" w:hanging="140"/>
        <w:rPr>
          <w:lang w:eastAsia="ko-KR"/>
        </w:rPr>
      </w:pPr>
      <w:r>
        <w:rPr>
          <w:lang w:eastAsia="ko-KR"/>
        </w:rPr>
        <w:t>9. 골융괴는 피질골과 망상골을 섞은 것이다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10. ANUG 를 위한 양치 용액은 5% 과산화수소 용액이다.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11. 임플란트를 깊게 심기위한 피질골의 형태를 변화시키기 위해 pilot </w:t>
      </w:r>
      <w:proofErr w:type="gramStart"/>
      <w:r>
        <w:rPr>
          <w:lang w:eastAsia="ko-KR"/>
        </w:rPr>
        <w:t>drill 을</w:t>
      </w:r>
      <w:proofErr w:type="gramEnd"/>
      <w:r>
        <w:rPr>
          <w:lang w:eastAsia="ko-KR"/>
        </w:rPr>
        <w:t xml:space="preserve"> 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12. 골이식시 횡중격 섬유를 제외한 육아조직을 모두 제거한다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13. 부착상실 3-4</w:t>
      </w:r>
      <w:proofErr w:type="gramStart"/>
      <w:r>
        <w:rPr>
          <w:lang w:eastAsia="ko-KR"/>
        </w:rPr>
        <w:t>mm 는</w:t>
      </w:r>
      <w:proofErr w:type="gramEnd"/>
      <w:r>
        <w:rPr>
          <w:lang w:eastAsia="ko-KR"/>
        </w:rPr>
        <w:t xml:space="preserve"> 중등도의 치주질환이다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14. 임플란트 식립시 온도 39 도 넘지 않게 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15. 급진성 치주염은 부착성 치태보다 비부착성 치태가 더 우세하다.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16. 편중격시 변연골 점진화를 해준다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17. 인공타액은 항균효과를 위해 peroxidase 와 </w:t>
      </w:r>
      <w:proofErr w:type="gramStart"/>
      <w:r>
        <w:rPr>
          <w:lang w:eastAsia="ko-KR"/>
        </w:rPr>
        <w:t>lactoferrin 을</w:t>
      </w:r>
      <w:proofErr w:type="gramEnd"/>
      <w:r>
        <w:rPr>
          <w:lang w:eastAsia="ko-KR"/>
        </w:rPr>
        <w:t xml:space="preserve"> 포함한다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18. 치근 활택술은 외과적 술식이다.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19. 치은이식술 시 수여부는 이식편의 크기보다 25%보다 크게 형성한다.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20. 골이식술 시 골을 치조정 상부까지 채워 골흡수에 대비한다.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21. 탐침 시 치주낭측정기가 들어가는 깊이는 치주낭 측정기의 굵기, 가하는 힘, 삽입방향, 조직의 저항, 치관의 형태 등의 영향을 받는다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22. 상악 </w:t>
      </w:r>
      <w:proofErr w:type="gramStart"/>
      <w:r>
        <w:rPr>
          <w:lang w:eastAsia="ko-KR"/>
        </w:rPr>
        <w:t>제 1</w:t>
      </w:r>
      <w:proofErr w:type="gramEnd"/>
      <w:r>
        <w:rPr>
          <w:lang w:eastAsia="ko-KR"/>
        </w:rPr>
        <w:t xml:space="preserve"> 소구치는 가장 접근이 어려워 이 치아가 이개부 병변이 생기면 예후가 불량하다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23. 괴사성 궤양성 치주염은 치은질환에 속한다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24. Bone sonding 마취를 하지 않은 상태로 손가락으로 두께 검사한다.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25. Gracey no.13-</w:t>
      </w:r>
      <w:proofErr w:type="gramStart"/>
      <w:r>
        <w:rPr>
          <w:lang w:eastAsia="ko-KR"/>
        </w:rPr>
        <w:t>14 는</w:t>
      </w:r>
      <w:proofErr w:type="gramEnd"/>
      <w:r>
        <w:rPr>
          <w:lang w:eastAsia="ko-KR"/>
        </w:rPr>
        <w:t xml:space="preserve"> 구치의 원심면, 전치의 설면에 적용한다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26. 치석제거술, 치근면활택술 시행 후 나선균, motile rods 감소, 구균이 증가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27. 치석제거시 기구놀림을 치석과 변성백악질에 한정하여 불필요한 손놀림과 기구의 무뎌짐을 방지한다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28. 교합 조정은 저작효율을 높이고 치은을 보호하기 위해 치아의 형태를 재형성하는 목적이 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29. 칫솔은 4-5 개월마다 교체한다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lastRenderedPageBreak/>
        <w:t xml:space="preserve">30. milipore </w:t>
      </w:r>
      <w:proofErr w:type="gramStart"/>
      <w:r>
        <w:rPr>
          <w:lang w:eastAsia="ko-KR"/>
        </w:rPr>
        <w:t>filter 는</w:t>
      </w:r>
      <w:proofErr w:type="gramEnd"/>
      <w:r>
        <w:rPr>
          <w:lang w:eastAsia="ko-KR"/>
        </w:rPr>
        <w:t xml:space="preserve"> 흡수성이다.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31. 치태지수 측정시 변연치은에서 치면의 치태범위를 무시하고 치은부 치면에 있는 두께만 측정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32. 테트라싸이클린의 전신적 경구투여시 열구 내 농도는 5~8ug/</w:t>
      </w:r>
      <w:proofErr w:type="gramStart"/>
      <w:r>
        <w:rPr>
          <w:lang w:eastAsia="ko-KR"/>
        </w:rPr>
        <w:t>ml 이고</w:t>
      </w:r>
      <w:proofErr w:type="gramEnd"/>
      <w:r>
        <w:rPr>
          <w:lang w:eastAsia="ko-KR"/>
        </w:rPr>
        <w:t xml:space="preserve"> 치주낭내 삽입시 1300~1400ug/ml 농도를 유지한다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33. 치근면처리를 위한 테트라사이클린은 탈광화시키지 않는다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34. tell show </w:t>
      </w:r>
      <w:proofErr w:type="gramStart"/>
      <w:r>
        <w:rPr>
          <w:lang w:eastAsia="ko-KR"/>
        </w:rPr>
        <w:t>do 는</w:t>
      </w:r>
      <w:proofErr w:type="gramEnd"/>
      <w:r>
        <w:rPr>
          <w:lang w:eastAsia="ko-KR"/>
        </w:rPr>
        <w:t xml:space="preserve"> 모방학습법이다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35. 하악 구치부에서 외사주능선 하방까지 연장된 치주낭이 있을 때 이를 제거하기 위한 골수술은 금기이다.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36. 구개부는 변위판막술을 사용할 수 없다.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37. 고정봉합은 wedge procedure 에서와 같이 치아의 근원심측의 판막을 치면에 긴밀하게 접합시킬때 이용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38. 노인에서 구강건조증시 알코올이 함유된 양치액을 사용하는 것이 좋다.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39. 하치조신경 절단에 의한 신경종 발생이 감각저하, 무감각 증상을 보인다.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40. Wedge&amp; inlay 술식은 치조골 재건에 이용된다.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41. 이식부의 출혈이 완전히 지혈된 후 치주포대를 부착한다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42. 치관연장을 위한 급속맹출에서는 섬유절개를 해주어야 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43. 독시사이클린의 콜라겐 억제효소 조절을 위한 복용량은 20mg 하루 2 회이다.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44. 과다한 치은노출은 치아의 위치이상이 가장 흔한 원인이다.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45. PDI 할 때 검사하는 치아: #16, 21, 25, 36, 42, 44 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46. 치근이개부 성형, 터널링, 치근절제술 등은 class </w:t>
      </w:r>
      <w:proofErr w:type="gramStart"/>
      <w:r>
        <w:rPr>
          <w:lang w:eastAsia="ko-KR"/>
        </w:rPr>
        <w:t>1 에</w:t>
      </w:r>
      <w:proofErr w:type="gramEnd"/>
      <w:r>
        <w:rPr>
          <w:lang w:eastAsia="ko-KR"/>
        </w:rPr>
        <w:t xml:space="preserve"> 시행한다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47. 골 높이는 정상이나 협설로 흡수된 경우 시버트 class 2 이다.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48. Emdogain 은 BMP 와 관련있다.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49. 비흡수성 차폐막을 사용한 조직유도재생술시에 차폐막을 3 개월 후에 제거하였다.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50. 임플란트 식립 1 개월 후, 미세한 동요도가 발견되어 제거하였다.</w:t>
      </w:r>
    </w:p>
    <w:p w:rsidR="009038F3" w:rsidRDefault="004708B3">
      <w:pPr>
        <w:pBdr>
          <w:bottom w:val="single" w:sz="6" w:space="1" w:color="B4C6E7"/>
        </w:pBdr>
        <w:spacing w:before="140" w:after="40"/>
      </w:pPr>
      <w:r>
        <w:rPr>
          <w:b/>
          <w:color w:val="1F3864"/>
          <w:sz w:val="19"/>
        </w:rPr>
        <w:t>[답]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</w:tblGrid>
      <w:tr w:rsidR="009038F3">
        <w:tc>
          <w:tcPr>
            <w:tcW w:w="434" w:type="dxa"/>
            <w:shd w:val="clear" w:color="auto" w:fill="DEEAF6"/>
          </w:tcPr>
          <w:p w:rsidR="009038F3" w:rsidRDefault="009038F3">
            <w:pPr>
              <w:spacing w:before="10" w:after="10" w:line="252" w:lineRule="auto"/>
            </w:pP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1</w:t>
            </w: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4</w:t>
            </w: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5</w:t>
            </w: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6</w:t>
            </w: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7</w:t>
            </w: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8</w:t>
            </w: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9</w:t>
            </w:r>
          </w:p>
        </w:tc>
        <w:tc>
          <w:tcPr>
            <w:tcW w:w="434" w:type="dxa"/>
            <w:shd w:val="clear" w:color="auto" w:fill="DEEAF6"/>
          </w:tcPr>
          <w:p w:rsidR="009038F3" w:rsidRDefault="004708B3">
            <w:pPr>
              <w:spacing w:before="10" w:after="10" w:line="252" w:lineRule="auto"/>
            </w:pPr>
            <w:r>
              <w:rPr>
                <w:b/>
                <w:sz w:val="14"/>
              </w:rPr>
              <w:t>0</w:t>
            </w:r>
          </w:p>
        </w:tc>
      </w:tr>
      <w:tr w:rsidR="009038F3"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0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</w:tr>
      <w:tr w:rsidR="009038F3"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</w:tr>
      <w:tr w:rsidR="009038F3"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</w:tr>
      <w:tr w:rsidR="009038F3"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</w:tr>
      <w:tr w:rsidR="009038F3"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4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O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  <w:tc>
          <w:tcPr>
            <w:tcW w:w="434" w:type="dxa"/>
          </w:tcPr>
          <w:p w:rsidR="009038F3" w:rsidRDefault="004708B3">
            <w:pPr>
              <w:spacing w:before="10" w:after="10" w:line="252" w:lineRule="auto"/>
            </w:pPr>
            <w:r>
              <w:rPr>
                <w:sz w:val="14"/>
              </w:rPr>
              <w:t>X</w:t>
            </w:r>
          </w:p>
        </w:tc>
      </w:tr>
    </w:tbl>
    <w:p w:rsidR="009038F3" w:rsidRDefault="009038F3"/>
    <w:p w:rsidR="009038F3" w:rsidRDefault="004708B3">
      <w:pPr>
        <w:pBdr>
          <w:bottom w:val="single" w:sz="6" w:space="1" w:color="B4C6E7"/>
        </w:pBdr>
        <w:spacing w:before="140" w:after="40"/>
      </w:pPr>
      <w:r>
        <w:rPr>
          <w:b/>
          <w:color w:val="1F3864"/>
          <w:sz w:val="19"/>
        </w:rPr>
        <w:t>[해설]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4). 구치부가 전치부보다 2 배호발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5). 지혈에는 구형 전극, 치은절제나 성형에는 바늘형, 고리형, 다이아몬드형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6). 연마제에 의한 마모는 상아질이 법랑질보다 25 배크고, 백악질은 법랑질보다 35 배큼.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8). class2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9). 골융괴: 피질골+혈액, 골혼합: 피질골+망상골+식염수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10). 3% 과산화수소 용액을 물과 1:4 로 희석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11). pilot drill 은 twist </w:t>
      </w:r>
      <w:proofErr w:type="gramStart"/>
      <w:r>
        <w:rPr>
          <w:lang w:eastAsia="ko-KR"/>
        </w:rPr>
        <w:t>drill 을</w:t>
      </w:r>
      <w:proofErr w:type="gramEnd"/>
      <w:r>
        <w:rPr>
          <w:lang w:eastAsia="ko-KR"/>
        </w:rPr>
        <w:t xml:space="preserve"> 진입 쉽게 하기 위함, 드릴링 중에 방향 바뀌는 것 방지하기 위해 피질골 넓혀주기위해 사용. counter sink drill 은 피질골의 형태를 수정하기 위해 사용.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12). 골병소 기저부에 있는 횡중격섬유군을 포함한 모든 육아조직 제거해야한다.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16). 파괴된 치간골의 위치가 수평적으로 잔존한 경우와 편중격결손이 있는 경우에는 치간골 평탄화를 시행. 치주낭 기저부가 치근 첨단부 가까이에 존재할 때는 수술할 수 없다.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20). 치조정 높이 이상으로 삽입할 수 있으나 결과 예측이 힘들고 잉여 이식재는 치주판막의 폐쇄를 저해하므로 신중해야함.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 xml:space="preserve">23). 괴사성 치주질환에 속한다. </w:t>
      </w:r>
      <w:proofErr w:type="gramStart"/>
      <w:r>
        <w:rPr>
          <w:lang w:eastAsia="ko-KR"/>
        </w:rPr>
        <w:t>ANUG 는</w:t>
      </w:r>
      <w:proofErr w:type="gramEnd"/>
      <w:r>
        <w:rPr>
          <w:lang w:eastAsia="ko-KR"/>
        </w:rPr>
        <w:t xml:space="preserve"> 치은질환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24). 치은관통탐침: 이 방법은 수술 바로 직전에 시행되며 마취된 상태에서 치주탐침을 이용하여 수평방향으로 치은에 자입하여 닿게 되는 부위에서 인지되는 정도로 치조골과 치근면을 구분하는 방법.</w:t>
      </w:r>
    </w:p>
    <w:p w:rsidR="009038F3" w:rsidRDefault="004708B3">
      <w:pPr>
        <w:spacing w:before="12"/>
        <w:ind w:left="140" w:hanging="140"/>
      </w:pPr>
      <w:r>
        <w:t>25). Gracy No. 1~4: 전치</w:t>
      </w:r>
    </w:p>
    <w:p w:rsidR="009038F3" w:rsidRDefault="004708B3">
      <w:pPr>
        <w:spacing w:before="12"/>
        <w:ind w:left="140" w:hanging="140"/>
      </w:pPr>
      <w:r>
        <w:t>· Gracy No. 5~6: 전치, 소구치, 전치순설면</w:t>
      </w:r>
    </w:p>
    <w:p w:rsidR="009038F3" w:rsidRDefault="004708B3">
      <w:pPr>
        <w:spacing w:before="12"/>
        <w:ind w:left="140" w:hanging="140"/>
      </w:pPr>
      <w:r>
        <w:t>· Gracy No. 7~8: 구치 협설, 소구치 근원심</w:t>
      </w:r>
    </w:p>
    <w:p w:rsidR="009038F3" w:rsidRDefault="004708B3">
      <w:pPr>
        <w:spacing w:before="12"/>
        <w:ind w:left="140" w:hanging="140"/>
      </w:pPr>
      <w:r>
        <w:t>· Gracy No. 9~10: 구치 협설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Gracy No.11~12: 구치의 근심면&amp;소구치의 근원심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Gracy No.13~14: 구치원심면, 전치설면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Gracy No.15~16: 11~12 의 변형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Gracy No.17~18: 13~14 의 변형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· Gracy No.15~18: 경사심한 구치부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29). 보통 2~3 개월마다 교환이 적당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30). 비흡수성 재료: ePTFE, Milipore filter, Rubbeer dam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34). 체계적 탈감작의 일종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38). 고알콜성분의 구강위생제에 대한 주의깊은 사용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39). 감각기능이 저하되는 감각감퇴증과 최소한의 자극에도 통증을 느끼는 지각과민증을 보임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40). 치조골재건이 아닌 융선재건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44). 상악골의 과성장이 가장 흔한원인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45). #16, 21, 24, 36, 41, 44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46). 1 도 치근이개부는 비외과적 처치, 치근이개부성형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47). class 1, 협설은 정상이고 치조골 높이가 결손이면 class 2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lastRenderedPageBreak/>
        <w:t xml:space="preserve">48). Emdogain 은 돼지 치아 발달과정에서 얻어진 법랑기질단백유도체. </w:t>
      </w:r>
      <w:proofErr w:type="gramStart"/>
      <w:r>
        <w:rPr>
          <w:lang w:eastAsia="ko-KR"/>
        </w:rPr>
        <w:t>BMP 는</w:t>
      </w:r>
      <w:proofErr w:type="gramEnd"/>
      <w:r>
        <w:rPr>
          <w:lang w:eastAsia="ko-KR"/>
        </w:rPr>
        <w:t xml:space="preserve"> 성장인자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49). 차폐막은 4~6 주 후에 제거. 부작용시 더 일찍 제거 고려가능</w:t>
      </w:r>
    </w:p>
    <w:p w:rsidR="009038F3" w:rsidRDefault="004708B3">
      <w:pPr>
        <w:spacing w:before="12"/>
        <w:ind w:left="140" w:hanging="140"/>
        <w:rPr>
          <w:lang w:eastAsia="ko-KR"/>
        </w:rPr>
      </w:pPr>
      <w:r>
        <w:rPr>
          <w:lang w:eastAsia="ko-KR"/>
        </w:rPr>
        <w:t>50). 임플란트가 치유기간이 지난 뒤에 동요를 보인다면 실패한 임플란트이다. 치유기간은 4~6 개월이며 그동안에는 기능적 하중이 가해지지 않도록 해야한다</w:t>
      </w:r>
    </w:p>
    <w:sectPr w:rsidR="009038F3" w:rsidSect="00034616">
      <w:headerReference w:type="even" r:id="rId100"/>
      <w:headerReference w:type="default" r:id="rId101"/>
      <w:footerReference w:type="even" r:id="rId102"/>
      <w:footerReference w:type="default" r:id="rId103"/>
      <w:headerReference w:type="first" r:id="rId104"/>
      <w:footerReference w:type="first" r:id="rId105"/>
      <w:pgSz w:w="11906" w:h="16838"/>
      <w:pgMar w:top="624" w:right="624" w:bottom="624" w:left="624" w:header="720" w:footer="720" w:gutter="0"/>
      <w:cols w:num="2" w:sep="1" w:space="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135F" w:rsidRDefault="0020135F" w:rsidP="00A44BDD">
      <w:pPr>
        <w:spacing w:line="240" w:lineRule="auto"/>
      </w:pPr>
      <w:r>
        <w:separator/>
      </w:r>
    </w:p>
  </w:endnote>
  <w:endnote w:type="continuationSeparator" w:id="0">
    <w:p w:rsidR="0020135F" w:rsidRDefault="0020135F" w:rsidP="00A44B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13C" w:rsidRDefault="0018013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13C" w:rsidRDefault="0018013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13C" w:rsidRDefault="0018013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135F" w:rsidRDefault="0020135F" w:rsidP="00A44BDD">
      <w:pPr>
        <w:spacing w:line="240" w:lineRule="auto"/>
      </w:pPr>
      <w:r>
        <w:separator/>
      </w:r>
    </w:p>
  </w:footnote>
  <w:footnote w:type="continuationSeparator" w:id="0">
    <w:p w:rsidR="0020135F" w:rsidRDefault="0020135F" w:rsidP="00A44B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13C" w:rsidRDefault="001801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13C" w:rsidRDefault="0018013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13C" w:rsidRDefault="0018013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825FB3"/>
    <w:multiLevelType w:val="hybridMultilevel"/>
    <w:tmpl w:val="A51CB512"/>
    <w:lvl w:ilvl="0" w:tplc="B56EDC72">
      <w:start w:val="57"/>
      <w:numFmt w:val="bullet"/>
      <w:lvlText w:val=""/>
      <w:lvlJc w:val="left"/>
      <w:pPr>
        <w:ind w:left="910" w:hanging="360"/>
      </w:pPr>
      <w:rPr>
        <w:rFonts w:ascii="Wingdings" w:eastAsia="맑은 고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5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5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0" w:hanging="400"/>
      </w:pPr>
      <w:rPr>
        <w:rFonts w:ascii="Wingdings" w:hAnsi="Wingdings" w:hint="default"/>
      </w:rPr>
    </w:lvl>
  </w:abstractNum>
  <w:abstractNum w:abstractNumId="10" w15:restartNumberingAfterBreak="0">
    <w:nsid w:val="0FEE54EA"/>
    <w:multiLevelType w:val="hybridMultilevel"/>
    <w:tmpl w:val="A844C9E6"/>
    <w:lvl w:ilvl="0" w:tplc="6FF80282">
      <w:start w:val="1"/>
      <w:numFmt w:val="decimal"/>
      <w:lvlText w:val="%1."/>
      <w:lvlJc w:val="left"/>
      <w:pPr>
        <w:ind w:left="12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10" w:hanging="400"/>
      </w:pPr>
    </w:lvl>
    <w:lvl w:ilvl="2" w:tplc="0409001B" w:tentative="1">
      <w:start w:val="1"/>
      <w:numFmt w:val="lowerRoman"/>
      <w:lvlText w:val="%3."/>
      <w:lvlJc w:val="right"/>
      <w:pPr>
        <w:ind w:left="2110" w:hanging="400"/>
      </w:pPr>
    </w:lvl>
    <w:lvl w:ilvl="3" w:tplc="0409000F" w:tentative="1">
      <w:start w:val="1"/>
      <w:numFmt w:val="decimal"/>
      <w:lvlText w:val="%4."/>
      <w:lvlJc w:val="left"/>
      <w:pPr>
        <w:ind w:left="2510" w:hanging="400"/>
      </w:pPr>
    </w:lvl>
    <w:lvl w:ilvl="4" w:tplc="04090019" w:tentative="1">
      <w:start w:val="1"/>
      <w:numFmt w:val="upperLetter"/>
      <w:lvlText w:val="%5."/>
      <w:lvlJc w:val="left"/>
      <w:pPr>
        <w:ind w:left="2910" w:hanging="400"/>
      </w:pPr>
    </w:lvl>
    <w:lvl w:ilvl="5" w:tplc="0409001B" w:tentative="1">
      <w:start w:val="1"/>
      <w:numFmt w:val="lowerRoman"/>
      <w:lvlText w:val="%6."/>
      <w:lvlJc w:val="right"/>
      <w:pPr>
        <w:ind w:left="3310" w:hanging="400"/>
      </w:pPr>
    </w:lvl>
    <w:lvl w:ilvl="6" w:tplc="0409000F" w:tentative="1">
      <w:start w:val="1"/>
      <w:numFmt w:val="decimal"/>
      <w:lvlText w:val="%7."/>
      <w:lvlJc w:val="left"/>
      <w:pPr>
        <w:ind w:left="3710" w:hanging="400"/>
      </w:pPr>
    </w:lvl>
    <w:lvl w:ilvl="7" w:tplc="04090019" w:tentative="1">
      <w:start w:val="1"/>
      <w:numFmt w:val="upperLetter"/>
      <w:lvlText w:val="%8."/>
      <w:lvlJc w:val="left"/>
      <w:pPr>
        <w:ind w:left="4110" w:hanging="400"/>
      </w:pPr>
    </w:lvl>
    <w:lvl w:ilvl="8" w:tplc="0409001B" w:tentative="1">
      <w:start w:val="1"/>
      <w:numFmt w:val="lowerRoman"/>
      <w:lvlText w:val="%9."/>
      <w:lvlJc w:val="right"/>
      <w:pPr>
        <w:ind w:left="4510" w:hanging="400"/>
      </w:pPr>
    </w:lvl>
  </w:abstractNum>
  <w:abstractNum w:abstractNumId="11" w15:restartNumberingAfterBreak="0">
    <w:nsid w:val="1813554E"/>
    <w:multiLevelType w:val="hybridMultilevel"/>
    <w:tmpl w:val="35601078"/>
    <w:lvl w:ilvl="0" w:tplc="6EF65CE4">
      <w:start w:val="2"/>
      <w:numFmt w:val="decimal"/>
      <w:lvlText w:val="%1)"/>
      <w:lvlJc w:val="left"/>
      <w:pPr>
        <w:ind w:left="5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0" w:hanging="400"/>
      </w:pPr>
    </w:lvl>
    <w:lvl w:ilvl="2" w:tplc="0409001B" w:tentative="1">
      <w:start w:val="1"/>
      <w:numFmt w:val="lowerRoman"/>
      <w:lvlText w:val="%3."/>
      <w:lvlJc w:val="right"/>
      <w:pPr>
        <w:ind w:left="1390" w:hanging="400"/>
      </w:pPr>
    </w:lvl>
    <w:lvl w:ilvl="3" w:tplc="0409000F" w:tentative="1">
      <w:start w:val="1"/>
      <w:numFmt w:val="decimal"/>
      <w:lvlText w:val="%4."/>
      <w:lvlJc w:val="left"/>
      <w:pPr>
        <w:ind w:left="1790" w:hanging="400"/>
      </w:pPr>
    </w:lvl>
    <w:lvl w:ilvl="4" w:tplc="04090019" w:tentative="1">
      <w:start w:val="1"/>
      <w:numFmt w:val="upperLetter"/>
      <w:lvlText w:val="%5."/>
      <w:lvlJc w:val="left"/>
      <w:pPr>
        <w:ind w:left="2190" w:hanging="400"/>
      </w:pPr>
    </w:lvl>
    <w:lvl w:ilvl="5" w:tplc="0409001B" w:tentative="1">
      <w:start w:val="1"/>
      <w:numFmt w:val="lowerRoman"/>
      <w:lvlText w:val="%6."/>
      <w:lvlJc w:val="right"/>
      <w:pPr>
        <w:ind w:left="2590" w:hanging="400"/>
      </w:pPr>
    </w:lvl>
    <w:lvl w:ilvl="6" w:tplc="0409000F" w:tentative="1">
      <w:start w:val="1"/>
      <w:numFmt w:val="decimal"/>
      <w:lvlText w:val="%7."/>
      <w:lvlJc w:val="left"/>
      <w:pPr>
        <w:ind w:left="2990" w:hanging="400"/>
      </w:pPr>
    </w:lvl>
    <w:lvl w:ilvl="7" w:tplc="04090019" w:tentative="1">
      <w:start w:val="1"/>
      <w:numFmt w:val="upperLetter"/>
      <w:lvlText w:val="%8."/>
      <w:lvlJc w:val="left"/>
      <w:pPr>
        <w:ind w:left="3390" w:hanging="400"/>
      </w:pPr>
    </w:lvl>
    <w:lvl w:ilvl="8" w:tplc="0409001B" w:tentative="1">
      <w:start w:val="1"/>
      <w:numFmt w:val="lowerRoman"/>
      <w:lvlText w:val="%9."/>
      <w:lvlJc w:val="right"/>
      <w:pPr>
        <w:ind w:left="3790" w:hanging="400"/>
      </w:pPr>
    </w:lvl>
  </w:abstractNum>
  <w:abstractNum w:abstractNumId="12" w15:restartNumberingAfterBreak="0">
    <w:nsid w:val="1BF70399"/>
    <w:multiLevelType w:val="hybridMultilevel"/>
    <w:tmpl w:val="47A64090"/>
    <w:lvl w:ilvl="0" w:tplc="E81AB434">
      <w:start w:val="1"/>
      <w:numFmt w:val="decimal"/>
      <w:lvlText w:val="%1."/>
      <w:lvlJc w:val="left"/>
      <w:pPr>
        <w:ind w:left="5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4ED75004"/>
    <w:multiLevelType w:val="hybridMultilevel"/>
    <w:tmpl w:val="9B1A9D4C"/>
    <w:lvl w:ilvl="0" w:tplc="A06CDAEE">
      <w:start w:val="2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54D94383"/>
    <w:multiLevelType w:val="hybridMultilevel"/>
    <w:tmpl w:val="E3C46306"/>
    <w:lvl w:ilvl="0" w:tplc="9FAE5D0A">
      <w:start w:val="1"/>
      <w:numFmt w:val="decimal"/>
      <w:lvlText w:val="%1."/>
      <w:lvlJc w:val="left"/>
      <w:pPr>
        <w:ind w:left="5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0" w:hanging="400"/>
      </w:pPr>
    </w:lvl>
    <w:lvl w:ilvl="2" w:tplc="0409001B" w:tentative="1">
      <w:start w:val="1"/>
      <w:numFmt w:val="lowerRoman"/>
      <w:lvlText w:val="%3."/>
      <w:lvlJc w:val="right"/>
      <w:pPr>
        <w:ind w:left="1390" w:hanging="400"/>
      </w:pPr>
    </w:lvl>
    <w:lvl w:ilvl="3" w:tplc="0409000F" w:tentative="1">
      <w:start w:val="1"/>
      <w:numFmt w:val="decimal"/>
      <w:lvlText w:val="%4."/>
      <w:lvlJc w:val="left"/>
      <w:pPr>
        <w:ind w:left="1790" w:hanging="400"/>
      </w:pPr>
    </w:lvl>
    <w:lvl w:ilvl="4" w:tplc="04090019" w:tentative="1">
      <w:start w:val="1"/>
      <w:numFmt w:val="upperLetter"/>
      <w:lvlText w:val="%5."/>
      <w:lvlJc w:val="left"/>
      <w:pPr>
        <w:ind w:left="2190" w:hanging="400"/>
      </w:pPr>
    </w:lvl>
    <w:lvl w:ilvl="5" w:tplc="0409001B" w:tentative="1">
      <w:start w:val="1"/>
      <w:numFmt w:val="lowerRoman"/>
      <w:lvlText w:val="%6."/>
      <w:lvlJc w:val="right"/>
      <w:pPr>
        <w:ind w:left="2590" w:hanging="400"/>
      </w:pPr>
    </w:lvl>
    <w:lvl w:ilvl="6" w:tplc="0409000F" w:tentative="1">
      <w:start w:val="1"/>
      <w:numFmt w:val="decimal"/>
      <w:lvlText w:val="%7."/>
      <w:lvlJc w:val="left"/>
      <w:pPr>
        <w:ind w:left="2990" w:hanging="400"/>
      </w:pPr>
    </w:lvl>
    <w:lvl w:ilvl="7" w:tplc="04090019" w:tentative="1">
      <w:start w:val="1"/>
      <w:numFmt w:val="upperLetter"/>
      <w:lvlText w:val="%8."/>
      <w:lvlJc w:val="left"/>
      <w:pPr>
        <w:ind w:left="3390" w:hanging="400"/>
      </w:pPr>
    </w:lvl>
    <w:lvl w:ilvl="8" w:tplc="0409001B" w:tentative="1">
      <w:start w:val="1"/>
      <w:numFmt w:val="lowerRoman"/>
      <w:lvlText w:val="%9."/>
      <w:lvlJc w:val="right"/>
      <w:pPr>
        <w:ind w:left="3790" w:hanging="400"/>
      </w:pPr>
    </w:lvl>
  </w:abstractNum>
  <w:abstractNum w:abstractNumId="15" w15:restartNumberingAfterBreak="0">
    <w:nsid w:val="5BD70D24"/>
    <w:multiLevelType w:val="hybridMultilevel"/>
    <w:tmpl w:val="A22CF97E"/>
    <w:lvl w:ilvl="0" w:tplc="E81AB434">
      <w:start w:val="1"/>
      <w:numFmt w:val="decimal"/>
      <w:lvlText w:val="%1."/>
      <w:lvlJc w:val="left"/>
      <w:pPr>
        <w:ind w:left="5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0" w:hanging="400"/>
      </w:pPr>
    </w:lvl>
    <w:lvl w:ilvl="2" w:tplc="0409001B" w:tentative="1">
      <w:start w:val="1"/>
      <w:numFmt w:val="lowerRoman"/>
      <w:lvlText w:val="%3."/>
      <w:lvlJc w:val="right"/>
      <w:pPr>
        <w:ind w:left="1390" w:hanging="400"/>
      </w:pPr>
    </w:lvl>
    <w:lvl w:ilvl="3" w:tplc="0409000F" w:tentative="1">
      <w:start w:val="1"/>
      <w:numFmt w:val="decimal"/>
      <w:lvlText w:val="%4."/>
      <w:lvlJc w:val="left"/>
      <w:pPr>
        <w:ind w:left="1790" w:hanging="400"/>
      </w:pPr>
    </w:lvl>
    <w:lvl w:ilvl="4" w:tplc="04090019" w:tentative="1">
      <w:start w:val="1"/>
      <w:numFmt w:val="upperLetter"/>
      <w:lvlText w:val="%5."/>
      <w:lvlJc w:val="left"/>
      <w:pPr>
        <w:ind w:left="2190" w:hanging="400"/>
      </w:pPr>
    </w:lvl>
    <w:lvl w:ilvl="5" w:tplc="0409001B" w:tentative="1">
      <w:start w:val="1"/>
      <w:numFmt w:val="lowerRoman"/>
      <w:lvlText w:val="%6."/>
      <w:lvlJc w:val="right"/>
      <w:pPr>
        <w:ind w:left="2590" w:hanging="400"/>
      </w:pPr>
    </w:lvl>
    <w:lvl w:ilvl="6" w:tplc="0409000F" w:tentative="1">
      <w:start w:val="1"/>
      <w:numFmt w:val="decimal"/>
      <w:lvlText w:val="%7."/>
      <w:lvlJc w:val="left"/>
      <w:pPr>
        <w:ind w:left="2990" w:hanging="400"/>
      </w:pPr>
    </w:lvl>
    <w:lvl w:ilvl="7" w:tplc="04090019" w:tentative="1">
      <w:start w:val="1"/>
      <w:numFmt w:val="upperLetter"/>
      <w:lvlText w:val="%8."/>
      <w:lvlJc w:val="left"/>
      <w:pPr>
        <w:ind w:left="3390" w:hanging="400"/>
      </w:pPr>
    </w:lvl>
    <w:lvl w:ilvl="8" w:tplc="0409001B" w:tentative="1">
      <w:start w:val="1"/>
      <w:numFmt w:val="lowerRoman"/>
      <w:lvlText w:val="%9."/>
      <w:lvlJc w:val="right"/>
      <w:pPr>
        <w:ind w:left="3790" w:hanging="400"/>
      </w:pPr>
    </w:lvl>
  </w:abstractNum>
  <w:abstractNum w:abstractNumId="16" w15:restartNumberingAfterBreak="0">
    <w:nsid w:val="65F37A89"/>
    <w:multiLevelType w:val="hybridMultilevel"/>
    <w:tmpl w:val="C81446DE"/>
    <w:lvl w:ilvl="0" w:tplc="E7DA465C">
      <w:start w:val="1"/>
      <w:numFmt w:val="decimal"/>
      <w:lvlText w:val="%1."/>
      <w:lvlJc w:val="left"/>
      <w:pPr>
        <w:ind w:left="5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0" w:hanging="400"/>
      </w:pPr>
    </w:lvl>
    <w:lvl w:ilvl="2" w:tplc="0409001B" w:tentative="1">
      <w:start w:val="1"/>
      <w:numFmt w:val="lowerRoman"/>
      <w:lvlText w:val="%3."/>
      <w:lvlJc w:val="right"/>
      <w:pPr>
        <w:ind w:left="1390" w:hanging="400"/>
      </w:pPr>
    </w:lvl>
    <w:lvl w:ilvl="3" w:tplc="0409000F" w:tentative="1">
      <w:start w:val="1"/>
      <w:numFmt w:val="decimal"/>
      <w:lvlText w:val="%4."/>
      <w:lvlJc w:val="left"/>
      <w:pPr>
        <w:ind w:left="1790" w:hanging="400"/>
      </w:pPr>
    </w:lvl>
    <w:lvl w:ilvl="4" w:tplc="04090019" w:tentative="1">
      <w:start w:val="1"/>
      <w:numFmt w:val="upperLetter"/>
      <w:lvlText w:val="%5."/>
      <w:lvlJc w:val="left"/>
      <w:pPr>
        <w:ind w:left="2190" w:hanging="400"/>
      </w:pPr>
    </w:lvl>
    <w:lvl w:ilvl="5" w:tplc="0409001B" w:tentative="1">
      <w:start w:val="1"/>
      <w:numFmt w:val="lowerRoman"/>
      <w:lvlText w:val="%6."/>
      <w:lvlJc w:val="right"/>
      <w:pPr>
        <w:ind w:left="2590" w:hanging="400"/>
      </w:pPr>
    </w:lvl>
    <w:lvl w:ilvl="6" w:tplc="0409000F" w:tentative="1">
      <w:start w:val="1"/>
      <w:numFmt w:val="decimal"/>
      <w:lvlText w:val="%7."/>
      <w:lvlJc w:val="left"/>
      <w:pPr>
        <w:ind w:left="2990" w:hanging="400"/>
      </w:pPr>
    </w:lvl>
    <w:lvl w:ilvl="7" w:tplc="04090019" w:tentative="1">
      <w:start w:val="1"/>
      <w:numFmt w:val="upperLetter"/>
      <w:lvlText w:val="%8."/>
      <w:lvlJc w:val="left"/>
      <w:pPr>
        <w:ind w:left="3390" w:hanging="400"/>
      </w:pPr>
    </w:lvl>
    <w:lvl w:ilvl="8" w:tplc="0409001B" w:tentative="1">
      <w:start w:val="1"/>
      <w:numFmt w:val="lowerRoman"/>
      <w:lvlText w:val="%9."/>
      <w:lvlJc w:val="right"/>
      <w:pPr>
        <w:ind w:left="3790" w:hanging="400"/>
      </w:pPr>
    </w:lvl>
  </w:abstractNum>
  <w:abstractNum w:abstractNumId="17" w15:restartNumberingAfterBreak="0">
    <w:nsid w:val="69407D34"/>
    <w:multiLevelType w:val="hybridMultilevel"/>
    <w:tmpl w:val="36C458FE"/>
    <w:lvl w:ilvl="0" w:tplc="C27A5556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7"/>
  </w:num>
  <w:num w:numId="12">
    <w:abstractNumId w:val="15"/>
  </w:num>
  <w:num w:numId="13">
    <w:abstractNumId w:val="12"/>
  </w:num>
  <w:num w:numId="14">
    <w:abstractNumId w:val="9"/>
  </w:num>
  <w:num w:numId="15">
    <w:abstractNumId w:val="10"/>
  </w:num>
  <w:num w:numId="16">
    <w:abstractNumId w:val="11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0E3"/>
    <w:rsid w:val="00027FFB"/>
    <w:rsid w:val="00034616"/>
    <w:rsid w:val="00055542"/>
    <w:rsid w:val="0006063C"/>
    <w:rsid w:val="000957E6"/>
    <w:rsid w:val="000A44A2"/>
    <w:rsid w:val="000B0562"/>
    <w:rsid w:val="000E471E"/>
    <w:rsid w:val="000E74F5"/>
    <w:rsid w:val="000F7E17"/>
    <w:rsid w:val="001010F5"/>
    <w:rsid w:val="00124F65"/>
    <w:rsid w:val="00126A0C"/>
    <w:rsid w:val="0015074B"/>
    <w:rsid w:val="0018013C"/>
    <w:rsid w:val="00187600"/>
    <w:rsid w:val="001A4D5D"/>
    <w:rsid w:val="001B1997"/>
    <w:rsid w:val="001C396F"/>
    <w:rsid w:val="001C4CE7"/>
    <w:rsid w:val="001C75FA"/>
    <w:rsid w:val="001D0E08"/>
    <w:rsid w:val="001D2C93"/>
    <w:rsid w:val="001D4879"/>
    <w:rsid w:val="001D6E2A"/>
    <w:rsid w:val="001E5EE4"/>
    <w:rsid w:val="001E65C4"/>
    <w:rsid w:val="001F6BC2"/>
    <w:rsid w:val="001F7BE1"/>
    <w:rsid w:val="0020135F"/>
    <w:rsid w:val="002026E9"/>
    <w:rsid w:val="00203F63"/>
    <w:rsid w:val="00231CA4"/>
    <w:rsid w:val="002366B5"/>
    <w:rsid w:val="002809DA"/>
    <w:rsid w:val="002810CA"/>
    <w:rsid w:val="00290874"/>
    <w:rsid w:val="0029639D"/>
    <w:rsid w:val="002B40B3"/>
    <w:rsid w:val="002C766B"/>
    <w:rsid w:val="002D5034"/>
    <w:rsid w:val="002E6735"/>
    <w:rsid w:val="00301E6C"/>
    <w:rsid w:val="0031204D"/>
    <w:rsid w:val="00326F90"/>
    <w:rsid w:val="00352EFF"/>
    <w:rsid w:val="00355EFC"/>
    <w:rsid w:val="003D1F6C"/>
    <w:rsid w:val="003D7DED"/>
    <w:rsid w:val="003F2AB5"/>
    <w:rsid w:val="00415B04"/>
    <w:rsid w:val="0041639A"/>
    <w:rsid w:val="00423C6D"/>
    <w:rsid w:val="00434738"/>
    <w:rsid w:val="004534AA"/>
    <w:rsid w:val="0045626F"/>
    <w:rsid w:val="00461F1A"/>
    <w:rsid w:val="004708B3"/>
    <w:rsid w:val="0048295B"/>
    <w:rsid w:val="00494699"/>
    <w:rsid w:val="004A1A69"/>
    <w:rsid w:val="004A527E"/>
    <w:rsid w:val="004B311D"/>
    <w:rsid w:val="004C58DF"/>
    <w:rsid w:val="004D1D96"/>
    <w:rsid w:val="004E1E68"/>
    <w:rsid w:val="004E2C89"/>
    <w:rsid w:val="004F3546"/>
    <w:rsid w:val="0052132D"/>
    <w:rsid w:val="005327D1"/>
    <w:rsid w:val="005A59C5"/>
    <w:rsid w:val="005B6A58"/>
    <w:rsid w:val="005C0FE0"/>
    <w:rsid w:val="005F27DA"/>
    <w:rsid w:val="0060550B"/>
    <w:rsid w:val="006062EE"/>
    <w:rsid w:val="00615EE9"/>
    <w:rsid w:val="00634DDC"/>
    <w:rsid w:val="00635C91"/>
    <w:rsid w:val="006545D6"/>
    <w:rsid w:val="00660A61"/>
    <w:rsid w:val="00664718"/>
    <w:rsid w:val="00666347"/>
    <w:rsid w:val="00682B2F"/>
    <w:rsid w:val="00683643"/>
    <w:rsid w:val="006B1BB7"/>
    <w:rsid w:val="00734384"/>
    <w:rsid w:val="007374F5"/>
    <w:rsid w:val="007570CD"/>
    <w:rsid w:val="00762775"/>
    <w:rsid w:val="007812C6"/>
    <w:rsid w:val="007A4675"/>
    <w:rsid w:val="007B1451"/>
    <w:rsid w:val="007B5E70"/>
    <w:rsid w:val="007C3B49"/>
    <w:rsid w:val="007F7E30"/>
    <w:rsid w:val="00812968"/>
    <w:rsid w:val="00816506"/>
    <w:rsid w:val="0081687B"/>
    <w:rsid w:val="0082595C"/>
    <w:rsid w:val="0083687D"/>
    <w:rsid w:val="00836F4A"/>
    <w:rsid w:val="008470E4"/>
    <w:rsid w:val="00847D7D"/>
    <w:rsid w:val="00853BB8"/>
    <w:rsid w:val="00862523"/>
    <w:rsid w:val="00896661"/>
    <w:rsid w:val="008C3F9B"/>
    <w:rsid w:val="008D79AE"/>
    <w:rsid w:val="008D7FB3"/>
    <w:rsid w:val="008E10C0"/>
    <w:rsid w:val="008F40F4"/>
    <w:rsid w:val="009038F3"/>
    <w:rsid w:val="0090625E"/>
    <w:rsid w:val="009161F9"/>
    <w:rsid w:val="0092654C"/>
    <w:rsid w:val="00930226"/>
    <w:rsid w:val="009332D9"/>
    <w:rsid w:val="00935572"/>
    <w:rsid w:val="009562A5"/>
    <w:rsid w:val="0096020A"/>
    <w:rsid w:val="00990CAE"/>
    <w:rsid w:val="009A2B5D"/>
    <w:rsid w:val="009C33E9"/>
    <w:rsid w:val="009C6E46"/>
    <w:rsid w:val="009E4E44"/>
    <w:rsid w:val="009F7237"/>
    <w:rsid w:val="00A02BDA"/>
    <w:rsid w:val="00A043BD"/>
    <w:rsid w:val="00A131FA"/>
    <w:rsid w:val="00A14900"/>
    <w:rsid w:val="00A16E2E"/>
    <w:rsid w:val="00A20C38"/>
    <w:rsid w:val="00A4247F"/>
    <w:rsid w:val="00A43E6C"/>
    <w:rsid w:val="00A44BDD"/>
    <w:rsid w:val="00A474C0"/>
    <w:rsid w:val="00A87373"/>
    <w:rsid w:val="00AA1D8D"/>
    <w:rsid w:val="00AC4E0B"/>
    <w:rsid w:val="00AD1E7F"/>
    <w:rsid w:val="00AF0865"/>
    <w:rsid w:val="00B075C7"/>
    <w:rsid w:val="00B145A6"/>
    <w:rsid w:val="00B25037"/>
    <w:rsid w:val="00B26E8B"/>
    <w:rsid w:val="00B34460"/>
    <w:rsid w:val="00B47730"/>
    <w:rsid w:val="00B50CC4"/>
    <w:rsid w:val="00BC2920"/>
    <w:rsid w:val="00BD5002"/>
    <w:rsid w:val="00BE1BFD"/>
    <w:rsid w:val="00BF38C5"/>
    <w:rsid w:val="00BF555F"/>
    <w:rsid w:val="00BF5B89"/>
    <w:rsid w:val="00C16773"/>
    <w:rsid w:val="00C41728"/>
    <w:rsid w:val="00C44EDE"/>
    <w:rsid w:val="00C72D4A"/>
    <w:rsid w:val="00C84044"/>
    <w:rsid w:val="00C91A84"/>
    <w:rsid w:val="00CB0664"/>
    <w:rsid w:val="00CB2BEF"/>
    <w:rsid w:val="00CF0109"/>
    <w:rsid w:val="00D35A0B"/>
    <w:rsid w:val="00D60D08"/>
    <w:rsid w:val="00D61187"/>
    <w:rsid w:val="00D7706A"/>
    <w:rsid w:val="00D949D1"/>
    <w:rsid w:val="00D95A76"/>
    <w:rsid w:val="00DA001D"/>
    <w:rsid w:val="00DB4D91"/>
    <w:rsid w:val="00DC7CB2"/>
    <w:rsid w:val="00DE0C93"/>
    <w:rsid w:val="00DF43D9"/>
    <w:rsid w:val="00DF61A2"/>
    <w:rsid w:val="00E02227"/>
    <w:rsid w:val="00E25168"/>
    <w:rsid w:val="00E26C22"/>
    <w:rsid w:val="00E36207"/>
    <w:rsid w:val="00E43E74"/>
    <w:rsid w:val="00E5296D"/>
    <w:rsid w:val="00E55179"/>
    <w:rsid w:val="00E775F0"/>
    <w:rsid w:val="00E801DF"/>
    <w:rsid w:val="00E81A8C"/>
    <w:rsid w:val="00E8257A"/>
    <w:rsid w:val="00EC3A02"/>
    <w:rsid w:val="00EC7355"/>
    <w:rsid w:val="00EC7623"/>
    <w:rsid w:val="00EE2233"/>
    <w:rsid w:val="00F00F74"/>
    <w:rsid w:val="00F1130B"/>
    <w:rsid w:val="00F2119F"/>
    <w:rsid w:val="00F345FB"/>
    <w:rsid w:val="00F36A39"/>
    <w:rsid w:val="00F55386"/>
    <w:rsid w:val="00F77535"/>
    <w:rsid w:val="00FA6724"/>
    <w:rsid w:val="00FC693F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B615B8"/>
  <w14:defaultImageDpi w14:val="300"/>
  <w15:docId w15:val="{C57A7F06-9218-4EA3-8B3C-6E40652B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83" w:lineRule="auto"/>
    </w:pPr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6" Type="http://schemas.openxmlformats.org/officeDocument/2006/relationships/image" Target="media/image9.png"/><Relationship Id="rId107" Type="http://schemas.openxmlformats.org/officeDocument/2006/relationships/theme" Target="theme/theme1.xml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footer" Target="footer2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header" Target="header1.xml"/><Relationship Id="rId105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A991A8-E199-446F-BD87-AD2E7BDEB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5903</TotalTime>
  <Pages>66</Pages>
  <Words>14050</Words>
  <Characters>80090</Characters>
  <Application>Microsoft Office Word</Application>
  <DocSecurity>0</DocSecurity>
  <Lines>667</Lines>
  <Paragraphs>187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SAMSUNG</cp:lastModifiedBy>
  <cp:revision>29</cp:revision>
  <dcterms:created xsi:type="dcterms:W3CDTF">2013-12-23T23:15:00Z</dcterms:created>
  <dcterms:modified xsi:type="dcterms:W3CDTF">2026-08-31T17:52:00Z</dcterms:modified>
  <cp:category/>
</cp:coreProperties>
</file>